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EA89" w14:textId="77777777" w:rsidR="0090780E" w:rsidRPr="00624E25" w:rsidRDefault="0090780E" w:rsidP="0090780E">
      <w:pPr>
        <w:ind w:left="5664"/>
        <w:rPr>
          <w:rFonts w:ascii="Arial" w:hAnsi="Arial" w:cs="Arial"/>
          <w:sz w:val="28"/>
          <w:szCs w:val="28"/>
        </w:rPr>
      </w:pPr>
      <w:r w:rsidRPr="00624E25">
        <w:rPr>
          <w:rFonts w:ascii="Arial" w:hAnsi="Arial" w:cs="Arial"/>
          <w:sz w:val="28"/>
          <w:szCs w:val="28"/>
        </w:rPr>
        <w:t>УТВЕРЖДЕНО</w:t>
      </w:r>
    </w:p>
    <w:p w14:paraId="4B32791D" w14:textId="6E3035E1" w:rsidR="0090780E" w:rsidRPr="00624E25" w:rsidRDefault="008B0DCF" w:rsidP="0090780E">
      <w:pPr>
        <w:ind w:left="5664"/>
        <w:rPr>
          <w:rFonts w:ascii="Arial" w:hAnsi="Arial" w:cs="Arial"/>
          <w:sz w:val="28"/>
          <w:szCs w:val="28"/>
        </w:rPr>
      </w:pPr>
      <w:r w:rsidRPr="00624E25">
        <w:rPr>
          <w:rFonts w:ascii="Arial" w:hAnsi="Arial" w:cs="Arial"/>
          <w:sz w:val="28"/>
          <w:szCs w:val="28"/>
        </w:rPr>
        <w:t>Общим собранием участников</w:t>
      </w:r>
    </w:p>
    <w:p w14:paraId="71B46CFA" w14:textId="77777777" w:rsidR="00D67D78" w:rsidRDefault="00081C51" w:rsidP="0090780E">
      <w:pPr>
        <w:ind w:left="5664"/>
        <w:rPr>
          <w:rFonts w:ascii="Arial" w:hAnsi="Arial" w:cs="Arial"/>
          <w:sz w:val="28"/>
          <w:szCs w:val="28"/>
        </w:rPr>
      </w:pPr>
      <w:r w:rsidRPr="00624E25">
        <w:rPr>
          <w:rFonts w:ascii="Arial" w:hAnsi="Arial" w:cs="Arial"/>
          <w:sz w:val="28"/>
          <w:szCs w:val="28"/>
        </w:rPr>
        <w:t>О</w:t>
      </w:r>
      <w:r w:rsidR="00D67D78">
        <w:rPr>
          <w:rFonts w:ascii="Arial" w:hAnsi="Arial" w:cs="Arial"/>
          <w:sz w:val="28"/>
          <w:szCs w:val="28"/>
        </w:rPr>
        <w:t xml:space="preserve">бщества с ограниченной ответственностью </w:t>
      </w:r>
    </w:p>
    <w:p w14:paraId="6A5D2460" w14:textId="526CC54C" w:rsidR="0090780E" w:rsidRPr="00624E25" w:rsidRDefault="00D67D78" w:rsidP="0090780E">
      <w:pPr>
        <w:ind w:left="5664"/>
        <w:rPr>
          <w:rFonts w:ascii="Arial" w:hAnsi="Arial" w:cs="Arial"/>
          <w:sz w:val="28"/>
          <w:szCs w:val="28"/>
        </w:rPr>
      </w:pPr>
      <w:r>
        <w:rPr>
          <w:rFonts w:ascii="Arial" w:hAnsi="Arial" w:cs="Arial"/>
          <w:sz w:val="28"/>
          <w:szCs w:val="28"/>
        </w:rPr>
        <w:t>Страховая компания</w:t>
      </w:r>
      <w:r w:rsidR="00081C51" w:rsidRPr="00624E25">
        <w:rPr>
          <w:rFonts w:ascii="Arial" w:hAnsi="Arial" w:cs="Arial"/>
          <w:sz w:val="28"/>
          <w:szCs w:val="28"/>
        </w:rPr>
        <w:t xml:space="preserve"> «Росгосстрах Жизнь»</w:t>
      </w:r>
      <w:r w:rsidR="006875F9" w:rsidRPr="00624E25">
        <w:rPr>
          <w:rFonts w:ascii="Arial" w:hAnsi="Arial" w:cs="Arial"/>
          <w:sz w:val="28"/>
          <w:szCs w:val="28"/>
        </w:rPr>
        <w:t xml:space="preserve"> </w:t>
      </w:r>
    </w:p>
    <w:p w14:paraId="33220573" w14:textId="77777777" w:rsidR="00D67D78" w:rsidRDefault="00F62E57" w:rsidP="0090780E">
      <w:pPr>
        <w:ind w:left="5664"/>
        <w:rPr>
          <w:rFonts w:ascii="Arial" w:hAnsi="Arial" w:cs="Arial"/>
          <w:sz w:val="28"/>
          <w:szCs w:val="28"/>
        </w:rPr>
      </w:pPr>
      <w:r w:rsidRPr="00624E25">
        <w:rPr>
          <w:rFonts w:ascii="Arial" w:hAnsi="Arial" w:cs="Arial"/>
          <w:sz w:val="28"/>
          <w:szCs w:val="28"/>
        </w:rPr>
        <w:t xml:space="preserve">Протокол № </w:t>
      </w:r>
      <w:r w:rsidR="00D67D78">
        <w:rPr>
          <w:rFonts w:ascii="Arial" w:hAnsi="Arial" w:cs="Arial"/>
          <w:sz w:val="28"/>
          <w:szCs w:val="28"/>
        </w:rPr>
        <w:t>2-2023</w:t>
      </w:r>
    </w:p>
    <w:p w14:paraId="124964B9" w14:textId="371D1D79" w:rsidR="0090780E" w:rsidRPr="00624E25" w:rsidRDefault="00D67D78" w:rsidP="0090780E">
      <w:pPr>
        <w:ind w:left="5664"/>
        <w:rPr>
          <w:rFonts w:ascii="Arial" w:hAnsi="Arial" w:cs="Arial"/>
          <w:sz w:val="28"/>
          <w:szCs w:val="28"/>
        </w:rPr>
      </w:pPr>
      <w:r>
        <w:rPr>
          <w:rFonts w:ascii="Arial" w:hAnsi="Arial" w:cs="Arial"/>
          <w:sz w:val="28"/>
          <w:szCs w:val="28"/>
        </w:rPr>
        <w:t xml:space="preserve">от 27 марта </w:t>
      </w:r>
      <w:r w:rsidR="00696BE3" w:rsidRPr="00624E25">
        <w:rPr>
          <w:rFonts w:ascii="Arial" w:hAnsi="Arial" w:cs="Arial"/>
          <w:sz w:val="28"/>
          <w:szCs w:val="28"/>
        </w:rPr>
        <w:t>202</w:t>
      </w:r>
      <w:r w:rsidR="00081C51" w:rsidRPr="00624E25">
        <w:rPr>
          <w:rFonts w:ascii="Arial" w:hAnsi="Arial" w:cs="Arial"/>
          <w:sz w:val="28"/>
          <w:szCs w:val="28"/>
        </w:rPr>
        <w:t>3</w:t>
      </w:r>
      <w:r>
        <w:rPr>
          <w:rFonts w:ascii="Arial" w:hAnsi="Arial" w:cs="Arial"/>
          <w:sz w:val="28"/>
          <w:szCs w:val="28"/>
        </w:rPr>
        <w:t xml:space="preserve"> года</w:t>
      </w:r>
    </w:p>
    <w:p w14:paraId="24A9CBA0" w14:textId="77777777" w:rsidR="0019259D" w:rsidRPr="00624E25" w:rsidRDefault="0019259D" w:rsidP="00113740">
      <w:pPr>
        <w:autoSpaceDE w:val="0"/>
        <w:autoSpaceDN w:val="0"/>
        <w:ind w:left="5670"/>
        <w:rPr>
          <w:rFonts w:ascii="Arial" w:hAnsi="Arial" w:cs="Arial"/>
          <w:sz w:val="28"/>
          <w:szCs w:val="28"/>
        </w:rPr>
      </w:pPr>
    </w:p>
    <w:p w14:paraId="20F5785E" w14:textId="77777777" w:rsidR="00B07986" w:rsidRPr="00624E25" w:rsidRDefault="00B07986" w:rsidP="00B07986">
      <w:pPr>
        <w:ind w:left="4248" w:firstLine="708"/>
        <w:rPr>
          <w:rFonts w:ascii="Arial" w:hAnsi="Arial" w:cs="Arial"/>
          <w:sz w:val="28"/>
          <w:szCs w:val="28"/>
        </w:rPr>
      </w:pPr>
    </w:p>
    <w:p w14:paraId="04176D51" w14:textId="77777777" w:rsidR="00B07986" w:rsidRPr="00624E25" w:rsidRDefault="00B07986" w:rsidP="00B07986">
      <w:pPr>
        <w:ind w:left="4248" w:firstLine="708"/>
        <w:rPr>
          <w:rFonts w:ascii="Arial" w:hAnsi="Arial" w:cs="Arial"/>
          <w:sz w:val="28"/>
          <w:szCs w:val="28"/>
        </w:rPr>
      </w:pPr>
    </w:p>
    <w:p w14:paraId="11C974A0" w14:textId="77777777" w:rsidR="00B07986" w:rsidRPr="00624E25" w:rsidRDefault="00B07986" w:rsidP="00B07986">
      <w:pPr>
        <w:rPr>
          <w:rFonts w:ascii="Arial" w:hAnsi="Arial" w:cs="Arial"/>
          <w:sz w:val="28"/>
          <w:szCs w:val="28"/>
        </w:rPr>
      </w:pPr>
    </w:p>
    <w:p w14:paraId="788BDA70" w14:textId="77777777" w:rsidR="00B07986" w:rsidRPr="00624E25" w:rsidRDefault="00B07986" w:rsidP="00B07986">
      <w:pPr>
        <w:pStyle w:val="31"/>
        <w:shd w:val="clear" w:color="auto" w:fill="auto"/>
        <w:tabs>
          <w:tab w:val="left" w:pos="0"/>
          <w:tab w:val="center" w:pos="4457"/>
        </w:tabs>
        <w:spacing w:before="0" w:line="240" w:lineRule="auto"/>
        <w:jc w:val="left"/>
        <w:rPr>
          <w:rFonts w:ascii="Arial" w:hAnsi="Arial" w:cs="Arial"/>
          <w:sz w:val="28"/>
          <w:szCs w:val="28"/>
        </w:rPr>
      </w:pPr>
    </w:p>
    <w:p w14:paraId="2848035C" w14:textId="77777777" w:rsidR="00B07986" w:rsidRPr="00624E25" w:rsidRDefault="00B07986" w:rsidP="00B07986">
      <w:pPr>
        <w:pStyle w:val="31"/>
        <w:shd w:val="clear" w:color="auto" w:fill="auto"/>
        <w:tabs>
          <w:tab w:val="left" w:pos="0"/>
          <w:tab w:val="center" w:pos="4457"/>
        </w:tabs>
        <w:spacing w:before="0" w:line="240" w:lineRule="auto"/>
        <w:jc w:val="left"/>
        <w:rPr>
          <w:rFonts w:ascii="Arial" w:hAnsi="Arial" w:cs="Arial"/>
          <w:sz w:val="28"/>
          <w:szCs w:val="28"/>
        </w:rPr>
      </w:pPr>
    </w:p>
    <w:p w14:paraId="6DB59FE2" w14:textId="77777777" w:rsidR="00B07986" w:rsidRPr="00624E25" w:rsidRDefault="00B07986" w:rsidP="00B07986">
      <w:pPr>
        <w:pStyle w:val="31"/>
        <w:shd w:val="clear" w:color="auto" w:fill="auto"/>
        <w:tabs>
          <w:tab w:val="left" w:pos="0"/>
          <w:tab w:val="center" w:pos="4457"/>
        </w:tabs>
        <w:spacing w:before="0" w:line="240" w:lineRule="auto"/>
        <w:jc w:val="left"/>
        <w:rPr>
          <w:rFonts w:ascii="Arial" w:hAnsi="Arial" w:cs="Arial"/>
          <w:sz w:val="28"/>
          <w:szCs w:val="28"/>
        </w:rPr>
      </w:pPr>
    </w:p>
    <w:p w14:paraId="6BC39B88" w14:textId="77777777" w:rsidR="00B07986" w:rsidRPr="00624E25" w:rsidRDefault="00B07986" w:rsidP="00B07986">
      <w:pPr>
        <w:rPr>
          <w:rFonts w:ascii="Arial" w:hAnsi="Arial" w:cs="Arial"/>
          <w:sz w:val="28"/>
          <w:szCs w:val="28"/>
        </w:rPr>
      </w:pPr>
    </w:p>
    <w:p w14:paraId="4A32A91E" w14:textId="77777777" w:rsidR="00B07986" w:rsidRPr="00624E25" w:rsidRDefault="00B07986" w:rsidP="00B07986">
      <w:pPr>
        <w:rPr>
          <w:rFonts w:ascii="Arial" w:hAnsi="Arial" w:cs="Arial"/>
          <w:sz w:val="28"/>
          <w:szCs w:val="28"/>
        </w:rPr>
      </w:pPr>
    </w:p>
    <w:p w14:paraId="148EAF5B" w14:textId="77777777" w:rsidR="00B07986" w:rsidRPr="00624E25" w:rsidRDefault="00B07986" w:rsidP="00B07986">
      <w:pPr>
        <w:rPr>
          <w:rFonts w:ascii="Arial" w:hAnsi="Arial" w:cs="Arial"/>
          <w:sz w:val="28"/>
          <w:szCs w:val="28"/>
        </w:rPr>
      </w:pPr>
    </w:p>
    <w:p w14:paraId="40E9E62A" w14:textId="77777777" w:rsidR="00B07986" w:rsidRPr="00624E25" w:rsidRDefault="00B07986" w:rsidP="00B07986">
      <w:pPr>
        <w:rPr>
          <w:rFonts w:ascii="Arial" w:hAnsi="Arial" w:cs="Arial"/>
          <w:sz w:val="28"/>
          <w:szCs w:val="28"/>
        </w:rPr>
      </w:pPr>
    </w:p>
    <w:p w14:paraId="682FA442" w14:textId="77777777" w:rsidR="00B07986" w:rsidRPr="00624E25" w:rsidRDefault="00B07986" w:rsidP="00B07986">
      <w:pPr>
        <w:jc w:val="center"/>
        <w:rPr>
          <w:rFonts w:ascii="Arial" w:hAnsi="Arial" w:cs="Arial"/>
          <w:sz w:val="28"/>
          <w:szCs w:val="28"/>
        </w:rPr>
      </w:pPr>
      <w:bookmarkStart w:id="0" w:name="Polojen_18_4_2021"/>
      <w:bookmarkStart w:id="1" w:name="_Toc309416189"/>
      <w:bookmarkStart w:id="2" w:name="_Toc309420587"/>
      <w:bookmarkEnd w:id="0"/>
      <w:r w:rsidRPr="00624E25">
        <w:rPr>
          <w:rFonts w:ascii="Arial" w:hAnsi="Arial" w:cs="Arial"/>
          <w:sz w:val="28"/>
          <w:szCs w:val="28"/>
        </w:rPr>
        <w:t>ПОЛОЖЕНИЕ</w:t>
      </w:r>
      <w:bookmarkEnd w:id="1"/>
      <w:bookmarkEnd w:id="2"/>
    </w:p>
    <w:p w14:paraId="06BD715D" w14:textId="6B129FAB" w:rsidR="00B07986" w:rsidRPr="00624E25" w:rsidRDefault="00165AB0" w:rsidP="00B07986">
      <w:pPr>
        <w:jc w:val="center"/>
        <w:rPr>
          <w:rFonts w:ascii="Arial" w:hAnsi="Arial" w:cs="Arial"/>
          <w:sz w:val="28"/>
          <w:szCs w:val="28"/>
        </w:rPr>
      </w:pPr>
      <w:r>
        <w:rPr>
          <w:rFonts w:ascii="Arial" w:hAnsi="Arial" w:cs="Arial"/>
          <w:sz w:val="28"/>
          <w:szCs w:val="28"/>
        </w:rPr>
        <w:t>о закупке</w:t>
      </w:r>
      <w:r w:rsidR="00B07986" w:rsidRPr="00624E25">
        <w:rPr>
          <w:rFonts w:ascii="Arial" w:hAnsi="Arial" w:cs="Arial"/>
          <w:sz w:val="28"/>
          <w:szCs w:val="28"/>
        </w:rPr>
        <w:t xml:space="preserve"> товаров, работ, услуг</w:t>
      </w:r>
      <w:bookmarkStart w:id="3" w:name="_Toc236235951"/>
    </w:p>
    <w:p w14:paraId="5F9C3AF0" w14:textId="48F519A3" w:rsidR="00B07986" w:rsidRPr="00624E25" w:rsidRDefault="00081C51" w:rsidP="00AB4C6E">
      <w:pPr>
        <w:tabs>
          <w:tab w:val="left" w:pos="2028"/>
        </w:tabs>
        <w:jc w:val="center"/>
        <w:rPr>
          <w:rFonts w:ascii="Arial" w:hAnsi="Arial" w:cs="Arial"/>
          <w:sz w:val="28"/>
          <w:szCs w:val="28"/>
        </w:rPr>
      </w:pPr>
      <w:r w:rsidRPr="00624E25">
        <w:rPr>
          <w:rFonts w:ascii="Arial" w:hAnsi="Arial" w:cs="Arial"/>
          <w:sz w:val="28"/>
          <w:szCs w:val="28"/>
        </w:rPr>
        <w:t>ООО СК «Росгосстрах Жизнь»</w:t>
      </w:r>
    </w:p>
    <w:p w14:paraId="078E020D" w14:textId="77777777" w:rsidR="00B07986" w:rsidRPr="00E53675" w:rsidRDefault="00B07986" w:rsidP="00B07986">
      <w:pPr>
        <w:rPr>
          <w:rFonts w:ascii="Arial" w:hAnsi="Arial" w:cs="Arial"/>
        </w:rPr>
      </w:pPr>
    </w:p>
    <w:p w14:paraId="6DF15FAC" w14:textId="77777777" w:rsidR="00B07986" w:rsidRPr="00E53675" w:rsidRDefault="00B07986" w:rsidP="00B07986">
      <w:pPr>
        <w:rPr>
          <w:rFonts w:ascii="Arial" w:hAnsi="Arial" w:cs="Arial"/>
        </w:rPr>
      </w:pPr>
    </w:p>
    <w:p w14:paraId="5FF0371A" w14:textId="77777777" w:rsidR="00B07986" w:rsidRPr="00E53675" w:rsidRDefault="00B07986" w:rsidP="00B07986">
      <w:pPr>
        <w:pStyle w:val="31"/>
        <w:shd w:val="clear" w:color="auto" w:fill="auto"/>
        <w:tabs>
          <w:tab w:val="left" w:pos="0"/>
        </w:tabs>
        <w:spacing w:before="0" w:line="240" w:lineRule="auto"/>
        <w:jc w:val="left"/>
        <w:rPr>
          <w:rFonts w:ascii="Arial" w:hAnsi="Arial" w:cs="Arial"/>
          <w:b/>
          <w:sz w:val="24"/>
          <w:szCs w:val="24"/>
        </w:rPr>
      </w:pPr>
      <w:r w:rsidRPr="00E53675">
        <w:rPr>
          <w:rFonts w:ascii="Arial" w:hAnsi="Arial" w:cs="Arial"/>
          <w:sz w:val="24"/>
          <w:szCs w:val="24"/>
        </w:rPr>
        <w:br w:type="page"/>
      </w:r>
    </w:p>
    <w:p w14:paraId="1D7ED6C2" w14:textId="77777777" w:rsidR="00B07986" w:rsidRPr="00E53675" w:rsidRDefault="00B07986" w:rsidP="00B07986">
      <w:pPr>
        <w:pStyle w:val="affe"/>
        <w:rPr>
          <w:rFonts w:ascii="Arial" w:hAnsi="Arial" w:cs="Arial"/>
          <w:color w:val="auto"/>
          <w:sz w:val="24"/>
          <w:szCs w:val="24"/>
        </w:rPr>
      </w:pPr>
      <w:r w:rsidRPr="00E53675">
        <w:rPr>
          <w:rFonts w:ascii="Arial" w:hAnsi="Arial" w:cs="Arial"/>
          <w:color w:val="auto"/>
          <w:sz w:val="24"/>
          <w:szCs w:val="24"/>
        </w:rPr>
        <w:lastRenderedPageBreak/>
        <w:t>Оглавление</w:t>
      </w:r>
    </w:p>
    <w:p w14:paraId="2601A30D" w14:textId="6837DC05" w:rsidR="00C576D3" w:rsidRPr="00624E25" w:rsidRDefault="00B07986">
      <w:pPr>
        <w:pStyle w:val="1a"/>
        <w:rPr>
          <w:rStyle w:val="af2"/>
          <w:rFonts w:cs="Arial"/>
          <w:sz w:val="22"/>
          <w:szCs w:val="24"/>
        </w:rPr>
      </w:pPr>
      <w:r w:rsidRPr="00624E25">
        <w:rPr>
          <w:sz w:val="18"/>
        </w:rPr>
        <w:fldChar w:fldCharType="begin"/>
      </w:r>
      <w:r w:rsidRPr="00624E25">
        <w:rPr>
          <w:sz w:val="18"/>
        </w:rPr>
        <w:instrText xml:space="preserve"> TOC \o "1-3" \h \z \u </w:instrText>
      </w:r>
      <w:r w:rsidRPr="00624E25">
        <w:rPr>
          <w:sz w:val="18"/>
        </w:rPr>
        <w:fldChar w:fldCharType="separate"/>
      </w:r>
      <w:hyperlink w:anchor="_Toc99524852" w:history="1">
        <w:r w:rsidR="00C576D3" w:rsidRPr="00624E25">
          <w:rPr>
            <w:rStyle w:val="af2"/>
            <w:rFonts w:cs="Arial"/>
            <w:sz w:val="22"/>
            <w:szCs w:val="24"/>
          </w:rPr>
          <w:t>1.</w:t>
        </w:r>
        <w:r w:rsidR="00C576D3" w:rsidRPr="00624E25">
          <w:rPr>
            <w:rStyle w:val="af2"/>
            <w:rFonts w:cs="Arial"/>
            <w:sz w:val="22"/>
            <w:szCs w:val="24"/>
          </w:rPr>
          <w:tab/>
          <w:t>Общие положения</w:t>
        </w:r>
        <w:r w:rsidR="00C576D3" w:rsidRPr="00624E25">
          <w:rPr>
            <w:rStyle w:val="af2"/>
            <w:rFonts w:cs="Arial"/>
            <w:webHidden/>
            <w:sz w:val="22"/>
            <w:szCs w:val="24"/>
          </w:rPr>
          <w:tab/>
        </w:r>
        <w:r w:rsidR="00C576D3" w:rsidRPr="00624E25">
          <w:rPr>
            <w:rStyle w:val="af2"/>
            <w:rFonts w:cs="Arial"/>
            <w:webHidden/>
            <w:sz w:val="22"/>
            <w:szCs w:val="24"/>
          </w:rPr>
          <w:fldChar w:fldCharType="begin"/>
        </w:r>
        <w:r w:rsidR="00C576D3" w:rsidRPr="00624E25">
          <w:rPr>
            <w:rStyle w:val="af2"/>
            <w:rFonts w:cs="Arial"/>
            <w:webHidden/>
            <w:sz w:val="22"/>
            <w:szCs w:val="24"/>
          </w:rPr>
          <w:instrText xml:space="preserve"> PAGEREF _Toc99524852 \h </w:instrText>
        </w:r>
        <w:r w:rsidR="00C576D3" w:rsidRPr="00624E25">
          <w:rPr>
            <w:rStyle w:val="af2"/>
            <w:rFonts w:cs="Arial"/>
            <w:webHidden/>
            <w:sz w:val="22"/>
            <w:szCs w:val="24"/>
          </w:rPr>
        </w:r>
        <w:r w:rsidR="00C576D3" w:rsidRPr="00624E25">
          <w:rPr>
            <w:rStyle w:val="af2"/>
            <w:rFonts w:cs="Arial"/>
            <w:webHidden/>
            <w:sz w:val="22"/>
            <w:szCs w:val="24"/>
          </w:rPr>
          <w:fldChar w:fldCharType="separate"/>
        </w:r>
        <w:r w:rsidR="00B87C34" w:rsidRPr="00624E25">
          <w:rPr>
            <w:rStyle w:val="af2"/>
            <w:rFonts w:cs="Arial"/>
            <w:webHidden/>
            <w:sz w:val="22"/>
            <w:szCs w:val="24"/>
          </w:rPr>
          <w:t>8</w:t>
        </w:r>
        <w:r w:rsidR="00C576D3" w:rsidRPr="00624E25">
          <w:rPr>
            <w:rStyle w:val="af2"/>
            <w:rFonts w:cs="Arial"/>
            <w:webHidden/>
            <w:sz w:val="22"/>
            <w:szCs w:val="24"/>
          </w:rPr>
          <w:fldChar w:fldCharType="end"/>
        </w:r>
      </w:hyperlink>
    </w:p>
    <w:p w14:paraId="27D8E3A5" w14:textId="51EAA401" w:rsidR="00C576D3" w:rsidRPr="00624E25" w:rsidRDefault="00A50BBA">
      <w:pPr>
        <w:pStyle w:val="1a"/>
        <w:rPr>
          <w:rStyle w:val="af2"/>
          <w:rFonts w:cs="Arial"/>
          <w:sz w:val="22"/>
          <w:szCs w:val="24"/>
        </w:rPr>
      </w:pPr>
      <w:hyperlink w:anchor="_Toc99524853" w:history="1">
        <w:r w:rsidR="00C576D3" w:rsidRPr="00624E25">
          <w:rPr>
            <w:rStyle w:val="af2"/>
            <w:rFonts w:cs="Arial"/>
            <w:sz w:val="22"/>
            <w:szCs w:val="24"/>
          </w:rPr>
          <w:t>2.</w:t>
        </w:r>
        <w:r w:rsidR="00C576D3" w:rsidRPr="00624E25">
          <w:rPr>
            <w:rStyle w:val="af2"/>
            <w:rFonts w:cs="Arial"/>
            <w:sz w:val="22"/>
            <w:szCs w:val="24"/>
          </w:rPr>
          <w:tab/>
          <w:t>Организация, планирование, информационное обеспечение закупочной деятельности</w:t>
        </w:r>
        <w:r w:rsidR="00C576D3" w:rsidRPr="00624E25">
          <w:rPr>
            <w:rStyle w:val="af2"/>
            <w:rFonts w:cs="Arial"/>
            <w:webHidden/>
            <w:sz w:val="22"/>
            <w:szCs w:val="24"/>
          </w:rPr>
          <w:tab/>
        </w:r>
        <w:r w:rsidR="00C576D3" w:rsidRPr="00624E25">
          <w:rPr>
            <w:rStyle w:val="af2"/>
            <w:rFonts w:cs="Arial"/>
            <w:webHidden/>
            <w:sz w:val="22"/>
            <w:szCs w:val="24"/>
          </w:rPr>
          <w:fldChar w:fldCharType="begin"/>
        </w:r>
        <w:r w:rsidR="00C576D3" w:rsidRPr="00624E25">
          <w:rPr>
            <w:rStyle w:val="af2"/>
            <w:rFonts w:cs="Arial"/>
            <w:webHidden/>
            <w:sz w:val="22"/>
            <w:szCs w:val="24"/>
          </w:rPr>
          <w:instrText xml:space="preserve"> PAGEREF _Toc99524853 \h </w:instrText>
        </w:r>
        <w:r w:rsidR="00C576D3" w:rsidRPr="00624E25">
          <w:rPr>
            <w:rStyle w:val="af2"/>
            <w:rFonts w:cs="Arial"/>
            <w:webHidden/>
            <w:sz w:val="22"/>
            <w:szCs w:val="24"/>
          </w:rPr>
        </w:r>
        <w:r w:rsidR="00C576D3" w:rsidRPr="00624E25">
          <w:rPr>
            <w:rStyle w:val="af2"/>
            <w:rFonts w:cs="Arial"/>
            <w:webHidden/>
            <w:sz w:val="22"/>
            <w:szCs w:val="24"/>
          </w:rPr>
          <w:fldChar w:fldCharType="separate"/>
        </w:r>
        <w:r w:rsidR="00B87C34" w:rsidRPr="00624E25">
          <w:rPr>
            <w:rStyle w:val="af2"/>
            <w:rFonts w:cs="Arial"/>
            <w:webHidden/>
            <w:sz w:val="22"/>
            <w:szCs w:val="24"/>
          </w:rPr>
          <w:t>10</w:t>
        </w:r>
        <w:r w:rsidR="00C576D3" w:rsidRPr="00624E25">
          <w:rPr>
            <w:rStyle w:val="af2"/>
            <w:rFonts w:cs="Arial"/>
            <w:webHidden/>
            <w:sz w:val="22"/>
            <w:szCs w:val="24"/>
          </w:rPr>
          <w:fldChar w:fldCharType="end"/>
        </w:r>
      </w:hyperlink>
    </w:p>
    <w:p w14:paraId="46A1F414" w14:textId="7C83FFBE" w:rsidR="00C576D3" w:rsidRPr="00624E25" w:rsidRDefault="00A50BBA">
      <w:pPr>
        <w:pStyle w:val="1a"/>
        <w:rPr>
          <w:rStyle w:val="af2"/>
          <w:rFonts w:cs="Arial"/>
          <w:sz w:val="22"/>
          <w:szCs w:val="24"/>
        </w:rPr>
      </w:pPr>
      <w:hyperlink w:anchor="_Toc99524858" w:history="1">
        <w:r w:rsidR="00C576D3" w:rsidRPr="00624E25">
          <w:rPr>
            <w:rStyle w:val="af2"/>
            <w:rFonts w:cs="Arial"/>
            <w:sz w:val="22"/>
            <w:szCs w:val="24"/>
          </w:rPr>
          <w:t>3.</w:t>
        </w:r>
        <w:r w:rsidR="00C576D3" w:rsidRPr="00624E25">
          <w:rPr>
            <w:rStyle w:val="af2"/>
            <w:rFonts w:cs="Arial"/>
            <w:sz w:val="22"/>
            <w:szCs w:val="24"/>
          </w:rPr>
          <w:tab/>
          <w:t>Конкурентные и неконкурентные процедуры закупок, способы, формы и условия их проведения, определение начальной (максимальной) цены договора.</w:t>
        </w:r>
        <w:r w:rsidR="00C576D3" w:rsidRPr="00624E25">
          <w:rPr>
            <w:rStyle w:val="af2"/>
            <w:rFonts w:cs="Arial"/>
            <w:webHidden/>
            <w:sz w:val="22"/>
            <w:szCs w:val="24"/>
          </w:rPr>
          <w:tab/>
        </w:r>
        <w:r w:rsidR="00C576D3" w:rsidRPr="00624E25">
          <w:rPr>
            <w:rStyle w:val="af2"/>
            <w:rFonts w:cs="Arial"/>
            <w:webHidden/>
            <w:sz w:val="22"/>
            <w:szCs w:val="24"/>
          </w:rPr>
          <w:fldChar w:fldCharType="begin"/>
        </w:r>
        <w:r w:rsidR="00C576D3" w:rsidRPr="00624E25">
          <w:rPr>
            <w:rStyle w:val="af2"/>
            <w:rFonts w:cs="Arial"/>
            <w:webHidden/>
            <w:sz w:val="22"/>
            <w:szCs w:val="24"/>
          </w:rPr>
          <w:instrText xml:space="preserve"> PAGEREF _Toc99524858 \h </w:instrText>
        </w:r>
        <w:r w:rsidR="00C576D3" w:rsidRPr="00624E25">
          <w:rPr>
            <w:rStyle w:val="af2"/>
            <w:rFonts w:cs="Arial"/>
            <w:webHidden/>
            <w:sz w:val="22"/>
            <w:szCs w:val="24"/>
          </w:rPr>
        </w:r>
        <w:r w:rsidR="00C576D3" w:rsidRPr="00624E25">
          <w:rPr>
            <w:rStyle w:val="af2"/>
            <w:rFonts w:cs="Arial"/>
            <w:webHidden/>
            <w:sz w:val="22"/>
            <w:szCs w:val="24"/>
          </w:rPr>
          <w:fldChar w:fldCharType="separate"/>
        </w:r>
        <w:r w:rsidR="00B87C34" w:rsidRPr="00624E25">
          <w:rPr>
            <w:rStyle w:val="af2"/>
            <w:rFonts w:cs="Arial"/>
            <w:webHidden/>
            <w:sz w:val="22"/>
            <w:szCs w:val="24"/>
          </w:rPr>
          <w:t>14</w:t>
        </w:r>
        <w:r w:rsidR="00C576D3" w:rsidRPr="00624E25">
          <w:rPr>
            <w:rStyle w:val="af2"/>
            <w:rFonts w:cs="Arial"/>
            <w:webHidden/>
            <w:sz w:val="22"/>
            <w:szCs w:val="24"/>
          </w:rPr>
          <w:fldChar w:fldCharType="end"/>
        </w:r>
      </w:hyperlink>
    </w:p>
    <w:p w14:paraId="4E1D7383" w14:textId="2E488D8E" w:rsidR="00C576D3" w:rsidRPr="00624E25" w:rsidRDefault="00A50BBA">
      <w:pPr>
        <w:pStyle w:val="2c"/>
        <w:rPr>
          <w:rFonts w:asciiTheme="minorHAnsi" w:eastAsiaTheme="minorEastAsia" w:hAnsiTheme="minorHAnsi" w:cstheme="minorBidi"/>
          <w:noProof/>
          <w:sz w:val="22"/>
        </w:rPr>
      </w:pPr>
      <w:hyperlink w:anchor="_Toc99524868" w:history="1">
        <w:r w:rsidR="00C576D3" w:rsidRPr="00624E25">
          <w:rPr>
            <w:rStyle w:val="af2"/>
            <w:rFonts w:ascii="Arial" w:eastAsia="Calibri" w:hAnsi="Arial" w:cs="Arial"/>
            <w:b/>
            <w:noProof/>
            <w:sz w:val="22"/>
            <w:lang w:eastAsia="en-US"/>
          </w:rPr>
          <w:t>4.</w:t>
        </w:r>
        <w:r w:rsidR="00C576D3" w:rsidRPr="00624E25">
          <w:rPr>
            <w:rStyle w:val="af2"/>
            <w:rFonts w:ascii="Arial" w:eastAsia="Calibri" w:hAnsi="Arial" w:cs="Arial"/>
            <w:b/>
            <w:noProof/>
            <w:sz w:val="22"/>
            <w:lang w:eastAsia="en-US"/>
          </w:rPr>
          <w:tab/>
          <w:t>Требования к участникам процедур закупок, закупаемой продукции и к документам, подтверждающим соответствие таким требованиям</w:t>
        </w:r>
        <w:r w:rsidR="00C576D3" w:rsidRPr="00624E25">
          <w:rPr>
            <w:rStyle w:val="af2"/>
            <w:rFonts w:ascii="Arial" w:eastAsia="Calibri" w:hAnsi="Arial" w:cs="Arial"/>
            <w:b/>
            <w:noProof/>
            <w:webHidden/>
            <w:sz w:val="22"/>
            <w:lang w:eastAsia="en-US"/>
          </w:rPr>
          <w:tab/>
        </w:r>
        <w:r w:rsidR="00C576D3" w:rsidRPr="00624E25">
          <w:rPr>
            <w:rStyle w:val="af2"/>
            <w:rFonts w:ascii="Arial" w:eastAsia="Calibri" w:hAnsi="Arial" w:cs="Arial"/>
            <w:b/>
            <w:noProof/>
            <w:webHidden/>
            <w:sz w:val="22"/>
            <w:lang w:eastAsia="en-US"/>
          </w:rPr>
          <w:fldChar w:fldCharType="begin"/>
        </w:r>
        <w:r w:rsidR="00C576D3" w:rsidRPr="00624E25">
          <w:rPr>
            <w:rStyle w:val="af2"/>
            <w:rFonts w:ascii="Arial" w:eastAsia="Calibri" w:hAnsi="Arial" w:cs="Arial"/>
            <w:b/>
            <w:noProof/>
            <w:webHidden/>
            <w:sz w:val="22"/>
            <w:lang w:eastAsia="en-US"/>
          </w:rPr>
          <w:instrText xml:space="preserve"> PAGEREF _Toc99524868 \h </w:instrText>
        </w:r>
        <w:r w:rsidR="00C576D3" w:rsidRPr="00624E25">
          <w:rPr>
            <w:rStyle w:val="af2"/>
            <w:rFonts w:ascii="Arial" w:eastAsia="Calibri" w:hAnsi="Arial" w:cs="Arial"/>
            <w:b/>
            <w:noProof/>
            <w:webHidden/>
            <w:sz w:val="22"/>
            <w:lang w:eastAsia="en-US"/>
          </w:rPr>
        </w:r>
        <w:r w:rsidR="00C576D3" w:rsidRPr="00624E25">
          <w:rPr>
            <w:rStyle w:val="af2"/>
            <w:rFonts w:ascii="Arial" w:eastAsia="Calibri" w:hAnsi="Arial" w:cs="Arial"/>
            <w:b/>
            <w:noProof/>
            <w:webHidden/>
            <w:sz w:val="22"/>
            <w:lang w:eastAsia="en-US"/>
          </w:rPr>
          <w:fldChar w:fldCharType="separate"/>
        </w:r>
        <w:r w:rsidR="00B87C34" w:rsidRPr="00624E25">
          <w:rPr>
            <w:rStyle w:val="af2"/>
            <w:rFonts w:ascii="Arial" w:eastAsia="Calibri" w:hAnsi="Arial" w:cs="Arial"/>
            <w:b/>
            <w:noProof/>
            <w:webHidden/>
            <w:sz w:val="22"/>
            <w:lang w:eastAsia="en-US"/>
          </w:rPr>
          <w:t>22</w:t>
        </w:r>
        <w:r w:rsidR="00C576D3" w:rsidRPr="00624E25">
          <w:rPr>
            <w:rStyle w:val="af2"/>
            <w:rFonts w:ascii="Arial" w:eastAsia="Calibri" w:hAnsi="Arial" w:cs="Arial"/>
            <w:b/>
            <w:noProof/>
            <w:webHidden/>
            <w:sz w:val="22"/>
            <w:lang w:eastAsia="en-US"/>
          </w:rPr>
          <w:fldChar w:fldCharType="end"/>
        </w:r>
      </w:hyperlink>
    </w:p>
    <w:p w14:paraId="5AE55708" w14:textId="28E9CA2E" w:rsidR="00C576D3" w:rsidRPr="00624E25" w:rsidRDefault="00A50BBA" w:rsidP="00F818B7">
      <w:pPr>
        <w:pStyle w:val="38"/>
        <w:rPr>
          <w:rFonts w:asciiTheme="minorHAnsi" w:eastAsiaTheme="minorEastAsia" w:hAnsiTheme="minorHAnsi" w:cstheme="minorBidi"/>
          <w:sz w:val="22"/>
          <w:szCs w:val="24"/>
          <w:lang w:eastAsia="ru-RU"/>
        </w:rPr>
      </w:pPr>
      <w:hyperlink w:anchor="_Toc99524874" w:history="1">
        <w:r w:rsidR="00C576D3" w:rsidRPr="00624E25">
          <w:rPr>
            <w:rStyle w:val="af2"/>
            <w:rFonts w:cs="Arial"/>
            <w:sz w:val="22"/>
            <w:szCs w:val="24"/>
          </w:rPr>
          <w:t>5.</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Порядок осуществления конкурентной процедуры закупки</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_Toc99524874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31</w:t>
        </w:r>
        <w:r w:rsidR="00C576D3" w:rsidRPr="00624E25">
          <w:rPr>
            <w:webHidden/>
            <w:sz w:val="22"/>
            <w:szCs w:val="24"/>
          </w:rPr>
          <w:fldChar w:fldCharType="end"/>
        </w:r>
      </w:hyperlink>
    </w:p>
    <w:p w14:paraId="2B48C412" w14:textId="31FD4735" w:rsidR="00C576D3" w:rsidRPr="00624E25" w:rsidRDefault="00A50BBA" w:rsidP="00F818B7">
      <w:pPr>
        <w:pStyle w:val="38"/>
        <w:rPr>
          <w:rFonts w:asciiTheme="minorHAnsi" w:eastAsiaTheme="minorEastAsia" w:hAnsiTheme="minorHAnsi" w:cstheme="minorBidi"/>
          <w:sz w:val="22"/>
          <w:szCs w:val="24"/>
          <w:lang w:eastAsia="ru-RU"/>
        </w:rPr>
      </w:pPr>
      <w:hyperlink w:anchor="_Toc99524892" w:history="1">
        <w:r w:rsidR="00C576D3" w:rsidRPr="00624E25">
          <w:rPr>
            <w:rStyle w:val="af2"/>
            <w:rFonts w:cs="Arial"/>
            <w:sz w:val="22"/>
            <w:szCs w:val="24"/>
          </w:rPr>
          <w:t>6.</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Общие требования к порядку оформления извещения об осуществлении конкурентной процедуры закупки, документации о конкурентной процедуре закупки, протоколов, составляемых в ходе осуществления и по итогам конкурентной процедуры закупки. Требования к порядку оформления информационной карты процедуры закупки, протоколов неконкурентной процедуры закупки.</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_Toc99524892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33</w:t>
        </w:r>
        <w:r w:rsidR="00C576D3" w:rsidRPr="00624E25">
          <w:rPr>
            <w:webHidden/>
            <w:sz w:val="22"/>
            <w:szCs w:val="24"/>
          </w:rPr>
          <w:fldChar w:fldCharType="end"/>
        </w:r>
      </w:hyperlink>
    </w:p>
    <w:p w14:paraId="2196AB2D" w14:textId="5AC75DC9" w:rsidR="00C576D3" w:rsidRPr="00624E25" w:rsidRDefault="00A50BBA" w:rsidP="00F818B7">
      <w:pPr>
        <w:pStyle w:val="38"/>
        <w:rPr>
          <w:rFonts w:asciiTheme="minorHAnsi" w:eastAsiaTheme="minorEastAsia" w:hAnsiTheme="minorHAnsi" w:cstheme="minorBidi"/>
          <w:sz w:val="22"/>
          <w:szCs w:val="24"/>
          <w:lang w:eastAsia="ru-RU"/>
        </w:rPr>
      </w:pPr>
      <w:hyperlink w:anchor="_Toc99524915" w:history="1">
        <w:r w:rsidR="00C576D3" w:rsidRPr="00624E25">
          <w:rPr>
            <w:rStyle w:val="af2"/>
            <w:rFonts w:cs="Arial"/>
            <w:sz w:val="22"/>
            <w:szCs w:val="24"/>
          </w:rPr>
          <w:t>7.</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Конкурс</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_Toc99524915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41</w:t>
        </w:r>
        <w:r w:rsidR="00C576D3" w:rsidRPr="00624E25">
          <w:rPr>
            <w:webHidden/>
            <w:sz w:val="22"/>
            <w:szCs w:val="24"/>
          </w:rPr>
          <w:fldChar w:fldCharType="end"/>
        </w:r>
      </w:hyperlink>
    </w:p>
    <w:p w14:paraId="2C319F83" w14:textId="1FA3A9F4" w:rsidR="00C576D3" w:rsidRPr="00624E25" w:rsidRDefault="00A50BBA">
      <w:pPr>
        <w:pStyle w:val="1a"/>
        <w:rPr>
          <w:rFonts w:asciiTheme="minorHAnsi" w:eastAsiaTheme="minorEastAsia" w:hAnsiTheme="minorHAnsi" w:cstheme="minorBidi"/>
          <w:b w:val="0"/>
          <w:sz w:val="22"/>
          <w:szCs w:val="24"/>
          <w:lang w:eastAsia="ru-RU"/>
        </w:rPr>
      </w:pPr>
      <w:hyperlink w:anchor="_Toc99524921" w:history="1">
        <w:r w:rsidR="00C576D3" w:rsidRPr="00624E25">
          <w:rPr>
            <w:rStyle w:val="af2"/>
            <w:rFonts w:cs="Arial"/>
            <w:bCs/>
            <w:sz w:val="22"/>
            <w:szCs w:val="24"/>
          </w:rPr>
          <w:t>8.</w:t>
        </w:r>
        <w:r w:rsidR="00C576D3" w:rsidRPr="00624E25">
          <w:rPr>
            <w:rFonts w:asciiTheme="minorHAnsi" w:eastAsiaTheme="minorEastAsia" w:hAnsiTheme="minorHAnsi" w:cstheme="minorBidi"/>
            <w:b w:val="0"/>
            <w:sz w:val="22"/>
            <w:szCs w:val="24"/>
            <w:lang w:eastAsia="ru-RU"/>
          </w:rPr>
          <w:tab/>
        </w:r>
        <w:r w:rsidR="00C576D3" w:rsidRPr="00624E25">
          <w:rPr>
            <w:rStyle w:val="af2"/>
            <w:rFonts w:cs="Arial"/>
            <w:bCs/>
            <w:sz w:val="22"/>
            <w:szCs w:val="24"/>
          </w:rPr>
          <w:t>Аукцион</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_Toc99524921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47</w:t>
        </w:r>
        <w:r w:rsidR="00C576D3" w:rsidRPr="00624E25">
          <w:rPr>
            <w:webHidden/>
            <w:sz w:val="22"/>
            <w:szCs w:val="24"/>
          </w:rPr>
          <w:fldChar w:fldCharType="end"/>
        </w:r>
      </w:hyperlink>
    </w:p>
    <w:p w14:paraId="06C126FB" w14:textId="70DB8F1D" w:rsidR="00C576D3" w:rsidRPr="00624E25" w:rsidRDefault="00A50BBA" w:rsidP="00F818B7">
      <w:pPr>
        <w:pStyle w:val="38"/>
        <w:rPr>
          <w:rFonts w:asciiTheme="minorHAnsi" w:eastAsiaTheme="minorEastAsia" w:hAnsiTheme="minorHAnsi" w:cstheme="minorBidi"/>
          <w:sz w:val="22"/>
          <w:szCs w:val="24"/>
          <w:lang w:eastAsia="ru-RU"/>
        </w:rPr>
      </w:pPr>
      <w:hyperlink w:anchor="_Toc99524926" w:history="1">
        <w:r w:rsidR="00C576D3" w:rsidRPr="00624E25">
          <w:rPr>
            <w:rStyle w:val="af2"/>
            <w:rFonts w:cs="Arial"/>
            <w:sz w:val="22"/>
            <w:szCs w:val="24"/>
          </w:rPr>
          <w:t>9.</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Запрос котировок</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_Toc99524926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54</w:t>
        </w:r>
        <w:r w:rsidR="00C576D3" w:rsidRPr="00624E25">
          <w:rPr>
            <w:webHidden/>
            <w:sz w:val="22"/>
            <w:szCs w:val="24"/>
          </w:rPr>
          <w:fldChar w:fldCharType="end"/>
        </w:r>
      </w:hyperlink>
    </w:p>
    <w:p w14:paraId="3B011C1D" w14:textId="72479270" w:rsidR="00C576D3" w:rsidRPr="00624E25" w:rsidRDefault="00A50BBA" w:rsidP="00F818B7">
      <w:pPr>
        <w:pStyle w:val="38"/>
        <w:rPr>
          <w:rFonts w:asciiTheme="minorHAnsi" w:eastAsiaTheme="minorEastAsia" w:hAnsiTheme="minorHAnsi" w:cstheme="minorBidi"/>
          <w:sz w:val="22"/>
          <w:szCs w:val="24"/>
          <w:lang w:eastAsia="ru-RU"/>
        </w:rPr>
      </w:pPr>
      <w:hyperlink w:anchor="_Toc99524930" w:history="1">
        <w:r w:rsidR="00C576D3" w:rsidRPr="00624E25">
          <w:rPr>
            <w:rStyle w:val="af2"/>
            <w:rFonts w:cs="Arial"/>
            <w:bCs/>
            <w:sz w:val="22"/>
            <w:szCs w:val="24"/>
          </w:rPr>
          <w:t>10.</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Запрос предложений</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_Toc99524930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58</w:t>
        </w:r>
        <w:r w:rsidR="00C576D3" w:rsidRPr="00624E25">
          <w:rPr>
            <w:webHidden/>
            <w:sz w:val="22"/>
            <w:szCs w:val="24"/>
          </w:rPr>
          <w:fldChar w:fldCharType="end"/>
        </w:r>
      </w:hyperlink>
    </w:p>
    <w:p w14:paraId="34A04F77" w14:textId="67428B4A" w:rsidR="00C576D3" w:rsidRPr="00624E25" w:rsidRDefault="00A50BBA" w:rsidP="00F818B7">
      <w:pPr>
        <w:pStyle w:val="38"/>
        <w:rPr>
          <w:rFonts w:asciiTheme="minorHAnsi" w:eastAsiaTheme="minorEastAsia" w:hAnsiTheme="minorHAnsi" w:cstheme="minorBidi"/>
          <w:sz w:val="22"/>
          <w:szCs w:val="24"/>
          <w:lang w:eastAsia="ru-RU"/>
        </w:rPr>
      </w:pPr>
      <w:hyperlink w:anchor="_Toc99524934" w:history="1">
        <w:r w:rsidR="00C576D3" w:rsidRPr="00624E25">
          <w:rPr>
            <w:rStyle w:val="af2"/>
            <w:rFonts w:cs="Arial"/>
            <w:sz w:val="22"/>
            <w:szCs w:val="24"/>
          </w:rPr>
          <w:t>11.</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Закупка в КИМ</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_Toc99524934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63</w:t>
        </w:r>
        <w:r w:rsidR="00C576D3" w:rsidRPr="00624E25">
          <w:rPr>
            <w:webHidden/>
            <w:sz w:val="22"/>
            <w:szCs w:val="24"/>
          </w:rPr>
          <w:fldChar w:fldCharType="end"/>
        </w:r>
      </w:hyperlink>
    </w:p>
    <w:p w14:paraId="05155449" w14:textId="0114D0EA" w:rsidR="00C576D3" w:rsidRPr="00624E25" w:rsidRDefault="00A50BBA" w:rsidP="00F818B7">
      <w:pPr>
        <w:pStyle w:val="38"/>
        <w:rPr>
          <w:rFonts w:asciiTheme="minorHAnsi" w:eastAsiaTheme="minorEastAsia" w:hAnsiTheme="minorHAnsi" w:cstheme="minorBidi"/>
          <w:sz w:val="22"/>
          <w:szCs w:val="24"/>
          <w:lang w:eastAsia="ru-RU"/>
        </w:rPr>
      </w:pPr>
      <w:hyperlink w:anchor="_Toc99524935" w:history="1">
        <w:r w:rsidR="00C576D3" w:rsidRPr="00624E25">
          <w:rPr>
            <w:rStyle w:val="af2"/>
            <w:rFonts w:cs="Arial"/>
            <w:sz w:val="22"/>
            <w:szCs w:val="24"/>
          </w:rPr>
          <w:t>12.</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Закупка у единственного контрагента</w:t>
        </w:r>
        <w:r w:rsidR="00C576D3" w:rsidRPr="00624E25">
          <w:rPr>
            <w:rStyle w:val="af2"/>
            <w:rFonts w:cs="Arial"/>
            <w:bCs/>
            <w:sz w:val="22"/>
            <w:szCs w:val="24"/>
          </w:rPr>
          <w:t>.</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_Toc99524935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67</w:t>
        </w:r>
        <w:r w:rsidR="00C576D3" w:rsidRPr="00624E25">
          <w:rPr>
            <w:webHidden/>
            <w:sz w:val="22"/>
            <w:szCs w:val="24"/>
          </w:rPr>
          <w:fldChar w:fldCharType="end"/>
        </w:r>
      </w:hyperlink>
    </w:p>
    <w:p w14:paraId="1E4F3602" w14:textId="0D06F75F" w:rsidR="00C576D3" w:rsidRPr="00624E25" w:rsidRDefault="00A50BBA" w:rsidP="00F818B7">
      <w:pPr>
        <w:pStyle w:val="38"/>
        <w:rPr>
          <w:rFonts w:asciiTheme="minorHAnsi" w:eastAsiaTheme="minorEastAsia" w:hAnsiTheme="minorHAnsi" w:cstheme="minorBidi"/>
          <w:sz w:val="22"/>
          <w:szCs w:val="24"/>
          <w:lang w:eastAsia="ru-RU"/>
        </w:rPr>
      </w:pPr>
      <w:hyperlink w:anchor="_Toc99524936" w:history="1">
        <w:r w:rsidR="00C576D3" w:rsidRPr="00624E25">
          <w:rPr>
            <w:rStyle w:val="af2"/>
            <w:rFonts w:cs="Arial"/>
            <w:sz w:val="22"/>
            <w:szCs w:val="24"/>
          </w:rPr>
          <w:t>13.</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Редукцион</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_Toc99524936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70</w:t>
        </w:r>
        <w:r w:rsidR="00C576D3" w:rsidRPr="00624E25">
          <w:rPr>
            <w:webHidden/>
            <w:sz w:val="22"/>
            <w:szCs w:val="24"/>
          </w:rPr>
          <w:fldChar w:fldCharType="end"/>
        </w:r>
      </w:hyperlink>
    </w:p>
    <w:p w14:paraId="5FD7BB1F" w14:textId="1BF7DA0C" w:rsidR="00C576D3" w:rsidRPr="00624E25" w:rsidRDefault="00A50BBA" w:rsidP="00F818B7">
      <w:pPr>
        <w:pStyle w:val="38"/>
        <w:rPr>
          <w:rFonts w:asciiTheme="minorHAnsi" w:eastAsiaTheme="minorEastAsia" w:hAnsiTheme="minorHAnsi" w:cstheme="minorBidi"/>
          <w:sz w:val="22"/>
          <w:szCs w:val="24"/>
          <w:lang w:eastAsia="ru-RU"/>
        </w:rPr>
      </w:pPr>
      <w:hyperlink w:anchor="_Toc99524937" w:history="1">
        <w:r w:rsidR="00C576D3" w:rsidRPr="00624E25">
          <w:rPr>
            <w:rStyle w:val="af2"/>
            <w:rFonts w:cs="Arial"/>
            <w:sz w:val="22"/>
            <w:szCs w:val="24"/>
          </w:rPr>
          <w:t>14.</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Запрос цен</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_Toc99524937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73</w:t>
        </w:r>
        <w:r w:rsidR="00C576D3" w:rsidRPr="00624E25">
          <w:rPr>
            <w:webHidden/>
            <w:sz w:val="22"/>
            <w:szCs w:val="24"/>
          </w:rPr>
          <w:fldChar w:fldCharType="end"/>
        </w:r>
      </w:hyperlink>
    </w:p>
    <w:p w14:paraId="723290A4" w14:textId="3124F084" w:rsidR="00C576D3" w:rsidRPr="00624E25" w:rsidRDefault="00A50BBA" w:rsidP="00F818B7">
      <w:pPr>
        <w:pStyle w:val="38"/>
        <w:rPr>
          <w:rFonts w:asciiTheme="minorHAnsi" w:eastAsiaTheme="minorEastAsia" w:hAnsiTheme="minorHAnsi" w:cstheme="minorBidi"/>
          <w:sz w:val="22"/>
          <w:szCs w:val="24"/>
          <w:lang w:eastAsia="ru-RU"/>
        </w:rPr>
      </w:pPr>
      <w:hyperlink w:anchor="_Toc99524938" w:history="1">
        <w:r w:rsidR="00C576D3" w:rsidRPr="00624E25">
          <w:rPr>
            <w:rStyle w:val="af2"/>
            <w:rFonts w:cs="Arial"/>
            <w:sz w:val="22"/>
            <w:szCs w:val="24"/>
          </w:rPr>
          <w:t>15.</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Отбор предложений</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_Toc99524938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76</w:t>
        </w:r>
        <w:r w:rsidR="00C576D3" w:rsidRPr="00624E25">
          <w:rPr>
            <w:webHidden/>
            <w:sz w:val="22"/>
            <w:szCs w:val="24"/>
          </w:rPr>
          <w:fldChar w:fldCharType="end"/>
        </w:r>
      </w:hyperlink>
    </w:p>
    <w:p w14:paraId="18E3D180" w14:textId="1EF54E66" w:rsidR="00C576D3" w:rsidRPr="00624E25" w:rsidRDefault="00A50BBA" w:rsidP="00F818B7">
      <w:pPr>
        <w:pStyle w:val="38"/>
        <w:rPr>
          <w:rFonts w:asciiTheme="minorHAnsi" w:eastAsiaTheme="minorEastAsia" w:hAnsiTheme="minorHAnsi" w:cstheme="minorBidi"/>
          <w:sz w:val="22"/>
          <w:szCs w:val="24"/>
          <w:lang w:eastAsia="ru-RU"/>
        </w:rPr>
      </w:pPr>
      <w:hyperlink w:anchor="_Toc99524939" w:history="1">
        <w:r w:rsidR="00C576D3" w:rsidRPr="00624E25">
          <w:rPr>
            <w:rStyle w:val="af2"/>
            <w:rFonts w:cs="Arial"/>
            <w:sz w:val="22"/>
            <w:szCs w:val="24"/>
          </w:rPr>
          <w:t>16.</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Закрытые конкурентные процедуры закупок</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_Toc99524939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79</w:t>
        </w:r>
        <w:r w:rsidR="00C576D3" w:rsidRPr="00624E25">
          <w:rPr>
            <w:webHidden/>
            <w:sz w:val="22"/>
            <w:szCs w:val="24"/>
          </w:rPr>
          <w:fldChar w:fldCharType="end"/>
        </w:r>
      </w:hyperlink>
    </w:p>
    <w:p w14:paraId="76E8E0F5" w14:textId="612C8645" w:rsidR="00C576D3" w:rsidRPr="00624E25" w:rsidRDefault="00A50BBA" w:rsidP="00F818B7">
      <w:pPr>
        <w:pStyle w:val="38"/>
        <w:rPr>
          <w:rFonts w:asciiTheme="minorHAnsi" w:eastAsiaTheme="minorEastAsia" w:hAnsiTheme="minorHAnsi" w:cstheme="minorBidi"/>
          <w:sz w:val="22"/>
          <w:szCs w:val="24"/>
          <w:lang w:eastAsia="ru-RU"/>
        </w:rPr>
      </w:pPr>
      <w:hyperlink w:anchor="_Toc99524940" w:history="1">
        <w:r w:rsidR="00C576D3" w:rsidRPr="00624E25">
          <w:rPr>
            <w:rStyle w:val="af2"/>
            <w:rFonts w:cs="Arial"/>
            <w:sz w:val="22"/>
            <w:szCs w:val="24"/>
          </w:rPr>
          <w:t>17.</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Процедуры закупки в электронной форме</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_Toc99524940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80</w:t>
        </w:r>
        <w:r w:rsidR="00C576D3" w:rsidRPr="00624E25">
          <w:rPr>
            <w:webHidden/>
            <w:sz w:val="22"/>
            <w:szCs w:val="24"/>
          </w:rPr>
          <w:fldChar w:fldCharType="end"/>
        </w:r>
      </w:hyperlink>
    </w:p>
    <w:p w14:paraId="5F0AFF74" w14:textId="0300CB0A" w:rsidR="00C576D3" w:rsidRPr="00624E25" w:rsidRDefault="00A50BBA" w:rsidP="00F818B7">
      <w:pPr>
        <w:pStyle w:val="38"/>
        <w:rPr>
          <w:rFonts w:asciiTheme="minorHAnsi" w:eastAsiaTheme="minorEastAsia" w:hAnsiTheme="minorHAnsi" w:cstheme="minorBidi"/>
          <w:sz w:val="22"/>
          <w:szCs w:val="24"/>
          <w:lang w:eastAsia="ru-RU"/>
        </w:rPr>
      </w:pPr>
      <w:hyperlink w:anchor="_Toc99524941" w:history="1">
        <w:r w:rsidR="00C576D3" w:rsidRPr="00624E25">
          <w:rPr>
            <w:rStyle w:val="af2"/>
            <w:rFonts w:cs="Arial"/>
            <w:sz w:val="22"/>
            <w:szCs w:val="24"/>
          </w:rPr>
          <w:t>18.</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Процедуры з</w:t>
        </w:r>
        <w:r w:rsidR="00C576D3" w:rsidRPr="00624E25">
          <w:rPr>
            <w:rStyle w:val="af2"/>
            <w:rFonts w:cs="Arial"/>
            <w:sz w:val="22"/>
            <w:szCs w:val="24"/>
          </w:rPr>
          <w:t>акупки в многоэтапной форме</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_Toc99524941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81</w:t>
        </w:r>
        <w:r w:rsidR="00C576D3" w:rsidRPr="00624E25">
          <w:rPr>
            <w:webHidden/>
            <w:sz w:val="22"/>
            <w:szCs w:val="24"/>
          </w:rPr>
          <w:fldChar w:fldCharType="end"/>
        </w:r>
      </w:hyperlink>
    </w:p>
    <w:p w14:paraId="43F6E712" w14:textId="1AC93CD1" w:rsidR="00C576D3" w:rsidRPr="00624E25" w:rsidRDefault="00A50BBA" w:rsidP="00F818B7">
      <w:pPr>
        <w:pStyle w:val="38"/>
        <w:rPr>
          <w:rFonts w:asciiTheme="minorHAnsi" w:eastAsiaTheme="minorEastAsia" w:hAnsiTheme="minorHAnsi" w:cstheme="minorBidi"/>
          <w:sz w:val="22"/>
          <w:szCs w:val="24"/>
          <w:lang w:eastAsia="ru-RU"/>
        </w:rPr>
      </w:pPr>
      <w:hyperlink w:anchor="_Toc99524942" w:history="1">
        <w:r w:rsidR="00C576D3" w:rsidRPr="00624E25">
          <w:rPr>
            <w:rStyle w:val="af2"/>
            <w:rFonts w:cs="Arial"/>
            <w:sz w:val="22"/>
            <w:szCs w:val="24"/>
          </w:rPr>
          <w:t>19.</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Многолотовые процедуры закупки.</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_Toc99524942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83</w:t>
        </w:r>
        <w:r w:rsidR="00C576D3" w:rsidRPr="00624E25">
          <w:rPr>
            <w:webHidden/>
            <w:sz w:val="22"/>
            <w:szCs w:val="24"/>
          </w:rPr>
          <w:fldChar w:fldCharType="end"/>
        </w:r>
      </w:hyperlink>
    </w:p>
    <w:p w14:paraId="720B86E3" w14:textId="57173297" w:rsidR="00C576D3" w:rsidRPr="00624E25" w:rsidRDefault="00A50BBA">
      <w:pPr>
        <w:pStyle w:val="1a"/>
        <w:rPr>
          <w:rFonts w:asciiTheme="minorHAnsi" w:eastAsiaTheme="minorEastAsia" w:hAnsiTheme="minorHAnsi" w:cstheme="minorBidi"/>
          <w:b w:val="0"/>
          <w:sz w:val="22"/>
          <w:szCs w:val="24"/>
          <w:lang w:eastAsia="ru-RU"/>
        </w:rPr>
      </w:pPr>
      <w:hyperlink w:anchor="_Toc99524953" w:history="1">
        <w:r w:rsidR="00C576D3" w:rsidRPr="00624E25">
          <w:rPr>
            <w:rStyle w:val="af2"/>
            <w:rFonts w:cs="Arial"/>
            <w:sz w:val="22"/>
            <w:szCs w:val="24"/>
          </w:rPr>
          <w:t>20.</w:t>
        </w:r>
        <w:r w:rsidR="00C576D3" w:rsidRPr="00624E25">
          <w:rPr>
            <w:rFonts w:asciiTheme="minorHAnsi" w:eastAsiaTheme="minorEastAsia" w:hAnsiTheme="minorHAnsi" w:cstheme="minorBidi"/>
            <w:b w:val="0"/>
            <w:sz w:val="22"/>
            <w:szCs w:val="24"/>
            <w:lang w:eastAsia="ru-RU"/>
          </w:rPr>
          <w:tab/>
        </w:r>
        <w:r w:rsidR="00C576D3" w:rsidRPr="00624E25">
          <w:rPr>
            <w:rStyle w:val="af2"/>
            <w:rFonts w:cs="Arial"/>
            <w:bCs/>
            <w:sz w:val="22"/>
            <w:szCs w:val="24"/>
          </w:rPr>
          <w:t>Предквалификационный отбор</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_Toc99524953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83</w:t>
        </w:r>
        <w:r w:rsidR="00C576D3" w:rsidRPr="00624E25">
          <w:rPr>
            <w:webHidden/>
            <w:sz w:val="22"/>
            <w:szCs w:val="24"/>
          </w:rPr>
          <w:fldChar w:fldCharType="end"/>
        </w:r>
      </w:hyperlink>
    </w:p>
    <w:p w14:paraId="3F429B24" w14:textId="4F3C1DD1" w:rsidR="00C576D3" w:rsidRPr="00624E25" w:rsidRDefault="00A50BBA" w:rsidP="00F818B7">
      <w:pPr>
        <w:pStyle w:val="38"/>
        <w:rPr>
          <w:rFonts w:asciiTheme="minorHAnsi" w:eastAsiaTheme="minorEastAsia" w:hAnsiTheme="minorHAnsi" w:cstheme="minorBidi"/>
          <w:sz w:val="22"/>
          <w:szCs w:val="24"/>
          <w:lang w:eastAsia="ru-RU"/>
        </w:rPr>
      </w:pPr>
      <w:hyperlink w:anchor="_Toc99524958" w:history="1">
        <w:r w:rsidR="00C576D3" w:rsidRPr="00624E25">
          <w:rPr>
            <w:rStyle w:val="af2"/>
            <w:rFonts w:cs="Arial"/>
            <w:sz w:val="22"/>
            <w:szCs w:val="24"/>
          </w:rPr>
          <w:t>21.</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Постквалификация</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_Toc99524958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92</w:t>
        </w:r>
        <w:r w:rsidR="00C576D3" w:rsidRPr="00624E25">
          <w:rPr>
            <w:webHidden/>
            <w:sz w:val="22"/>
            <w:szCs w:val="24"/>
          </w:rPr>
          <w:fldChar w:fldCharType="end"/>
        </w:r>
      </w:hyperlink>
    </w:p>
    <w:p w14:paraId="79468479" w14:textId="5BFDED94" w:rsidR="00C576D3" w:rsidRPr="00624E25" w:rsidRDefault="00A50BBA" w:rsidP="00F818B7">
      <w:pPr>
        <w:pStyle w:val="38"/>
        <w:rPr>
          <w:rFonts w:asciiTheme="minorHAnsi" w:eastAsiaTheme="minorEastAsia" w:hAnsiTheme="minorHAnsi" w:cstheme="minorBidi"/>
          <w:sz w:val="22"/>
          <w:szCs w:val="24"/>
          <w:lang w:eastAsia="ru-RU"/>
        </w:rPr>
      </w:pPr>
      <w:hyperlink w:anchor="_Toc99524959" w:history="1">
        <w:r w:rsidR="00C576D3" w:rsidRPr="00624E25">
          <w:rPr>
            <w:rStyle w:val="af2"/>
            <w:rFonts w:cs="Arial"/>
            <w:sz w:val="22"/>
            <w:szCs w:val="24"/>
          </w:rPr>
          <w:t>22.</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Переторжка</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_Toc99524959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93</w:t>
        </w:r>
        <w:r w:rsidR="00C576D3" w:rsidRPr="00624E25">
          <w:rPr>
            <w:webHidden/>
            <w:sz w:val="22"/>
            <w:szCs w:val="24"/>
          </w:rPr>
          <w:fldChar w:fldCharType="end"/>
        </w:r>
      </w:hyperlink>
    </w:p>
    <w:p w14:paraId="21551257" w14:textId="5F993299" w:rsidR="00C576D3" w:rsidRPr="00624E25" w:rsidRDefault="00A50BBA" w:rsidP="00F818B7">
      <w:pPr>
        <w:pStyle w:val="38"/>
        <w:rPr>
          <w:rFonts w:asciiTheme="minorHAnsi" w:eastAsiaTheme="minorEastAsia" w:hAnsiTheme="minorHAnsi" w:cstheme="minorBidi"/>
          <w:sz w:val="22"/>
          <w:szCs w:val="24"/>
          <w:lang w:eastAsia="ru-RU"/>
        </w:rPr>
      </w:pPr>
      <w:hyperlink w:anchor="_Toc99524960" w:history="1">
        <w:r w:rsidR="00C576D3" w:rsidRPr="00624E25">
          <w:rPr>
            <w:rStyle w:val="af2"/>
            <w:rFonts w:cs="Arial"/>
            <w:sz w:val="22"/>
            <w:szCs w:val="24"/>
          </w:rPr>
          <w:t>23.</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Совместные закупки</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_Toc99524960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94</w:t>
        </w:r>
        <w:r w:rsidR="00C576D3" w:rsidRPr="00624E25">
          <w:rPr>
            <w:webHidden/>
            <w:sz w:val="22"/>
            <w:szCs w:val="24"/>
          </w:rPr>
          <w:fldChar w:fldCharType="end"/>
        </w:r>
      </w:hyperlink>
    </w:p>
    <w:p w14:paraId="57AD5B29" w14:textId="1BF13AB6" w:rsidR="00C576D3" w:rsidRPr="00624E25" w:rsidRDefault="00A50BBA" w:rsidP="00F818B7">
      <w:pPr>
        <w:pStyle w:val="38"/>
        <w:rPr>
          <w:rFonts w:asciiTheme="minorHAnsi" w:eastAsiaTheme="minorEastAsia" w:hAnsiTheme="minorHAnsi" w:cstheme="minorBidi"/>
          <w:sz w:val="22"/>
          <w:szCs w:val="24"/>
          <w:lang w:eastAsia="ru-RU"/>
        </w:rPr>
      </w:pPr>
      <w:hyperlink w:anchor="_Toc99524961" w:history="1">
        <w:r w:rsidR="00C576D3" w:rsidRPr="00624E25">
          <w:rPr>
            <w:rStyle w:val="af2"/>
            <w:rFonts w:cs="Arial"/>
            <w:bCs/>
            <w:sz w:val="22"/>
            <w:szCs w:val="24"/>
          </w:rPr>
          <w:t>24.</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Особенности участия в закупках субъектов малого и среднего предпринимательства</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_Toc99524961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95</w:t>
        </w:r>
        <w:r w:rsidR="00C576D3" w:rsidRPr="00624E25">
          <w:rPr>
            <w:webHidden/>
            <w:sz w:val="22"/>
            <w:szCs w:val="24"/>
          </w:rPr>
          <w:fldChar w:fldCharType="end"/>
        </w:r>
      </w:hyperlink>
    </w:p>
    <w:p w14:paraId="308F1FA5" w14:textId="4E3EEE54" w:rsidR="00C576D3" w:rsidRPr="00624E25" w:rsidRDefault="00A50BBA" w:rsidP="00F818B7">
      <w:pPr>
        <w:pStyle w:val="38"/>
        <w:rPr>
          <w:rFonts w:asciiTheme="minorHAnsi" w:eastAsiaTheme="minorEastAsia" w:hAnsiTheme="minorHAnsi" w:cstheme="minorBidi"/>
          <w:sz w:val="22"/>
          <w:szCs w:val="24"/>
          <w:lang w:eastAsia="ru-RU"/>
        </w:rPr>
      </w:pPr>
      <w:hyperlink w:anchor="_Toc99525018" w:history="1">
        <w:r w:rsidR="00C576D3" w:rsidRPr="00624E25">
          <w:rPr>
            <w:rStyle w:val="af2"/>
            <w:rFonts w:cs="Arial"/>
            <w:sz w:val="22"/>
            <w:szCs w:val="24"/>
          </w:rPr>
          <w:t>25.</w:t>
        </w:r>
        <w:r w:rsidR="00C576D3" w:rsidRPr="00624E25">
          <w:rPr>
            <w:rFonts w:asciiTheme="minorHAnsi" w:eastAsiaTheme="minorEastAsia" w:hAnsiTheme="minorHAnsi" w:cstheme="minorBidi"/>
            <w:sz w:val="22"/>
            <w:szCs w:val="24"/>
            <w:lang w:eastAsia="ru-RU"/>
          </w:rPr>
          <w:tab/>
        </w:r>
        <w:r w:rsidR="00C576D3" w:rsidRPr="00624E25">
          <w:rPr>
            <w:rStyle w:val="af2"/>
            <w:rFonts w:cs="Arial"/>
            <w:bCs/>
            <w:sz w:val="22"/>
            <w:szCs w:val="24"/>
          </w:rPr>
          <w:t>Обеспечение заявок на участие в процедурах закупок и исполнения договоров, заключённых по результатам процедур закупок</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_Toc99525018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110</w:t>
        </w:r>
        <w:r w:rsidR="00C576D3" w:rsidRPr="00624E25">
          <w:rPr>
            <w:webHidden/>
            <w:sz w:val="22"/>
            <w:szCs w:val="24"/>
          </w:rPr>
          <w:fldChar w:fldCharType="end"/>
        </w:r>
      </w:hyperlink>
    </w:p>
    <w:p w14:paraId="7DBDB80E" w14:textId="46D2C7D4" w:rsidR="00C576D3" w:rsidRPr="00624E25" w:rsidRDefault="00A50BBA" w:rsidP="00F818B7">
      <w:pPr>
        <w:pStyle w:val="38"/>
        <w:rPr>
          <w:rFonts w:asciiTheme="minorHAnsi" w:eastAsiaTheme="minorEastAsia" w:hAnsiTheme="minorHAnsi" w:cstheme="minorBidi"/>
          <w:sz w:val="22"/>
          <w:szCs w:val="24"/>
          <w:lang w:eastAsia="ru-RU"/>
        </w:rPr>
      </w:pPr>
      <w:hyperlink w:anchor="_Toc99525023" w:history="1">
        <w:r w:rsidR="00C576D3" w:rsidRPr="00624E25">
          <w:rPr>
            <w:rStyle w:val="af2"/>
            <w:rFonts w:cs="Arial"/>
            <w:sz w:val="22"/>
            <w:szCs w:val="24"/>
          </w:rPr>
          <w:t>26.</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Порядок заключения, исполнения, изменения и расторжения договоров, заключённых по результатам процедур закупок</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_Toc99525023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112</w:t>
        </w:r>
        <w:r w:rsidR="00C576D3" w:rsidRPr="00624E25">
          <w:rPr>
            <w:webHidden/>
            <w:sz w:val="22"/>
            <w:szCs w:val="24"/>
          </w:rPr>
          <w:fldChar w:fldCharType="end"/>
        </w:r>
      </w:hyperlink>
    </w:p>
    <w:p w14:paraId="724AFD59" w14:textId="46B4DC48" w:rsidR="00C576D3" w:rsidRPr="00624E25" w:rsidRDefault="00A50BBA" w:rsidP="00F818B7">
      <w:pPr>
        <w:pStyle w:val="38"/>
        <w:rPr>
          <w:rFonts w:asciiTheme="minorHAnsi" w:eastAsiaTheme="minorEastAsia" w:hAnsiTheme="minorHAnsi" w:cstheme="minorBidi"/>
          <w:sz w:val="22"/>
          <w:szCs w:val="24"/>
          <w:lang w:eastAsia="ru-RU"/>
        </w:rPr>
      </w:pPr>
      <w:hyperlink w:anchor="_Toc99525027" w:history="1">
        <w:r w:rsidR="00C576D3" w:rsidRPr="00624E25">
          <w:rPr>
            <w:rStyle w:val="af2"/>
            <w:rFonts w:cs="Arial"/>
            <w:sz w:val="22"/>
            <w:szCs w:val="24"/>
          </w:rPr>
          <w:t>27.</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Особенности осуществления закупок отдельных видов продукции</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_Toc99525027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117</w:t>
        </w:r>
        <w:r w:rsidR="00C576D3" w:rsidRPr="00624E25">
          <w:rPr>
            <w:webHidden/>
            <w:sz w:val="22"/>
            <w:szCs w:val="24"/>
          </w:rPr>
          <w:fldChar w:fldCharType="end"/>
        </w:r>
      </w:hyperlink>
    </w:p>
    <w:p w14:paraId="41E640BC" w14:textId="0A940B50" w:rsidR="00C576D3" w:rsidRPr="00624E25" w:rsidRDefault="00A50BBA" w:rsidP="00F818B7">
      <w:pPr>
        <w:pStyle w:val="38"/>
        <w:rPr>
          <w:rFonts w:asciiTheme="minorHAnsi" w:eastAsiaTheme="minorEastAsia" w:hAnsiTheme="minorHAnsi" w:cstheme="minorBidi"/>
          <w:sz w:val="22"/>
          <w:szCs w:val="24"/>
          <w:lang w:eastAsia="ru-RU"/>
        </w:rPr>
      </w:pPr>
      <w:hyperlink w:anchor="_Toc99525028" w:history="1">
        <w:r w:rsidR="00C576D3" w:rsidRPr="00624E25">
          <w:rPr>
            <w:rStyle w:val="af2"/>
            <w:rFonts w:cs="Arial"/>
            <w:sz w:val="22"/>
            <w:szCs w:val="24"/>
          </w:rPr>
          <w:t>28.</w:t>
        </w:r>
        <w:r w:rsidR="00C576D3" w:rsidRPr="00624E25">
          <w:rPr>
            <w:rFonts w:asciiTheme="minorHAnsi" w:eastAsiaTheme="minorEastAsia" w:hAnsiTheme="minorHAnsi" w:cstheme="minorBidi"/>
            <w:sz w:val="22"/>
            <w:szCs w:val="24"/>
            <w:lang w:eastAsia="ru-RU"/>
          </w:rPr>
          <w:tab/>
        </w:r>
        <w:r w:rsidR="00C576D3" w:rsidRPr="00624E25">
          <w:rPr>
            <w:rStyle w:val="af2"/>
            <w:rFonts w:cs="Arial"/>
            <w:sz w:val="22"/>
            <w:szCs w:val="24"/>
          </w:rPr>
          <w:t>Реестр договоров</w:t>
        </w:r>
        <w:r w:rsidR="00C576D3" w:rsidRPr="00624E25">
          <w:rPr>
            <w:webHidden/>
            <w:sz w:val="22"/>
            <w:szCs w:val="24"/>
          </w:rPr>
          <w:tab/>
        </w:r>
        <w:r w:rsidR="00C576D3" w:rsidRPr="00624E25">
          <w:rPr>
            <w:webHidden/>
            <w:sz w:val="22"/>
            <w:szCs w:val="24"/>
          </w:rPr>
          <w:fldChar w:fldCharType="begin"/>
        </w:r>
        <w:r w:rsidR="00C576D3" w:rsidRPr="00624E25">
          <w:rPr>
            <w:webHidden/>
            <w:sz w:val="22"/>
            <w:szCs w:val="24"/>
          </w:rPr>
          <w:instrText xml:space="preserve"> PAGEREF _Toc99525028 \h </w:instrText>
        </w:r>
        <w:r w:rsidR="00C576D3" w:rsidRPr="00624E25">
          <w:rPr>
            <w:webHidden/>
            <w:sz w:val="22"/>
            <w:szCs w:val="24"/>
          </w:rPr>
        </w:r>
        <w:r w:rsidR="00C576D3" w:rsidRPr="00624E25">
          <w:rPr>
            <w:webHidden/>
            <w:sz w:val="22"/>
            <w:szCs w:val="24"/>
          </w:rPr>
          <w:fldChar w:fldCharType="separate"/>
        </w:r>
        <w:r w:rsidR="00B87C34" w:rsidRPr="00624E25">
          <w:rPr>
            <w:webHidden/>
            <w:sz w:val="22"/>
            <w:szCs w:val="24"/>
          </w:rPr>
          <w:t>123</w:t>
        </w:r>
        <w:r w:rsidR="00C576D3" w:rsidRPr="00624E25">
          <w:rPr>
            <w:webHidden/>
            <w:sz w:val="22"/>
            <w:szCs w:val="24"/>
          </w:rPr>
          <w:fldChar w:fldCharType="end"/>
        </w:r>
      </w:hyperlink>
    </w:p>
    <w:p w14:paraId="394E3A73" w14:textId="35A4EE4C" w:rsidR="00C576D3" w:rsidRPr="00624E25" w:rsidRDefault="00C576D3">
      <w:pPr>
        <w:pStyle w:val="1a"/>
        <w:rPr>
          <w:rFonts w:asciiTheme="minorHAnsi" w:eastAsiaTheme="minorEastAsia" w:hAnsiTheme="minorHAnsi" w:cstheme="minorBidi"/>
          <w:b w:val="0"/>
          <w:sz w:val="22"/>
          <w:szCs w:val="24"/>
          <w:lang w:eastAsia="ru-RU"/>
        </w:rPr>
      </w:pPr>
    </w:p>
    <w:p w14:paraId="6390BCA5" w14:textId="5164EF99" w:rsidR="000A6072" w:rsidRPr="00E53675" w:rsidRDefault="00B07986" w:rsidP="00657001">
      <w:pPr>
        <w:pStyle w:val="1a"/>
        <w:sectPr w:rsidR="000A6072" w:rsidRPr="00E53675" w:rsidSect="00527B34">
          <w:headerReference w:type="even" r:id="rId8"/>
          <w:footerReference w:type="even" r:id="rId9"/>
          <w:footerReference w:type="default" r:id="rId10"/>
          <w:footerReference w:type="first" r:id="rId11"/>
          <w:pgSz w:w="11906" w:h="16838"/>
          <w:pgMar w:top="1134" w:right="849" w:bottom="851" w:left="1260" w:header="709" w:footer="709" w:gutter="0"/>
          <w:cols w:space="708"/>
          <w:titlePg/>
          <w:docGrid w:linePitch="360"/>
        </w:sectPr>
      </w:pPr>
      <w:r w:rsidRPr="00624E25">
        <w:rPr>
          <w:sz w:val="18"/>
        </w:rPr>
        <w:fldChar w:fldCharType="end"/>
      </w:r>
      <w:bookmarkStart w:id="4" w:name="_GoBack"/>
      <w:bookmarkEnd w:id="4"/>
    </w:p>
    <w:p w14:paraId="42A1FBE1" w14:textId="77777777" w:rsidR="00B07986" w:rsidRPr="00624E25" w:rsidRDefault="00B07986" w:rsidP="00657001">
      <w:pPr>
        <w:pStyle w:val="1a"/>
        <w:rPr>
          <w:sz w:val="28"/>
          <w:szCs w:val="28"/>
        </w:rPr>
      </w:pPr>
      <w:bookmarkStart w:id="5" w:name="_Toc358914108"/>
      <w:bookmarkStart w:id="6" w:name="_Toc358962126"/>
      <w:bookmarkStart w:id="7" w:name="_Toc359230872"/>
      <w:bookmarkStart w:id="8" w:name="_Toc96420556"/>
      <w:bookmarkStart w:id="9" w:name="_Toc96420736"/>
      <w:r w:rsidRPr="00624E25">
        <w:rPr>
          <w:sz w:val="28"/>
          <w:szCs w:val="28"/>
        </w:rPr>
        <w:lastRenderedPageBreak/>
        <w:t>Термины и определения</w:t>
      </w:r>
      <w:bookmarkEnd w:id="5"/>
      <w:bookmarkEnd w:id="6"/>
      <w:bookmarkEnd w:id="7"/>
      <w:bookmarkEnd w:id="8"/>
      <w:bookmarkEnd w:id="9"/>
      <w:r w:rsidRPr="00624E25">
        <w:rPr>
          <w:sz w:val="28"/>
          <w:szCs w:val="28"/>
        </w:rPr>
        <w:t xml:space="preserve"> </w:t>
      </w:r>
    </w:p>
    <w:p w14:paraId="5B48BCD4" w14:textId="77777777" w:rsidR="00B07986" w:rsidRPr="00624E25" w:rsidRDefault="00B07986" w:rsidP="00B07986">
      <w:pPr>
        <w:rPr>
          <w:b/>
          <w:bCs/>
          <w:i/>
          <w:iCs/>
          <w:sz w:val="28"/>
          <w:szCs w:val="28"/>
        </w:rPr>
      </w:pPr>
    </w:p>
    <w:tbl>
      <w:tblPr>
        <w:tblW w:w="10062" w:type="dxa"/>
        <w:tblLook w:val="01E0" w:firstRow="1" w:lastRow="1" w:firstColumn="1" w:lastColumn="1" w:noHBand="0" w:noVBand="0"/>
      </w:tblPr>
      <w:tblGrid>
        <w:gridCol w:w="3733"/>
        <w:gridCol w:w="6329"/>
      </w:tblGrid>
      <w:tr w:rsidR="00113740" w:rsidRPr="00624E25" w14:paraId="7A20F459" w14:textId="77777777" w:rsidTr="00527B34">
        <w:trPr>
          <w:trHeight w:val="3297"/>
        </w:trPr>
        <w:tc>
          <w:tcPr>
            <w:tcW w:w="3621" w:type="dxa"/>
          </w:tcPr>
          <w:p w14:paraId="108105E8"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Документация конкурентной процедуры  закупки</w:t>
            </w:r>
            <w:r w:rsidRPr="00624E25">
              <w:rPr>
                <w:rFonts w:ascii="Arial" w:hAnsi="Arial" w:cs="Arial"/>
                <w:sz w:val="28"/>
                <w:szCs w:val="28"/>
              </w:rPr>
              <w:t xml:space="preserve"> </w:t>
            </w:r>
            <w:r w:rsidRPr="00624E25">
              <w:rPr>
                <w:rFonts w:ascii="Arial" w:hAnsi="Arial" w:cs="Arial"/>
                <w:b/>
                <w:sz w:val="28"/>
                <w:szCs w:val="28"/>
              </w:rPr>
              <w:t>(конкурсная документация, аукционная документация, документация запроса предложений, редукционная документация)</w:t>
            </w:r>
          </w:p>
        </w:tc>
        <w:tc>
          <w:tcPr>
            <w:tcW w:w="6441" w:type="dxa"/>
          </w:tcPr>
          <w:p w14:paraId="40CC568B" w14:textId="3EBA5F7E" w:rsidR="00B07986" w:rsidRPr="00624E25" w:rsidRDefault="00B07986" w:rsidP="00CF6B07">
            <w:pPr>
              <w:pStyle w:val="a"/>
              <w:spacing w:line="240" w:lineRule="auto"/>
              <w:ind w:left="72" w:firstLine="0"/>
              <w:rPr>
                <w:rFonts w:ascii="Arial" w:hAnsi="Arial" w:cs="Arial"/>
                <w:szCs w:val="28"/>
              </w:rPr>
            </w:pPr>
            <w:r w:rsidRPr="00624E25">
              <w:rPr>
                <w:rFonts w:ascii="Arial" w:hAnsi="Arial" w:cs="Arial"/>
                <w:szCs w:val="28"/>
              </w:rPr>
              <w:t>комплект документов, содержащий полную информацию о предмете, условиях участия и правилах проведения соответствующей процедуры закупки, правилах подготовки, оформления и подачи заявок на участие в процедуре закупки участником процедуры закупки, правилах выбора победителя процедуры закупки, а также условиях заключения договора по результатам процедуры закупки</w:t>
            </w:r>
          </w:p>
        </w:tc>
      </w:tr>
      <w:tr w:rsidR="00113740" w:rsidRPr="00624E25" w14:paraId="0D8C4949" w14:textId="77777777" w:rsidTr="00527B34">
        <w:tc>
          <w:tcPr>
            <w:tcW w:w="3621" w:type="dxa"/>
          </w:tcPr>
          <w:p w14:paraId="5D4B0313"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Единая информационная система (ЕИС)</w:t>
            </w:r>
          </w:p>
        </w:tc>
        <w:tc>
          <w:tcPr>
            <w:tcW w:w="6441" w:type="dxa"/>
          </w:tcPr>
          <w:p w14:paraId="21C1DCC6" w14:textId="77777777" w:rsidR="00B07986" w:rsidRPr="00624E25" w:rsidRDefault="00B07986" w:rsidP="00CF6B07">
            <w:pPr>
              <w:pStyle w:val="a"/>
              <w:tabs>
                <w:tab w:val="num" w:pos="792"/>
              </w:tabs>
              <w:spacing w:line="240" w:lineRule="auto"/>
              <w:ind w:left="72" w:firstLine="0"/>
              <w:rPr>
                <w:rFonts w:ascii="Arial" w:hAnsi="Arial" w:cs="Arial"/>
                <w:szCs w:val="28"/>
              </w:rPr>
            </w:pPr>
            <w:r w:rsidRPr="00624E25">
              <w:rPr>
                <w:rFonts w:ascii="Arial" w:hAnsi="Arial" w:cs="Arial"/>
                <w:szCs w:val="28"/>
              </w:rPr>
              <w:t>единая информационная система в сфере закупок товаров, работ, услуг для обеспечения государственных и муниципальных нужд</w:t>
            </w:r>
          </w:p>
          <w:p w14:paraId="253F6ED9" w14:textId="77777777" w:rsidR="00B07986" w:rsidRPr="00624E25" w:rsidRDefault="00B07986" w:rsidP="00CF6B07">
            <w:pPr>
              <w:jc w:val="both"/>
              <w:rPr>
                <w:sz w:val="28"/>
                <w:szCs w:val="28"/>
              </w:rPr>
            </w:pPr>
          </w:p>
        </w:tc>
      </w:tr>
      <w:tr w:rsidR="00113740" w:rsidRPr="00624E25" w14:paraId="41F6C308" w14:textId="77777777" w:rsidTr="00527B34">
        <w:tc>
          <w:tcPr>
            <w:tcW w:w="3621" w:type="dxa"/>
          </w:tcPr>
          <w:p w14:paraId="59E42FD0"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Закон</w:t>
            </w:r>
          </w:p>
        </w:tc>
        <w:tc>
          <w:tcPr>
            <w:tcW w:w="6441" w:type="dxa"/>
          </w:tcPr>
          <w:p w14:paraId="220B248B" w14:textId="77777777" w:rsidR="00B07986" w:rsidRPr="00624E25" w:rsidRDefault="00B07986" w:rsidP="00CF6B07">
            <w:pPr>
              <w:pStyle w:val="a"/>
              <w:tabs>
                <w:tab w:val="num" w:pos="792"/>
              </w:tabs>
              <w:spacing w:line="240" w:lineRule="auto"/>
              <w:ind w:left="72" w:firstLine="0"/>
              <w:rPr>
                <w:rFonts w:ascii="Arial" w:hAnsi="Arial" w:cs="Arial"/>
                <w:szCs w:val="28"/>
              </w:rPr>
            </w:pPr>
            <w:r w:rsidRPr="00624E25">
              <w:rPr>
                <w:rFonts w:ascii="Arial" w:hAnsi="Arial" w:cs="Arial"/>
                <w:szCs w:val="28"/>
              </w:rPr>
              <w:t>Федеральный закон от 18.07.2011 № 223-ФЗ «О закупках товаров, работ, услуг отдельными видами юридических лиц»</w:t>
            </w:r>
          </w:p>
          <w:p w14:paraId="2085A424" w14:textId="77777777" w:rsidR="00B7111A" w:rsidRPr="00624E25" w:rsidRDefault="00B7111A" w:rsidP="00113740">
            <w:pPr>
              <w:rPr>
                <w:sz w:val="28"/>
                <w:szCs w:val="28"/>
              </w:rPr>
            </w:pPr>
          </w:p>
        </w:tc>
      </w:tr>
      <w:tr w:rsidR="00113740" w:rsidRPr="00624E25" w14:paraId="2760B354" w14:textId="77777777" w:rsidTr="00527B34">
        <w:tc>
          <w:tcPr>
            <w:tcW w:w="3621" w:type="dxa"/>
          </w:tcPr>
          <w:p w14:paraId="32A4EE76"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 xml:space="preserve">Закупка </w:t>
            </w:r>
          </w:p>
        </w:tc>
        <w:tc>
          <w:tcPr>
            <w:tcW w:w="6441" w:type="dxa"/>
          </w:tcPr>
          <w:p w14:paraId="7C5CF590" w14:textId="77777777" w:rsidR="00B07986" w:rsidRPr="00624E25" w:rsidRDefault="00B07986" w:rsidP="00CF6B07">
            <w:pPr>
              <w:pStyle w:val="a"/>
              <w:tabs>
                <w:tab w:val="num" w:pos="792"/>
              </w:tabs>
              <w:spacing w:line="240" w:lineRule="auto"/>
              <w:ind w:left="72" w:firstLine="0"/>
              <w:rPr>
                <w:rFonts w:ascii="Arial" w:hAnsi="Arial" w:cs="Arial"/>
                <w:szCs w:val="28"/>
              </w:rPr>
            </w:pPr>
            <w:r w:rsidRPr="00624E25">
              <w:rPr>
                <w:rFonts w:ascii="Arial" w:hAnsi="Arial" w:cs="Arial"/>
                <w:szCs w:val="28"/>
              </w:rPr>
              <w:t xml:space="preserve">совокупность действий Заказчика, осуществляемых в целях приобретения продукции для нужд Заказчика </w:t>
            </w:r>
          </w:p>
          <w:p w14:paraId="15458735" w14:textId="77777777" w:rsidR="00B07986" w:rsidRPr="00624E25" w:rsidRDefault="00B07986" w:rsidP="00CF6B07">
            <w:pPr>
              <w:pStyle w:val="a"/>
              <w:numPr>
                <w:ilvl w:val="0"/>
                <w:numId w:val="0"/>
              </w:numPr>
              <w:tabs>
                <w:tab w:val="num" w:pos="792"/>
              </w:tabs>
              <w:spacing w:line="240" w:lineRule="auto"/>
              <w:ind w:left="180"/>
              <w:rPr>
                <w:rFonts w:ascii="Arial" w:hAnsi="Arial" w:cs="Arial"/>
                <w:szCs w:val="28"/>
              </w:rPr>
            </w:pPr>
          </w:p>
        </w:tc>
      </w:tr>
      <w:tr w:rsidR="00113740" w:rsidRPr="00624E25" w14:paraId="48006514" w14:textId="77777777" w:rsidTr="00527B34">
        <w:trPr>
          <w:trHeight w:val="799"/>
        </w:trPr>
        <w:tc>
          <w:tcPr>
            <w:tcW w:w="3621" w:type="dxa"/>
          </w:tcPr>
          <w:p w14:paraId="43CC6466"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Заказчик</w:t>
            </w:r>
          </w:p>
        </w:tc>
        <w:tc>
          <w:tcPr>
            <w:tcW w:w="6441" w:type="dxa"/>
          </w:tcPr>
          <w:p w14:paraId="13347074" w14:textId="79DD1E31" w:rsidR="00B07986" w:rsidRPr="00624E25" w:rsidRDefault="00081C51" w:rsidP="00CF6B07">
            <w:pPr>
              <w:pStyle w:val="a"/>
              <w:tabs>
                <w:tab w:val="num" w:pos="792"/>
              </w:tabs>
              <w:spacing w:line="240" w:lineRule="auto"/>
              <w:ind w:left="72" w:firstLine="0"/>
              <w:rPr>
                <w:rFonts w:ascii="Arial" w:hAnsi="Arial" w:cs="Arial"/>
                <w:szCs w:val="28"/>
              </w:rPr>
            </w:pPr>
            <w:r w:rsidRPr="00624E25">
              <w:rPr>
                <w:rFonts w:ascii="Arial" w:hAnsi="Arial" w:cs="Arial"/>
                <w:szCs w:val="28"/>
              </w:rPr>
              <w:t>ООО СК «Росгосстрах Жизнь» (общество с ограниченной ответственностью)</w:t>
            </w:r>
            <w:r w:rsidR="006875F9" w:rsidRPr="00624E25">
              <w:rPr>
                <w:rFonts w:ascii="Arial" w:hAnsi="Arial" w:cs="Arial"/>
                <w:szCs w:val="28"/>
              </w:rPr>
              <w:t xml:space="preserve"> </w:t>
            </w:r>
          </w:p>
          <w:p w14:paraId="5DCACBFC" w14:textId="77777777" w:rsidR="00B7111A" w:rsidRPr="00624E25" w:rsidRDefault="00B7111A" w:rsidP="00113740">
            <w:pPr>
              <w:rPr>
                <w:sz w:val="28"/>
                <w:szCs w:val="28"/>
              </w:rPr>
            </w:pPr>
          </w:p>
        </w:tc>
      </w:tr>
      <w:tr w:rsidR="00113740" w:rsidRPr="00624E25" w14:paraId="4E89B90E" w14:textId="77777777" w:rsidTr="00527B34">
        <w:trPr>
          <w:trHeight w:val="799"/>
        </w:trPr>
        <w:tc>
          <w:tcPr>
            <w:tcW w:w="3621" w:type="dxa"/>
          </w:tcPr>
          <w:p w14:paraId="523284A2"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Закрытая форма процедуры закупки</w:t>
            </w:r>
          </w:p>
        </w:tc>
        <w:tc>
          <w:tcPr>
            <w:tcW w:w="6441" w:type="dxa"/>
          </w:tcPr>
          <w:p w14:paraId="771728EB" w14:textId="77777777" w:rsidR="00B07986" w:rsidRPr="00624E25" w:rsidRDefault="00B07986" w:rsidP="00CF6B07">
            <w:pPr>
              <w:pStyle w:val="a"/>
              <w:tabs>
                <w:tab w:val="num" w:pos="792"/>
              </w:tabs>
              <w:spacing w:line="240" w:lineRule="auto"/>
              <w:ind w:left="72" w:firstLine="0"/>
              <w:rPr>
                <w:rFonts w:ascii="Arial" w:hAnsi="Arial" w:cs="Arial"/>
                <w:szCs w:val="28"/>
              </w:rPr>
            </w:pPr>
            <w:r w:rsidRPr="00624E25">
              <w:rPr>
                <w:rFonts w:ascii="Arial" w:hAnsi="Arial" w:cs="Arial"/>
                <w:szCs w:val="28"/>
              </w:rPr>
              <w:t>процедура закупки, участие в которой может принять специально приглашенное лицо</w:t>
            </w:r>
          </w:p>
        </w:tc>
      </w:tr>
      <w:tr w:rsidR="00113740" w:rsidRPr="00624E25" w14:paraId="6E14A99B" w14:textId="77777777" w:rsidTr="00527B34">
        <w:trPr>
          <w:trHeight w:val="1785"/>
        </w:trPr>
        <w:tc>
          <w:tcPr>
            <w:tcW w:w="3621" w:type="dxa"/>
          </w:tcPr>
          <w:p w14:paraId="148D2754"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 xml:space="preserve">Заявка на участие в процедуре закупки </w:t>
            </w:r>
          </w:p>
        </w:tc>
        <w:tc>
          <w:tcPr>
            <w:tcW w:w="6441" w:type="dxa"/>
          </w:tcPr>
          <w:p w14:paraId="062A81CF" w14:textId="77777777" w:rsidR="00B07986" w:rsidRPr="00624E25" w:rsidRDefault="00B07986" w:rsidP="00CF6B07">
            <w:pPr>
              <w:pStyle w:val="a"/>
              <w:spacing w:line="240" w:lineRule="auto"/>
              <w:ind w:left="72" w:firstLine="0"/>
              <w:rPr>
                <w:rFonts w:ascii="Arial" w:hAnsi="Arial" w:cs="Arial"/>
                <w:szCs w:val="28"/>
              </w:rPr>
            </w:pPr>
            <w:r w:rsidRPr="00624E25">
              <w:rPr>
                <w:rFonts w:ascii="Arial" w:hAnsi="Arial" w:cs="Arial"/>
                <w:szCs w:val="28"/>
              </w:rPr>
              <w:t>комплект документов, подготовленный по форме и в порядке, установленном в документации конкурентной процедуры закупки, и содержащий предложение участника процедуры закупки о заключении договора на поставку продукции на условиях, установленных в документации конкурентной</w:t>
            </w:r>
            <w:r w:rsidR="0055361E" w:rsidRPr="00624E25">
              <w:rPr>
                <w:rFonts w:ascii="Arial" w:hAnsi="Arial" w:cs="Arial"/>
                <w:szCs w:val="28"/>
              </w:rPr>
              <w:t xml:space="preserve"> </w:t>
            </w:r>
            <w:r w:rsidR="00E96B3A" w:rsidRPr="00624E25">
              <w:rPr>
                <w:rFonts w:ascii="Arial" w:hAnsi="Arial" w:cs="Arial"/>
                <w:szCs w:val="28"/>
              </w:rPr>
              <w:t xml:space="preserve">процедуры </w:t>
            </w:r>
            <w:r w:rsidRPr="00624E25">
              <w:rPr>
                <w:rFonts w:ascii="Arial" w:hAnsi="Arial" w:cs="Arial"/>
                <w:szCs w:val="28"/>
              </w:rPr>
              <w:t>закупки</w:t>
            </w:r>
          </w:p>
          <w:p w14:paraId="27C28FD5" w14:textId="77777777" w:rsidR="00B7111A" w:rsidRPr="00624E25" w:rsidRDefault="00B7111A" w:rsidP="00113740">
            <w:pPr>
              <w:rPr>
                <w:sz w:val="28"/>
                <w:szCs w:val="28"/>
              </w:rPr>
            </w:pPr>
          </w:p>
        </w:tc>
      </w:tr>
      <w:tr w:rsidR="00113740" w:rsidRPr="00624E25" w14:paraId="1A1F995B" w14:textId="77777777" w:rsidTr="00527B34">
        <w:trPr>
          <w:trHeight w:val="1254"/>
        </w:trPr>
        <w:tc>
          <w:tcPr>
            <w:tcW w:w="3621" w:type="dxa"/>
          </w:tcPr>
          <w:p w14:paraId="29BB873C"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lastRenderedPageBreak/>
              <w:t>Извещение об осуществлении конкурентной процедуры закупки</w:t>
            </w:r>
          </w:p>
        </w:tc>
        <w:tc>
          <w:tcPr>
            <w:tcW w:w="6441" w:type="dxa"/>
          </w:tcPr>
          <w:p w14:paraId="1A3FE03E" w14:textId="77777777" w:rsidR="00B07986" w:rsidRPr="00624E25" w:rsidRDefault="00B07986" w:rsidP="00CF6B07">
            <w:pPr>
              <w:pStyle w:val="a"/>
              <w:tabs>
                <w:tab w:val="num" w:pos="792"/>
              </w:tabs>
              <w:spacing w:line="240" w:lineRule="auto"/>
              <w:ind w:left="72" w:firstLine="0"/>
              <w:rPr>
                <w:rFonts w:ascii="Arial" w:hAnsi="Arial" w:cs="Arial"/>
                <w:szCs w:val="28"/>
              </w:rPr>
            </w:pPr>
            <w:r w:rsidRPr="00624E25">
              <w:rPr>
                <w:rFonts w:ascii="Arial" w:hAnsi="Arial" w:cs="Arial"/>
                <w:szCs w:val="28"/>
              </w:rPr>
              <w:t>документ, объявляющий о начале процедуры закупки, публикация или рассылка которого означает официальное объявление о начале процедуры закупки</w:t>
            </w:r>
          </w:p>
          <w:p w14:paraId="1F8A5D07" w14:textId="77777777" w:rsidR="00B07986" w:rsidRPr="00624E25" w:rsidRDefault="00B07986" w:rsidP="00CF6B07">
            <w:pPr>
              <w:jc w:val="both"/>
              <w:rPr>
                <w:sz w:val="28"/>
                <w:szCs w:val="28"/>
              </w:rPr>
            </w:pPr>
          </w:p>
        </w:tc>
      </w:tr>
      <w:tr w:rsidR="00C546A2" w:rsidRPr="00624E25" w14:paraId="75F21CE6" w14:textId="77777777" w:rsidTr="00527B34">
        <w:trPr>
          <w:trHeight w:val="1254"/>
        </w:trPr>
        <w:tc>
          <w:tcPr>
            <w:tcW w:w="3621" w:type="dxa"/>
          </w:tcPr>
          <w:p w14:paraId="494AFA4C" w14:textId="13371A01" w:rsidR="00C546A2" w:rsidRPr="00624E25" w:rsidRDefault="00C546A2" w:rsidP="00F818B7">
            <w:pPr>
              <w:tabs>
                <w:tab w:val="left" w:pos="0"/>
              </w:tabs>
              <w:rPr>
                <w:rFonts w:ascii="Arial" w:hAnsi="Arial" w:cs="Arial"/>
                <w:b/>
                <w:sz w:val="28"/>
                <w:szCs w:val="28"/>
              </w:rPr>
            </w:pPr>
            <w:r w:rsidRPr="00624E25">
              <w:rPr>
                <w:rFonts w:ascii="Arial" w:hAnsi="Arial" w:cs="Arial"/>
                <w:b/>
                <w:sz w:val="28"/>
                <w:szCs w:val="28"/>
              </w:rPr>
              <w:t>Информационная карта процедуры закупки</w:t>
            </w:r>
          </w:p>
        </w:tc>
        <w:tc>
          <w:tcPr>
            <w:tcW w:w="6441" w:type="dxa"/>
          </w:tcPr>
          <w:p w14:paraId="5C70FEF6" w14:textId="77777777" w:rsidR="00C546A2" w:rsidRPr="00624E25" w:rsidRDefault="00C546A2" w:rsidP="00C546A2">
            <w:pPr>
              <w:pStyle w:val="a"/>
              <w:tabs>
                <w:tab w:val="num" w:pos="792"/>
              </w:tabs>
              <w:spacing w:line="240" w:lineRule="auto"/>
              <w:ind w:left="72" w:firstLine="0"/>
              <w:rPr>
                <w:rFonts w:ascii="Arial" w:hAnsi="Arial" w:cs="Arial"/>
                <w:szCs w:val="28"/>
              </w:rPr>
            </w:pPr>
            <w:r w:rsidRPr="00624E25">
              <w:rPr>
                <w:rFonts w:ascii="Arial" w:hAnsi="Arial" w:cs="Arial"/>
                <w:szCs w:val="28"/>
              </w:rPr>
              <w:t>документ, содержащий информацию о предмете, условиях участия и правилах проведения неконкурентной процедуры закупки, правилах подготовки, оформления и подачи заявок на участие в процедуре закупки участником процедуры закупки</w:t>
            </w:r>
          </w:p>
        </w:tc>
      </w:tr>
      <w:tr w:rsidR="00113740" w:rsidRPr="00624E25" w14:paraId="62EEA0F1" w14:textId="77777777" w:rsidTr="00527B34">
        <w:trPr>
          <w:trHeight w:val="1439"/>
        </w:trPr>
        <w:tc>
          <w:tcPr>
            <w:tcW w:w="3621" w:type="dxa"/>
          </w:tcPr>
          <w:p w14:paraId="70919467" w14:textId="77777777" w:rsidR="006875F9" w:rsidRPr="00624E25" w:rsidRDefault="006875F9" w:rsidP="00527B34">
            <w:pPr>
              <w:tabs>
                <w:tab w:val="left" w:pos="0"/>
              </w:tabs>
              <w:rPr>
                <w:rFonts w:ascii="Arial" w:hAnsi="Arial" w:cs="Arial"/>
                <w:b/>
                <w:sz w:val="28"/>
                <w:szCs w:val="28"/>
              </w:rPr>
            </w:pPr>
          </w:p>
          <w:p w14:paraId="644B9538" w14:textId="4BF77D5F"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Комиссия по закупкам (Комиссия)</w:t>
            </w:r>
          </w:p>
        </w:tc>
        <w:tc>
          <w:tcPr>
            <w:tcW w:w="6441" w:type="dxa"/>
          </w:tcPr>
          <w:p w14:paraId="4D44FE04" w14:textId="77777777" w:rsidR="006875F9" w:rsidRPr="00624E25" w:rsidRDefault="006875F9" w:rsidP="006875F9">
            <w:pPr>
              <w:pStyle w:val="a"/>
              <w:numPr>
                <w:ilvl w:val="0"/>
                <w:numId w:val="0"/>
              </w:numPr>
              <w:tabs>
                <w:tab w:val="num" w:pos="792"/>
              </w:tabs>
              <w:spacing w:line="240" w:lineRule="auto"/>
              <w:ind w:left="72"/>
              <w:rPr>
                <w:rFonts w:ascii="Arial" w:hAnsi="Arial" w:cs="Arial"/>
                <w:szCs w:val="28"/>
              </w:rPr>
            </w:pPr>
          </w:p>
          <w:p w14:paraId="42A87450" w14:textId="380FB2A4" w:rsidR="00B07986" w:rsidRPr="00624E25" w:rsidRDefault="00B07986" w:rsidP="00CF6B07">
            <w:pPr>
              <w:pStyle w:val="a"/>
              <w:tabs>
                <w:tab w:val="num" w:pos="792"/>
              </w:tabs>
              <w:spacing w:line="240" w:lineRule="auto"/>
              <w:ind w:left="72" w:firstLine="0"/>
              <w:rPr>
                <w:rFonts w:ascii="Arial" w:hAnsi="Arial" w:cs="Arial"/>
                <w:szCs w:val="28"/>
              </w:rPr>
            </w:pPr>
            <w:r w:rsidRPr="00624E25">
              <w:rPr>
                <w:rFonts w:ascii="Arial" w:hAnsi="Arial" w:cs="Arial"/>
                <w:szCs w:val="28"/>
              </w:rPr>
              <w:t>коллегиальный(ые) орган(ы), созданный(</w:t>
            </w:r>
            <w:r w:rsidR="0055361E" w:rsidRPr="00624E25">
              <w:rPr>
                <w:rFonts w:ascii="Arial" w:hAnsi="Arial" w:cs="Arial"/>
                <w:szCs w:val="28"/>
              </w:rPr>
              <w:t>ы</w:t>
            </w:r>
            <w:r w:rsidRPr="00624E25">
              <w:rPr>
                <w:rFonts w:ascii="Arial" w:hAnsi="Arial" w:cs="Arial"/>
                <w:szCs w:val="28"/>
              </w:rPr>
              <w:t>е) Заказчиком для определения контрагентов путем проведения процедур закупок, предусмотренных настоящим Положением с целью заключения договоров поставки продукции</w:t>
            </w:r>
          </w:p>
          <w:p w14:paraId="5382FB46" w14:textId="77777777" w:rsidR="00B07986" w:rsidRPr="00624E25" w:rsidRDefault="00B07986" w:rsidP="00CF6B07">
            <w:pPr>
              <w:pStyle w:val="a"/>
              <w:numPr>
                <w:ilvl w:val="0"/>
                <w:numId w:val="0"/>
              </w:numPr>
              <w:spacing w:line="240" w:lineRule="auto"/>
              <w:ind w:left="72"/>
              <w:rPr>
                <w:rFonts w:ascii="Arial" w:hAnsi="Arial" w:cs="Arial"/>
                <w:szCs w:val="28"/>
              </w:rPr>
            </w:pPr>
          </w:p>
        </w:tc>
      </w:tr>
      <w:tr w:rsidR="00113740" w:rsidRPr="00624E25" w14:paraId="1ABA4B36" w14:textId="77777777" w:rsidTr="00527B34">
        <w:trPr>
          <w:trHeight w:val="1439"/>
        </w:trPr>
        <w:tc>
          <w:tcPr>
            <w:tcW w:w="3621" w:type="dxa"/>
          </w:tcPr>
          <w:p w14:paraId="77A128B2"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Контрагент</w:t>
            </w:r>
          </w:p>
        </w:tc>
        <w:tc>
          <w:tcPr>
            <w:tcW w:w="6441" w:type="dxa"/>
          </w:tcPr>
          <w:p w14:paraId="7CA32B1F" w14:textId="77777777" w:rsidR="00B07986" w:rsidRPr="00624E25" w:rsidRDefault="00B07986" w:rsidP="00CF6B07">
            <w:pPr>
              <w:pStyle w:val="a"/>
              <w:spacing w:line="240" w:lineRule="auto"/>
              <w:ind w:left="72" w:firstLine="0"/>
              <w:rPr>
                <w:rFonts w:ascii="Arial" w:hAnsi="Arial" w:cs="Arial"/>
                <w:szCs w:val="28"/>
              </w:rPr>
            </w:pPr>
            <w:r w:rsidRPr="00624E25">
              <w:rPr>
                <w:rFonts w:ascii="Arial" w:hAnsi="Arial" w:cs="Arial"/>
                <w:szCs w:val="28"/>
              </w:rPr>
              <w:t>поставщик, исполнитель, подрядчик, являющийся победителем процедуры закупки или иным лицом, с которым в соответствии с настоящим Положением подлежит заключению договор</w:t>
            </w:r>
          </w:p>
        </w:tc>
      </w:tr>
      <w:tr w:rsidR="00654610" w:rsidRPr="00624E25" w14:paraId="7A7D2610" w14:textId="77777777" w:rsidTr="003A0C43">
        <w:trPr>
          <w:trHeight w:val="1417"/>
        </w:trPr>
        <w:tc>
          <w:tcPr>
            <w:tcW w:w="3621" w:type="dxa"/>
          </w:tcPr>
          <w:p w14:paraId="77E40F56" w14:textId="665F0AC9" w:rsidR="00654610" w:rsidRPr="00624E25" w:rsidRDefault="00654610" w:rsidP="00527B34">
            <w:pPr>
              <w:tabs>
                <w:tab w:val="left" w:pos="0"/>
              </w:tabs>
              <w:rPr>
                <w:rFonts w:ascii="Arial" w:hAnsi="Arial" w:cs="Arial"/>
                <w:b/>
                <w:sz w:val="28"/>
                <w:szCs w:val="28"/>
              </w:rPr>
            </w:pPr>
            <w:r w:rsidRPr="00624E25">
              <w:rPr>
                <w:rFonts w:ascii="Arial" w:hAnsi="Arial" w:cs="Arial"/>
                <w:b/>
                <w:sz w:val="28"/>
                <w:szCs w:val="28"/>
              </w:rPr>
              <w:t>Корпоративный интернет-магазин</w:t>
            </w:r>
            <w:r w:rsidR="002E7158" w:rsidRPr="00624E25">
              <w:rPr>
                <w:rFonts w:ascii="Arial" w:hAnsi="Arial" w:cs="Arial"/>
                <w:b/>
                <w:sz w:val="28"/>
                <w:szCs w:val="28"/>
              </w:rPr>
              <w:t xml:space="preserve"> (КИМ)</w:t>
            </w:r>
          </w:p>
        </w:tc>
        <w:tc>
          <w:tcPr>
            <w:tcW w:w="6441" w:type="dxa"/>
          </w:tcPr>
          <w:p w14:paraId="032D4358" w14:textId="133664F3" w:rsidR="00081C51" w:rsidRPr="00624E25" w:rsidRDefault="00C546A2" w:rsidP="00081C51">
            <w:pPr>
              <w:pStyle w:val="a"/>
              <w:spacing w:line="240" w:lineRule="auto"/>
              <w:ind w:left="72" w:firstLine="0"/>
              <w:rPr>
                <w:rFonts w:ascii="Arial" w:hAnsi="Arial" w:cs="Arial"/>
                <w:szCs w:val="28"/>
              </w:rPr>
            </w:pPr>
            <w:r w:rsidRPr="00624E25">
              <w:rPr>
                <w:rFonts w:ascii="Arial" w:hAnsi="Arial" w:cs="Arial"/>
                <w:szCs w:val="28"/>
              </w:rPr>
              <w:t>платформа</w:t>
            </w:r>
            <w:r w:rsidR="000B3035" w:rsidRPr="00624E25">
              <w:rPr>
                <w:rFonts w:ascii="Arial" w:hAnsi="Arial" w:cs="Arial"/>
                <w:szCs w:val="28"/>
              </w:rPr>
              <w:t>, расположенная в информационно-телекоммуникационной сети «Интернет»</w:t>
            </w:r>
            <w:r w:rsidRPr="00624E25">
              <w:rPr>
                <w:rFonts w:ascii="Arial" w:hAnsi="Arial" w:cs="Arial"/>
                <w:szCs w:val="28"/>
              </w:rPr>
              <w:t xml:space="preserve"> по адресу https://www.vtbconnect.ru/, обеспечивающая размещение поставщиками, исполнителями, подрядчиками, прайс-листов на поставляемые ими товары, работы, услуги,</w:t>
            </w:r>
            <w:r w:rsidR="000B3035" w:rsidRPr="00624E25">
              <w:rPr>
                <w:rFonts w:ascii="Arial" w:hAnsi="Arial" w:cs="Arial"/>
                <w:szCs w:val="28"/>
              </w:rPr>
              <w:t xml:space="preserve"> а также</w:t>
            </w:r>
            <w:r w:rsidRPr="00624E25">
              <w:rPr>
                <w:rFonts w:ascii="Arial" w:hAnsi="Arial" w:cs="Arial"/>
                <w:szCs w:val="28"/>
              </w:rPr>
              <w:t xml:space="preserve"> размещение Заказчиком неконкурентных процедур закупки</w:t>
            </w:r>
          </w:p>
        </w:tc>
      </w:tr>
      <w:tr w:rsidR="00113740" w:rsidRPr="00624E25" w14:paraId="5C2775B9" w14:textId="77777777" w:rsidTr="00527B34">
        <w:trPr>
          <w:trHeight w:val="2156"/>
        </w:trPr>
        <w:tc>
          <w:tcPr>
            <w:tcW w:w="3621" w:type="dxa"/>
          </w:tcPr>
          <w:p w14:paraId="28CB8C21" w14:textId="77777777" w:rsidR="00081C51" w:rsidRPr="00624E25" w:rsidRDefault="00081C51" w:rsidP="00527B34">
            <w:pPr>
              <w:tabs>
                <w:tab w:val="left" w:pos="0"/>
              </w:tabs>
              <w:rPr>
                <w:rFonts w:ascii="Arial" w:hAnsi="Arial" w:cs="Arial"/>
                <w:b/>
                <w:sz w:val="28"/>
                <w:szCs w:val="28"/>
              </w:rPr>
            </w:pPr>
          </w:p>
          <w:p w14:paraId="2E2A1C44"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Лот</w:t>
            </w:r>
          </w:p>
        </w:tc>
        <w:tc>
          <w:tcPr>
            <w:tcW w:w="6441" w:type="dxa"/>
          </w:tcPr>
          <w:p w14:paraId="23CB9D44" w14:textId="77777777" w:rsidR="00081C51" w:rsidRPr="00624E25" w:rsidRDefault="00081C51" w:rsidP="00081C51">
            <w:pPr>
              <w:pStyle w:val="a"/>
              <w:numPr>
                <w:ilvl w:val="0"/>
                <w:numId w:val="0"/>
              </w:numPr>
              <w:spacing w:line="240" w:lineRule="auto"/>
              <w:ind w:left="72"/>
              <w:rPr>
                <w:rFonts w:ascii="Arial" w:hAnsi="Arial" w:cs="Arial"/>
                <w:szCs w:val="28"/>
              </w:rPr>
            </w:pPr>
          </w:p>
          <w:p w14:paraId="208B2F34" w14:textId="77777777" w:rsidR="00B07986" w:rsidRPr="00624E25" w:rsidRDefault="00B07986" w:rsidP="00CF6B07">
            <w:pPr>
              <w:pStyle w:val="a"/>
              <w:spacing w:line="240" w:lineRule="auto"/>
              <w:ind w:left="72" w:firstLine="0"/>
              <w:rPr>
                <w:rFonts w:ascii="Arial" w:hAnsi="Arial" w:cs="Arial"/>
                <w:szCs w:val="28"/>
              </w:rPr>
            </w:pPr>
            <w:r w:rsidRPr="00624E25">
              <w:rPr>
                <w:rFonts w:ascii="Arial" w:hAnsi="Arial" w:cs="Arial"/>
                <w:szCs w:val="28"/>
              </w:rPr>
              <w:t>определенная извещением об осуществлении конкурентной процедуры закупки и документацией о конкурентной процедуре закупки продукция, закупаемая по одной процедуре закупки,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w:t>
            </w:r>
          </w:p>
          <w:p w14:paraId="169E90D8" w14:textId="77777777" w:rsidR="00B7111A" w:rsidRPr="00624E25" w:rsidRDefault="00B7111A" w:rsidP="00113740">
            <w:pPr>
              <w:rPr>
                <w:sz w:val="28"/>
                <w:szCs w:val="28"/>
              </w:rPr>
            </w:pPr>
          </w:p>
        </w:tc>
      </w:tr>
      <w:tr w:rsidR="00113740" w:rsidRPr="00624E25" w14:paraId="72049C8D" w14:textId="77777777" w:rsidTr="00527B34">
        <w:trPr>
          <w:trHeight w:val="717"/>
        </w:trPr>
        <w:tc>
          <w:tcPr>
            <w:tcW w:w="3621" w:type="dxa"/>
          </w:tcPr>
          <w:p w14:paraId="70DC3071"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lastRenderedPageBreak/>
              <w:t>Оператор электронной торговой площадки (Оператор ЭТП)</w:t>
            </w:r>
          </w:p>
        </w:tc>
        <w:tc>
          <w:tcPr>
            <w:tcW w:w="6441" w:type="dxa"/>
          </w:tcPr>
          <w:p w14:paraId="4A3B5104" w14:textId="77777777" w:rsidR="00B07986" w:rsidRPr="00624E25" w:rsidRDefault="00B07986" w:rsidP="00CF6B07">
            <w:pPr>
              <w:pStyle w:val="a"/>
              <w:tabs>
                <w:tab w:val="clear" w:pos="540"/>
                <w:tab w:val="left" w:pos="519"/>
              </w:tabs>
              <w:spacing w:line="240" w:lineRule="auto"/>
              <w:ind w:left="72" w:firstLine="0"/>
              <w:rPr>
                <w:rFonts w:ascii="Arial" w:hAnsi="Arial" w:cs="Arial"/>
                <w:szCs w:val="28"/>
              </w:rPr>
            </w:pPr>
            <w:r w:rsidRPr="00624E25">
              <w:rPr>
                <w:rFonts w:ascii="Arial" w:hAnsi="Arial" w:cs="Arial"/>
                <w:szCs w:val="28"/>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A12279" w:rsidRPr="00624E25">
              <w:rPr>
                <w:rFonts w:ascii="Arial" w:hAnsi="Arial" w:cs="Arial"/>
                <w:bCs/>
                <w:szCs w:val="28"/>
              </w:rPr>
              <w:t>–</w:t>
            </w:r>
            <w:r w:rsidRPr="00624E25">
              <w:rPr>
                <w:rFonts w:ascii="Arial" w:hAnsi="Arial" w:cs="Arial"/>
                <w:szCs w:val="28"/>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Функционирование электронной площадки осуществляется в соответствии с правилами, действующими на электронной </w:t>
            </w:r>
            <w:r w:rsidR="007F1B97" w:rsidRPr="00624E25">
              <w:rPr>
                <w:rFonts w:ascii="Arial" w:hAnsi="Arial" w:cs="Arial"/>
                <w:szCs w:val="28"/>
              </w:rPr>
              <w:t xml:space="preserve">торговой </w:t>
            </w:r>
            <w:r w:rsidRPr="00624E25">
              <w:rPr>
                <w:rFonts w:ascii="Arial" w:hAnsi="Arial" w:cs="Arial"/>
                <w:szCs w:val="28"/>
              </w:rPr>
              <w:t>площадке, и соглашением, заключенным между заказчиком и оператором электронной площадки, с учетом положений статьи 3.3</w:t>
            </w:r>
            <w:r w:rsidR="00A160F2" w:rsidRPr="00624E25">
              <w:rPr>
                <w:rFonts w:ascii="Arial" w:hAnsi="Arial" w:cs="Arial"/>
                <w:szCs w:val="28"/>
              </w:rPr>
              <w:t>.</w:t>
            </w:r>
            <w:r w:rsidRPr="00624E25">
              <w:rPr>
                <w:rFonts w:ascii="Arial" w:hAnsi="Arial" w:cs="Arial"/>
                <w:szCs w:val="28"/>
              </w:rPr>
              <w:t xml:space="preserve"> Закона</w:t>
            </w:r>
          </w:p>
          <w:p w14:paraId="609FEAEE" w14:textId="77777777" w:rsidR="00B07986" w:rsidRPr="00624E25" w:rsidRDefault="00B07986" w:rsidP="00CF6B07">
            <w:pPr>
              <w:jc w:val="both"/>
              <w:rPr>
                <w:sz w:val="28"/>
                <w:szCs w:val="28"/>
              </w:rPr>
            </w:pPr>
          </w:p>
        </w:tc>
      </w:tr>
      <w:tr w:rsidR="00113740" w:rsidRPr="00624E25" w14:paraId="3A32EF32" w14:textId="77777777" w:rsidTr="00527B34">
        <w:trPr>
          <w:trHeight w:val="717"/>
        </w:trPr>
        <w:tc>
          <w:tcPr>
            <w:tcW w:w="3621" w:type="dxa"/>
          </w:tcPr>
          <w:p w14:paraId="35F6C33C"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Открытая форма процедуры закупки</w:t>
            </w:r>
          </w:p>
        </w:tc>
        <w:tc>
          <w:tcPr>
            <w:tcW w:w="6441" w:type="dxa"/>
          </w:tcPr>
          <w:p w14:paraId="56ACB1EF" w14:textId="77777777" w:rsidR="00B07986" w:rsidRPr="00624E25" w:rsidRDefault="00B07986" w:rsidP="00CF6B07">
            <w:pPr>
              <w:pStyle w:val="a"/>
              <w:tabs>
                <w:tab w:val="clear" w:pos="540"/>
                <w:tab w:val="left" w:pos="519"/>
              </w:tabs>
              <w:spacing w:line="240" w:lineRule="auto"/>
              <w:ind w:left="72" w:firstLine="0"/>
              <w:rPr>
                <w:rFonts w:ascii="Arial" w:hAnsi="Arial" w:cs="Arial"/>
                <w:szCs w:val="28"/>
              </w:rPr>
            </w:pPr>
            <w:r w:rsidRPr="00624E25">
              <w:rPr>
                <w:rFonts w:ascii="Arial" w:hAnsi="Arial" w:cs="Arial"/>
                <w:szCs w:val="28"/>
              </w:rPr>
              <w:t>процедура закупки, участие в которой может принять любое лицо</w:t>
            </w:r>
          </w:p>
        </w:tc>
      </w:tr>
      <w:tr w:rsidR="00E679BC" w:rsidRPr="00624E25" w14:paraId="274CA1DF" w14:textId="77777777" w:rsidTr="00527B34">
        <w:trPr>
          <w:trHeight w:val="717"/>
        </w:trPr>
        <w:tc>
          <w:tcPr>
            <w:tcW w:w="3621" w:type="dxa"/>
          </w:tcPr>
          <w:p w14:paraId="3383672D" w14:textId="3F964984" w:rsidR="00E679BC" w:rsidRPr="00624E25" w:rsidRDefault="00E679BC" w:rsidP="00E679BC">
            <w:pPr>
              <w:tabs>
                <w:tab w:val="left" w:pos="0"/>
              </w:tabs>
              <w:rPr>
                <w:rFonts w:ascii="Arial" w:hAnsi="Arial" w:cs="Arial"/>
                <w:b/>
                <w:sz w:val="28"/>
                <w:szCs w:val="28"/>
              </w:rPr>
            </w:pPr>
            <w:r w:rsidRPr="00624E25">
              <w:rPr>
                <w:rFonts w:ascii="Arial" w:hAnsi="Arial" w:cs="Arial"/>
                <w:b/>
                <w:sz w:val="28"/>
                <w:szCs w:val="28"/>
              </w:rPr>
              <w:t>Официальный сайт единой информационной системы (ЕИС)</w:t>
            </w:r>
          </w:p>
        </w:tc>
        <w:tc>
          <w:tcPr>
            <w:tcW w:w="6441" w:type="dxa"/>
          </w:tcPr>
          <w:p w14:paraId="5319FEB1" w14:textId="718643C3" w:rsidR="00E679BC" w:rsidRPr="00624E25" w:rsidRDefault="00E679BC" w:rsidP="00913068">
            <w:pPr>
              <w:pStyle w:val="a"/>
              <w:spacing w:line="240" w:lineRule="auto"/>
              <w:ind w:left="72" w:firstLine="0"/>
              <w:rPr>
                <w:rFonts w:ascii="Arial" w:hAnsi="Arial" w:cs="Arial"/>
                <w:szCs w:val="28"/>
              </w:rPr>
            </w:pPr>
            <w:r w:rsidRPr="00624E25">
              <w:rPr>
                <w:rFonts w:ascii="Arial" w:hAnsi="Arial" w:cs="Arial"/>
                <w:szCs w:val="28"/>
              </w:rPr>
              <w:t>официальный сайт единой информационной системы в информационно-телекоммуникационной сети «Интернет»</w:t>
            </w:r>
          </w:p>
        </w:tc>
      </w:tr>
      <w:tr w:rsidR="00113740" w:rsidRPr="00624E25" w14:paraId="6F177B01" w14:textId="77777777" w:rsidTr="00527B34">
        <w:trPr>
          <w:trHeight w:val="864"/>
        </w:trPr>
        <w:tc>
          <w:tcPr>
            <w:tcW w:w="3621" w:type="dxa"/>
          </w:tcPr>
          <w:p w14:paraId="555CF3EC" w14:textId="77777777" w:rsidR="00081C51" w:rsidRPr="00624E25" w:rsidRDefault="00081C51" w:rsidP="00527B34">
            <w:pPr>
              <w:tabs>
                <w:tab w:val="left" w:pos="0"/>
              </w:tabs>
              <w:rPr>
                <w:rFonts w:ascii="Arial" w:hAnsi="Arial" w:cs="Arial"/>
                <w:b/>
                <w:sz w:val="28"/>
                <w:szCs w:val="28"/>
              </w:rPr>
            </w:pPr>
          </w:p>
          <w:p w14:paraId="4F0F350B"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Официальный сайт Заказчика</w:t>
            </w:r>
          </w:p>
        </w:tc>
        <w:tc>
          <w:tcPr>
            <w:tcW w:w="6441" w:type="dxa"/>
          </w:tcPr>
          <w:p w14:paraId="6A0683BE" w14:textId="77777777" w:rsidR="00081C51" w:rsidRPr="00624E25" w:rsidRDefault="00081C51" w:rsidP="00081C51">
            <w:pPr>
              <w:pStyle w:val="a"/>
              <w:numPr>
                <w:ilvl w:val="0"/>
                <w:numId w:val="0"/>
              </w:numPr>
              <w:spacing w:line="240" w:lineRule="auto"/>
              <w:ind w:left="72"/>
              <w:rPr>
                <w:rFonts w:ascii="Arial" w:hAnsi="Arial" w:cs="Arial"/>
                <w:szCs w:val="28"/>
              </w:rPr>
            </w:pPr>
          </w:p>
          <w:p w14:paraId="1572C5B5" w14:textId="77777777" w:rsidR="00B07986" w:rsidRPr="00624E25" w:rsidRDefault="00B07986" w:rsidP="00966F83">
            <w:pPr>
              <w:pStyle w:val="a"/>
              <w:spacing w:line="240" w:lineRule="auto"/>
              <w:ind w:left="72" w:firstLine="0"/>
              <w:rPr>
                <w:rFonts w:ascii="Arial" w:hAnsi="Arial" w:cs="Arial"/>
                <w:szCs w:val="28"/>
              </w:rPr>
            </w:pPr>
            <w:r w:rsidRPr="00624E25">
              <w:rPr>
                <w:rFonts w:ascii="Arial" w:hAnsi="Arial" w:cs="Arial"/>
                <w:szCs w:val="28"/>
              </w:rPr>
              <w:t>официальный сайт Заказчика в информационно-телекоммуникационной сети «Интернет»</w:t>
            </w:r>
          </w:p>
        </w:tc>
      </w:tr>
      <w:tr w:rsidR="00113740" w:rsidRPr="00624E25" w14:paraId="13364636" w14:textId="77777777" w:rsidTr="00527B34">
        <w:trPr>
          <w:trHeight w:val="1128"/>
        </w:trPr>
        <w:tc>
          <w:tcPr>
            <w:tcW w:w="3621" w:type="dxa"/>
          </w:tcPr>
          <w:p w14:paraId="16F8F627" w14:textId="77777777" w:rsidR="00081C51" w:rsidRPr="00624E25" w:rsidRDefault="00081C51" w:rsidP="00527B34">
            <w:pPr>
              <w:tabs>
                <w:tab w:val="left" w:pos="0"/>
              </w:tabs>
              <w:rPr>
                <w:rFonts w:ascii="Arial" w:hAnsi="Arial" w:cs="Arial"/>
                <w:b/>
                <w:sz w:val="28"/>
                <w:szCs w:val="28"/>
              </w:rPr>
            </w:pPr>
          </w:p>
          <w:p w14:paraId="72D6D5CA"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Перечень квалифицированных контрагентов</w:t>
            </w:r>
          </w:p>
        </w:tc>
        <w:tc>
          <w:tcPr>
            <w:tcW w:w="6441" w:type="dxa"/>
          </w:tcPr>
          <w:p w14:paraId="6807FFBF" w14:textId="77777777" w:rsidR="00081C51" w:rsidRPr="00624E25" w:rsidRDefault="00081C51" w:rsidP="00081C51">
            <w:pPr>
              <w:pStyle w:val="a"/>
              <w:numPr>
                <w:ilvl w:val="0"/>
                <w:numId w:val="0"/>
              </w:numPr>
              <w:tabs>
                <w:tab w:val="num" w:pos="792"/>
              </w:tabs>
              <w:spacing w:line="240" w:lineRule="auto"/>
              <w:ind w:left="72"/>
              <w:rPr>
                <w:rFonts w:ascii="Arial" w:hAnsi="Arial" w:cs="Arial"/>
                <w:szCs w:val="28"/>
              </w:rPr>
            </w:pPr>
          </w:p>
          <w:p w14:paraId="36D48D1C" w14:textId="3812DA31" w:rsidR="00B07986" w:rsidRPr="00624E25" w:rsidRDefault="006875F9" w:rsidP="00081C51">
            <w:pPr>
              <w:pStyle w:val="a"/>
              <w:numPr>
                <w:ilvl w:val="0"/>
                <w:numId w:val="0"/>
              </w:numPr>
              <w:tabs>
                <w:tab w:val="num" w:pos="792"/>
              </w:tabs>
              <w:spacing w:line="240" w:lineRule="auto"/>
              <w:ind w:left="72"/>
              <w:rPr>
                <w:rFonts w:ascii="Arial" w:hAnsi="Arial" w:cs="Arial"/>
                <w:szCs w:val="28"/>
              </w:rPr>
            </w:pPr>
            <w:r w:rsidRPr="00624E25">
              <w:rPr>
                <w:rFonts w:ascii="Arial" w:hAnsi="Arial" w:cs="Arial"/>
                <w:szCs w:val="28"/>
              </w:rPr>
              <w:t xml:space="preserve">- </w:t>
            </w:r>
            <w:r w:rsidR="00B07986" w:rsidRPr="00624E25">
              <w:rPr>
                <w:rFonts w:ascii="Arial" w:hAnsi="Arial" w:cs="Arial"/>
                <w:szCs w:val="28"/>
              </w:rPr>
              <w:t xml:space="preserve">перечень поставщиков, исполнителей, подрядчиков, отобранных по результатам процедуры предквалификационного отбора </w:t>
            </w:r>
          </w:p>
        </w:tc>
      </w:tr>
      <w:tr w:rsidR="00113740" w:rsidRPr="00624E25" w14:paraId="5664EFE7" w14:textId="77777777" w:rsidTr="00527B34">
        <w:trPr>
          <w:trHeight w:val="1900"/>
        </w:trPr>
        <w:tc>
          <w:tcPr>
            <w:tcW w:w="3621" w:type="dxa"/>
          </w:tcPr>
          <w:p w14:paraId="15EB2A77" w14:textId="77777777" w:rsidR="00081C51" w:rsidRPr="00624E25" w:rsidRDefault="00081C51" w:rsidP="00527B34">
            <w:pPr>
              <w:tabs>
                <w:tab w:val="left" w:pos="0"/>
              </w:tabs>
              <w:rPr>
                <w:rFonts w:ascii="Arial" w:hAnsi="Arial" w:cs="Arial"/>
                <w:b/>
                <w:sz w:val="28"/>
                <w:szCs w:val="28"/>
              </w:rPr>
            </w:pPr>
          </w:p>
          <w:p w14:paraId="243053B2"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Переторжка</w:t>
            </w:r>
          </w:p>
        </w:tc>
        <w:tc>
          <w:tcPr>
            <w:tcW w:w="6441" w:type="dxa"/>
          </w:tcPr>
          <w:p w14:paraId="79C8D62B" w14:textId="77777777" w:rsidR="00081C51" w:rsidRPr="00624E25" w:rsidRDefault="00081C51" w:rsidP="00081C51">
            <w:pPr>
              <w:pStyle w:val="a"/>
              <w:numPr>
                <w:ilvl w:val="0"/>
                <w:numId w:val="0"/>
              </w:numPr>
              <w:tabs>
                <w:tab w:val="num" w:pos="792"/>
              </w:tabs>
              <w:spacing w:line="240" w:lineRule="auto"/>
              <w:ind w:left="72"/>
              <w:rPr>
                <w:rFonts w:ascii="Arial" w:hAnsi="Arial" w:cs="Arial"/>
                <w:szCs w:val="28"/>
              </w:rPr>
            </w:pPr>
          </w:p>
          <w:p w14:paraId="6D07917A" w14:textId="0258FC1F" w:rsidR="006875F9" w:rsidRPr="00624E25" w:rsidRDefault="00B07986" w:rsidP="006875F9">
            <w:pPr>
              <w:pStyle w:val="a"/>
              <w:tabs>
                <w:tab w:val="num" w:pos="792"/>
              </w:tabs>
              <w:spacing w:line="240" w:lineRule="auto"/>
              <w:ind w:left="72" w:firstLine="0"/>
              <w:rPr>
                <w:szCs w:val="28"/>
              </w:rPr>
            </w:pPr>
            <w:r w:rsidRPr="00624E25">
              <w:rPr>
                <w:rFonts w:ascii="Arial" w:hAnsi="Arial" w:cs="Arial"/>
                <w:szCs w:val="28"/>
              </w:rPr>
              <w:t>дополнительный элемент процедуры закупки, за исключением закупки у единственного контрагента,  направленный на добровольное повышение участниками процедуры закупки предпочтительности для Заказчика своих заявок в рамках специально организованной для этих целей процедуры</w:t>
            </w:r>
            <w:r w:rsidRPr="00624E25">
              <w:rPr>
                <w:szCs w:val="28"/>
              </w:rPr>
              <w:t xml:space="preserve">  </w:t>
            </w:r>
          </w:p>
        </w:tc>
      </w:tr>
      <w:tr w:rsidR="00113740" w:rsidRPr="00624E25" w14:paraId="5A305229" w14:textId="77777777" w:rsidTr="00527B34">
        <w:trPr>
          <w:trHeight w:val="563"/>
        </w:trPr>
        <w:tc>
          <w:tcPr>
            <w:tcW w:w="3621" w:type="dxa"/>
          </w:tcPr>
          <w:p w14:paraId="016F5BCB" w14:textId="77777777" w:rsidR="006875F9" w:rsidRPr="00624E25" w:rsidRDefault="006875F9" w:rsidP="00527B34">
            <w:pPr>
              <w:widowControl w:val="0"/>
              <w:tabs>
                <w:tab w:val="left" w:pos="0"/>
              </w:tabs>
              <w:snapToGrid w:val="0"/>
              <w:rPr>
                <w:rFonts w:ascii="Arial" w:hAnsi="Arial" w:cs="Arial"/>
                <w:b/>
                <w:sz w:val="28"/>
                <w:szCs w:val="28"/>
              </w:rPr>
            </w:pPr>
          </w:p>
          <w:p w14:paraId="7954510C" w14:textId="23514FCE" w:rsidR="00B07986" w:rsidRPr="00624E25" w:rsidRDefault="00B07986" w:rsidP="00527B34">
            <w:pPr>
              <w:widowControl w:val="0"/>
              <w:tabs>
                <w:tab w:val="left" w:pos="0"/>
              </w:tabs>
              <w:snapToGrid w:val="0"/>
              <w:rPr>
                <w:rFonts w:ascii="Arial" w:hAnsi="Arial" w:cs="Arial"/>
                <w:b/>
                <w:sz w:val="28"/>
                <w:szCs w:val="28"/>
              </w:rPr>
            </w:pPr>
            <w:r w:rsidRPr="00624E25">
              <w:rPr>
                <w:rFonts w:ascii="Arial" w:hAnsi="Arial" w:cs="Arial"/>
                <w:b/>
                <w:sz w:val="28"/>
                <w:szCs w:val="28"/>
              </w:rPr>
              <w:t>Положение</w:t>
            </w:r>
          </w:p>
        </w:tc>
        <w:tc>
          <w:tcPr>
            <w:tcW w:w="6441" w:type="dxa"/>
          </w:tcPr>
          <w:p w14:paraId="31A8CEE2" w14:textId="77777777" w:rsidR="006875F9" w:rsidRPr="00624E25" w:rsidRDefault="006875F9" w:rsidP="006875F9">
            <w:pPr>
              <w:pStyle w:val="a"/>
              <w:numPr>
                <w:ilvl w:val="0"/>
                <w:numId w:val="0"/>
              </w:numPr>
              <w:tabs>
                <w:tab w:val="num" w:pos="792"/>
              </w:tabs>
              <w:spacing w:line="240" w:lineRule="auto"/>
              <w:ind w:left="72"/>
              <w:rPr>
                <w:rFonts w:ascii="Arial" w:hAnsi="Arial" w:cs="Arial"/>
                <w:szCs w:val="28"/>
              </w:rPr>
            </w:pPr>
          </w:p>
          <w:p w14:paraId="12077F06" w14:textId="1C9A5D9D" w:rsidR="006875F9" w:rsidRPr="00624E25" w:rsidRDefault="00165AB0" w:rsidP="006875F9">
            <w:pPr>
              <w:pStyle w:val="a"/>
              <w:tabs>
                <w:tab w:val="num" w:pos="792"/>
              </w:tabs>
              <w:spacing w:line="240" w:lineRule="auto"/>
              <w:ind w:left="72" w:firstLine="0"/>
              <w:rPr>
                <w:rFonts w:ascii="Arial" w:hAnsi="Arial" w:cs="Arial"/>
                <w:szCs w:val="28"/>
              </w:rPr>
            </w:pPr>
            <w:r>
              <w:rPr>
                <w:rFonts w:ascii="Arial" w:hAnsi="Arial" w:cs="Arial"/>
                <w:szCs w:val="28"/>
              </w:rPr>
              <w:t>Положение о закупке</w:t>
            </w:r>
            <w:r w:rsidR="00B07986" w:rsidRPr="00624E25">
              <w:rPr>
                <w:rFonts w:ascii="Arial" w:hAnsi="Arial" w:cs="Arial"/>
                <w:szCs w:val="28"/>
              </w:rPr>
              <w:t xml:space="preserve"> товаров, работ, услуг </w:t>
            </w:r>
            <w:r w:rsidR="00081C51" w:rsidRPr="00624E25">
              <w:rPr>
                <w:rFonts w:ascii="Arial" w:hAnsi="Arial" w:cs="Arial"/>
                <w:szCs w:val="28"/>
              </w:rPr>
              <w:t>ООО СК «Росгосстрах Жизнь»</w:t>
            </w:r>
          </w:p>
          <w:p w14:paraId="140D382A" w14:textId="77777777" w:rsidR="00B07986" w:rsidRPr="00624E25" w:rsidRDefault="00B07986" w:rsidP="00CF6B07">
            <w:pPr>
              <w:jc w:val="both"/>
              <w:rPr>
                <w:sz w:val="28"/>
                <w:szCs w:val="28"/>
              </w:rPr>
            </w:pPr>
          </w:p>
        </w:tc>
      </w:tr>
      <w:tr w:rsidR="00113740" w:rsidRPr="00624E25" w14:paraId="60A6B0E7" w14:textId="77777777" w:rsidTr="00527B34">
        <w:trPr>
          <w:trHeight w:val="830"/>
        </w:trPr>
        <w:tc>
          <w:tcPr>
            <w:tcW w:w="3621" w:type="dxa"/>
          </w:tcPr>
          <w:p w14:paraId="0ACCE3DC" w14:textId="77777777" w:rsidR="00B07986" w:rsidRPr="00624E25" w:rsidRDefault="00B07986" w:rsidP="00527B34">
            <w:pPr>
              <w:tabs>
                <w:tab w:val="left" w:pos="0"/>
              </w:tabs>
              <w:rPr>
                <w:rFonts w:ascii="Arial" w:hAnsi="Arial" w:cs="Arial"/>
                <w:sz w:val="28"/>
                <w:szCs w:val="28"/>
              </w:rPr>
            </w:pPr>
            <w:r w:rsidRPr="00624E25">
              <w:rPr>
                <w:rFonts w:ascii="Arial" w:hAnsi="Arial" w:cs="Arial"/>
                <w:b/>
                <w:sz w:val="28"/>
                <w:szCs w:val="28"/>
              </w:rPr>
              <w:t>Продукция</w:t>
            </w:r>
          </w:p>
        </w:tc>
        <w:tc>
          <w:tcPr>
            <w:tcW w:w="6441" w:type="dxa"/>
          </w:tcPr>
          <w:p w14:paraId="714E3726" w14:textId="77777777" w:rsidR="00B07986" w:rsidRPr="00624E25" w:rsidRDefault="00B07986" w:rsidP="00CF6B07">
            <w:pPr>
              <w:pStyle w:val="a"/>
              <w:tabs>
                <w:tab w:val="num" w:pos="792"/>
              </w:tabs>
              <w:spacing w:line="240" w:lineRule="auto"/>
              <w:ind w:left="72" w:firstLine="0"/>
              <w:rPr>
                <w:rFonts w:ascii="Arial" w:hAnsi="Arial" w:cs="Arial"/>
                <w:b/>
                <w:szCs w:val="28"/>
              </w:rPr>
            </w:pPr>
            <w:r w:rsidRPr="00624E25">
              <w:rPr>
                <w:rFonts w:ascii="Arial" w:hAnsi="Arial" w:cs="Arial"/>
                <w:szCs w:val="28"/>
              </w:rPr>
              <w:t>товары, работы, услуги, закупаемые Заказчиком в соответствии с требованиями Положения</w:t>
            </w:r>
          </w:p>
        </w:tc>
      </w:tr>
      <w:tr w:rsidR="00113740" w:rsidRPr="00624E25" w14:paraId="45412A76" w14:textId="77777777" w:rsidTr="00527B34">
        <w:tc>
          <w:tcPr>
            <w:tcW w:w="3621" w:type="dxa"/>
          </w:tcPr>
          <w:p w14:paraId="75DD70BF"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Процедура закупки</w:t>
            </w:r>
          </w:p>
        </w:tc>
        <w:tc>
          <w:tcPr>
            <w:tcW w:w="6441" w:type="dxa"/>
          </w:tcPr>
          <w:p w14:paraId="4B3B3FA1" w14:textId="77777777" w:rsidR="00B07986" w:rsidRPr="00624E25" w:rsidRDefault="00B07986" w:rsidP="00CF6B07">
            <w:pPr>
              <w:pStyle w:val="a"/>
              <w:spacing w:line="240" w:lineRule="auto"/>
              <w:ind w:left="72" w:firstLine="0"/>
              <w:rPr>
                <w:rFonts w:ascii="Arial" w:hAnsi="Arial" w:cs="Arial"/>
                <w:szCs w:val="28"/>
              </w:rPr>
            </w:pPr>
            <w:r w:rsidRPr="00624E25">
              <w:rPr>
                <w:rFonts w:ascii="Arial" w:hAnsi="Arial" w:cs="Arial"/>
                <w:szCs w:val="28"/>
              </w:rPr>
              <w:t>совокупность действий, осуществляемых в соответствии с настоящим Положением с целью заключения договора на поставку продукции для обеспечения нужд Заказчика</w:t>
            </w:r>
          </w:p>
          <w:p w14:paraId="3B04E139" w14:textId="77777777" w:rsidR="00B07986" w:rsidRPr="00624E25" w:rsidRDefault="00B07986" w:rsidP="00CF6B07">
            <w:pPr>
              <w:pStyle w:val="a"/>
              <w:numPr>
                <w:ilvl w:val="0"/>
                <w:numId w:val="0"/>
              </w:numPr>
              <w:tabs>
                <w:tab w:val="num" w:pos="1070"/>
              </w:tabs>
              <w:spacing w:line="240" w:lineRule="auto"/>
              <w:ind w:left="72"/>
              <w:rPr>
                <w:rFonts w:ascii="Arial" w:hAnsi="Arial" w:cs="Arial"/>
                <w:szCs w:val="28"/>
              </w:rPr>
            </w:pPr>
          </w:p>
        </w:tc>
      </w:tr>
      <w:tr w:rsidR="00113740" w:rsidRPr="00624E25" w14:paraId="0B4422E9" w14:textId="77777777" w:rsidTr="00527B34">
        <w:tc>
          <w:tcPr>
            <w:tcW w:w="3621" w:type="dxa"/>
          </w:tcPr>
          <w:p w14:paraId="7006DA24" w14:textId="77777777" w:rsidR="00B07986" w:rsidRPr="00624E25" w:rsidRDefault="00B07986" w:rsidP="00527B34">
            <w:pPr>
              <w:widowControl w:val="0"/>
              <w:tabs>
                <w:tab w:val="left" w:pos="0"/>
                <w:tab w:val="left" w:pos="2977"/>
              </w:tabs>
              <w:snapToGrid w:val="0"/>
              <w:ind w:right="286"/>
              <w:rPr>
                <w:rFonts w:ascii="Arial" w:hAnsi="Arial" w:cs="Arial"/>
                <w:b/>
                <w:sz w:val="28"/>
                <w:szCs w:val="28"/>
              </w:rPr>
            </w:pPr>
            <w:r w:rsidRPr="00624E25">
              <w:rPr>
                <w:rFonts w:ascii="Arial" w:hAnsi="Arial" w:cs="Arial"/>
                <w:b/>
                <w:sz w:val="28"/>
                <w:szCs w:val="28"/>
              </w:rPr>
              <w:t>Процедура закупки с ограниченным участием</w:t>
            </w:r>
          </w:p>
        </w:tc>
        <w:tc>
          <w:tcPr>
            <w:tcW w:w="6441" w:type="dxa"/>
          </w:tcPr>
          <w:p w14:paraId="51EB78C9" w14:textId="77777777" w:rsidR="00B07986" w:rsidRPr="00624E25" w:rsidRDefault="00B07986" w:rsidP="00CF6B07">
            <w:pPr>
              <w:pStyle w:val="a"/>
              <w:spacing w:line="240" w:lineRule="auto"/>
              <w:ind w:left="72" w:firstLine="0"/>
              <w:rPr>
                <w:rFonts w:ascii="Arial" w:hAnsi="Arial" w:cs="Arial"/>
                <w:szCs w:val="28"/>
              </w:rPr>
            </w:pPr>
            <w:r w:rsidRPr="00624E25">
              <w:rPr>
                <w:rFonts w:ascii="Arial" w:hAnsi="Arial" w:cs="Arial"/>
                <w:szCs w:val="28"/>
              </w:rPr>
              <w:t>процедура закупки, до участия в которой допускается ограниченное количество лиц, отобранных Заказчиком по результатам предквалификационного отбора</w:t>
            </w:r>
          </w:p>
          <w:p w14:paraId="51858B77" w14:textId="77777777" w:rsidR="00B07986" w:rsidRPr="00624E25" w:rsidRDefault="00B07986" w:rsidP="00CF6B07">
            <w:pPr>
              <w:jc w:val="both"/>
              <w:rPr>
                <w:sz w:val="28"/>
                <w:szCs w:val="28"/>
              </w:rPr>
            </w:pPr>
          </w:p>
        </w:tc>
      </w:tr>
      <w:tr w:rsidR="00113740" w:rsidRPr="00624E25" w14:paraId="6129CF69" w14:textId="77777777" w:rsidTr="00527B34">
        <w:trPr>
          <w:trHeight w:val="707"/>
        </w:trPr>
        <w:tc>
          <w:tcPr>
            <w:tcW w:w="3621" w:type="dxa"/>
          </w:tcPr>
          <w:p w14:paraId="4FFBED7B"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Поставка продукции</w:t>
            </w:r>
          </w:p>
        </w:tc>
        <w:tc>
          <w:tcPr>
            <w:tcW w:w="6441" w:type="dxa"/>
          </w:tcPr>
          <w:p w14:paraId="0ED2614D" w14:textId="77777777" w:rsidR="00B07986" w:rsidRPr="00624E25" w:rsidRDefault="00B07986" w:rsidP="00CF6B07">
            <w:pPr>
              <w:pStyle w:val="a"/>
              <w:spacing w:line="240" w:lineRule="auto"/>
              <w:ind w:left="72" w:firstLine="0"/>
              <w:rPr>
                <w:rFonts w:ascii="Arial" w:hAnsi="Arial" w:cs="Arial"/>
                <w:szCs w:val="28"/>
              </w:rPr>
            </w:pPr>
            <w:r w:rsidRPr="00624E25">
              <w:rPr>
                <w:rFonts w:ascii="Arial" w:hAnsi="Arial" w:cs="Arial"/>
                <w:szCs w:val="28"/>
              </w:rPr>
              <w:t xml:space="preserve">поставка товаров, выполнение работ, оказание услуг для нужд Заказчика </w:t>
            </w:r>
          </w:p>
          <w:p w14:paraId="37EB83BE" w14:textId="77777777" w:rsidR="00B07986" w:rsidRPr="00624E25" w:rsidRDefault="00B07986" w:rsidP="00CF6B07">
            <w:pPr>
              <w:pStyle w:val="a"/>
              <w:numPr>
                <w:ilvl w:val="0"/>
                <w:numId w:val="0"/>
              </w:numPr>
              <w:spacing w:line="240" w:lineRule="auto"/>
              <w:ind w:left="72"/>
              <w:rPr>
                <w:szCs w:val="28"/>
              </w:rPr>
            </w:pPr>
          </w:p>
        </w:tc>
      </w:tr>
      <w:tr w:rsidR="00113740" w:rsidRPr="00624E25" w14:paraId="0EFB2DDF" w14:textId="77777777" w:rsidTr="00527B34">
        <w:trPr>
          <w:trHeight w:val="878"/>
        </w:trPr>
        <w:tc>
          <w:tcPr>
            <w:tcW w:w="3621" w:type="dxa"/>
          </w:tcPr>
          <w:p w14:paraId="1C06E29D"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 xml:space="preserve">Постквалификация </w:t>
            </w:r>
          </w:p>
        </w:tc>
        <w:tc>
          <w:tcPr>
            <w:tcW w:w="6441" w:type="dxa"/>
          </w:tcPr>
          <w:p w14:paraId="4F3050FD" w14:textId="77777777" w:rsidR="00B07986" w:rsidRPr="00624E25" w:rsidRDefault="00B07986" w:rsidP="00CF6B07">
            <w:pPr>
              <w:pStyle w:val="a"/>
              <w:spacing w:line="240" w:lineRule="auto"/>
              <w:ind w:left="72" w:firstLine="0"/>
              <w:rPr>
                <w:rFonts w:ascii="Arial" w:hAnsi="Arial" w:cs="Arial"/>
                <w:szCs w:val="28"/>
              </w:rPr>
            </w:pPr>
            <w:r w:rsidRPr="00624E25">
              <w:rPr>
                <w:rFonts w:ascii="Arial" w:hAnsi="Arial" w:cs="Arial"/>
                <w:szCs w:val="28"/>
              </w:rPr>
              <w:t>дополнительный элемент процедуры закупки, проводимый с целью повторной проверки участника процедуры закупки на соответствие требованиям Положения и документации о конкурентной процедуре закупки</w:t>
            </w:r>
          </w:p>
          <w:p w14:paraId="0B9FDD58" w14:textId="77777777" w:rsidR="00B07986" w:rsidRPr="00624E25" w:rsidRDefault="00B07986" w:rsidP="00CF6B07">
            <w:pPr>
              <w:jc w:val="both"/>
              <w:rPr>
                <w:sz w:val="28"/>
                <w:szCs w:val="28"/>
              </w:rPr>
            </w:pPr>
          </w:p>
        </w:tc>
      </w:tr>
      <w:tr w:rsidR="00113740" w:rsidRPr="00624E25" w14:paraId="5F7571C7" w14:textId="77777777" w:rsidTr="00527B34">
        <w:trPr>
          <w:trHeight w:val="721"/>
        </w:trPr>
        <w:tc>
          <w:tcPr>
            <w:tcW w:w="3621" w:type="dxa"/>
          </w:tcPr>
          <w:p w14:paraId="551B80A1"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lastRenderedPageBreak/>
              <w:t>Предквалификационный отбор</w:t>
            </w:r>
          </w:p>
        </w:tc>
        <w:tc>
          <w:tcPr>
            <w:tcW w:w="6441" w:type="dxa"/>
          </w:tcPr>
          <w:p w14:paraId="1B22784F" w14:textId="77777777" w:rsidR="00B07986" w:rsidRPr="00624E25" w:rsidRDefault="00B07986" w:rsidP="00CF6B07">
            <w:pPr>
              <w:pStyle w:val="a"/>
              <w:spacing w:line="240" w:lineRule="auto"/>
              <w:ind w:left="72" w:firstLine="0"/>
              <w:rPr>
                <w:rFonts w:ascii="Arial" w:hAnsi="Arial" w:cs="Arial"/>
                <w:szCs w:val="28"/>
              </w:rPr>
            </w:pPr>
            <w:r w:rsidRPr="00624E25">
              <w:rPr>
                <w:rFonts w:ascii="Arial" w:hAnsi="Arial" w:cs="Arial"/>
                <w:szCs w:val="28"/>
              </w:rPr>
              <w:t>открытая конкурентная процедура проверки Участник</w:t>
            </w:r>
            <w:r w:rsidR="00CF6B07" w:rsidRPr="00624E25">
              <w:rPr>
                <w:rFonts w:ascii="Arial" w:hAnsi="Arial" w:cs="Arial"/>
                <w:szCs w:val="28"/>
              </w:rPr>
              <w:t>ов</w:t>
            </w:r>
            <w:r w:rsidRPr="00624E25">
              <w:rPr>
                <w:rFonts w:ascii="Arial" w:hAnsi="Arial" w:cs="Arial"/>
                <w:szCs w:val="28"/>
              </w:rPr>
              <w:t xml:space="preserve"> процедуры закупки, заинтересованных в участии в закупочных процедурах Заказчика, на соответствие заранее предъявляемым квалификационным требованиям и выбора из них лучших с занесением их в Перечень квалифицированных контрагентов, с целью проведения в дальнейшем процедур закупок с ограниченным участием, ориентированных на лиц, включенных в указанный Перечень</w:t>
            </w:r>
          </w:p>
          <w:p w14:paraId="146E1DAF" w14:textId="77777777" w:rsidR="00B07986" w:rsidRPr="00624E25" w:rsidRDefault="00B07986" w:rsidP="00CF6B07">
            <w:pPr>
              <w:jc w:val="both"/>
              <w:rPr>
                <w:sz w:val="28"/>
                <w:szCs w:val="28"/>
              </w:rPr>
            </w:pPr>
          </w:p>
        </w:tc>
      </w:tr>
      <w:tr w:rsidR="00113740" w:rsidRPr="00624E25" w14:paraId="3C0FCD60" w14:textId="77777777" w:rsidTr="00527B34">
        <w:trPr>
          <w:trHeight w:val="425"/>
        </w:trPr>
        <w:tc>
          <w:tcPr>
            <w:tcW w:w="3621" w:type="dxa"/>
          </w:tcPr>
          <w:p w14:paraId="379AC9C4"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Участник процедуры закупки / участник предквалификационного отбора</w:t>
            </w:r>
          </w:p>
          <w:p w14:paraId="483B4250" w14:textId="77777777" w:rsidR="00B07986" w:rsidRPr="00624E25" w:rsidRDefault="00B07986" w:rsidP="00527B34">
            <w:pPr>
              <w:tabs>
                <w:tab w:val="left" w:pos="0"/>
              </w:tabs>
              <w:rPr>
                <w:rFonts w:ascii="Arial" w:hAnsi="Arial" w:cs="Arial"/>
                <w:b/>
                <w:sz w:val="28"/>
                <w:szCs w:val="28"/>
              </w:rPr>
            </w:pPr>
          </w:p>
          <w:p w14:paraId="246BD64C" w14:textId="77777777" w:rsidR="00B07986" w:rsidRPr="00624E25" w:rsidRDefault="00B07986" w:rsidP="00527B34">
            <w:pPr>
              <w:tabs>
                <w:tab w:val="left" w:pos="0"/>
              </w:tabs>
              <w:rPr>
                <w:rFonts w:ascii="Arial" w:hAnsi="Arial" w:cs="Arial"/>
                <w:b/>
                <w:sz w:val="28"/>
                <w:szCs w:val="28"/>
              </w:rPr>
            </w:pPr>
          </w:p>
          <w:p w14:paraId="5808F647" w14:textId="77777777" w:rsidR="00B07986" w:rsidRPr="00624E25" w:rsidRDefault="00B07986" w:rsidP="00527B34">
            <w:pPr>
              <w:tabs>
                <w:tab w:val="left" w:pos="0"/>
              </w:tabs>
              <w:rPr>
                <w:rFonts w:ascii="Arial" w:hAnsi="Arial" w:cs="Arial"/>
                <w:b/>
                <w:sz w:val="28"/>
                <w:szCs w:val="28"/>
              </w:rPr>
            </w:pPr>
          </w:p>
          <w:p w14:paraId="6ADCE55F" w14:textId="77777777" w:rsidR="00B07986" w:rsidRPr="00624E25" w:rsidRDefault="00B07986" w:rsidP="00527B34">
            <w:pPr>
              <w:tabs>
                <w:tab w:val="left" w:pos="0"/>
              </w:tabs>
              <w:rPr>
                <w:rFonts w:ascii="Arial" w:hAnsi="Arial" w:cs="Arial"/>
                <w:b/>
                <w:sz w:val="28"/>
                <w:szCs w:val="28"/>
              </w:rPr>
            </w:pPr>
          </w:p>
          <w:p w14:paraId="375856B6" w14:textId="77777777" w:rsidR="00B07986" w:rsidRPr="00624E25" w:rsidRDefault="00B07986" w:rsidP="00527B34">
            <w:pPr>
              <w:tabs>
                <w:tab w:val="left" w:pos="0"/>
              </w:tabs>
              <w:rPr>
                <w:rFonts w:ascii="Arial" w:hAnsi="Arial" w:cs="Arial"/>
                <w:b/>
                <w:sz w:val="28"/>
                <w:szCs w:val="28"/>
              </w:rPr>
            </w:pPr>
          </w:p>
          <w:p w14:paraId="53035EDB" w14:textId="77777777" w:rsidR="00B07986" w:rsidRPr="00624E25" w:rsidRDefault="00B07986" w:rsidP="00527B34">
            <w:pPr>
              <w:tabs>
                <w:tab w:val="left" w:pos="0"/>
              </w:tabs>
              <w:rPr>
                <w:rFonts w:ascii="Arial" w:hAnsi="Arial" w:cs="Arial"/>
                <w:b/>
                <w:sz w:val="28"/>
                <w:szCs w:val="28"/>
              </w:rPr>
            </w:pPr>
          </w:p>
          <w:p w14:paraId="435AD020" w14:textId="77777777" w:rsidR="00B07986" w:rsidRPr="00624E25" w:rsidRDefault="00B07986" w:rsidP="00527B34">
            <w:pPr>
              <w:tabs>
                <w:tab w:val="left" w:pos="0"/>
              </w:tabs>
              <w:rPr>
                <w:rFonts w:ascii="Arial" w:hAnsi="Arial" w:cs="Arial"/>
                <w:b/>
                <w:sz w:val="28"/>
                <w:szCs w:val="28"/>
              </w:rPr>
            </w:pPr>
          </w:p>
          <w:p w14:paraId="0DEF29EE" w14:textId="77777777" w:rsidR="00B07986" w:rsidRPr="00624E25" w:rsidRDefault="00B07986" w:rsidP="00527B34">
            <w:pPr>
              <w:tabs>
                <w:tab w:val="left" w:pos="0"/>
              </w:tabs>
              <w:rPr>
                <w:rFonts w:ascii="Arial" w:hAnsi="Arial" w:cs="Arial"/>
                <w:b/>
                <w:sz w:val="28"/>
                <w:szCs w:val="28"/>
              </w:rPr>
            </w:pPr>
          </w:p>
          <w:p w14:paraId="2B283BD2" w14:textId="77777777" w:rsidR="00B07986" w:rsidRPr="00624E25" w:rsidRDefault="00B07986" w:rsidP="00527B34">
            <w:pPr>
              <w:tabs>
                <w:tab w:val="left" w:pos="0"/>
              </w:tabs>
              <w:rPr>
                <w:rFonts w:ascii="Arial" w:hAnsi="Arial" w:cs="Arial"/>
                <w:b/>
                <w:sz w:val="28"/>
                <w:szCs w:val="28"/>
              </w:rPr>
            </w:pPr>
          </w:p>
          <w:p w14:paraId="418BAF25" w14:textId="77777777" w:rsidR="00B07986" w:rsidRPr="00624E25" w:rsidRDefault="00B07986" w:rsidP="00527B34">
            <w:pPr>
              <w:tabs>
                <w:tab w:val="left" w:pos="0"/>
              </w:tabs>
              <w:rPr>
                <w:rFonts w:ascii="Arial" w:hAnsi="Arial" w:cs="Arial"/>
                <w:b/>
                <w:sz w:val="28"/>
                <w:szCs w:val="28"/>
              </w:rPr>
            </w:pPr>
          </w:p>
          <w:p w14:paraId="26CAFFB3" w14:textId="77777777" w:rsidR="00A83826" w:rsidRPr="00624E25" w:rsidRDefault="00A83826" w:rsidP="00527B34">
            <w:pPr>
              <w:tabs>
                <w:tab w:val="left" w:pos="0"/>
              </w:tabs>
              <w:rPr>
                <w:rFonts w:ascii="Arial" w:hAnsi="Arial" w:cs="Arial"/>
                <w:b/>
                <w:sz w:val="28"/>
                <w:szCs w:val="28"/>
              </w:rPr>
            </w:pPr>
          </w:p>
          <w:p w14:paraId="54C04706" w14:textId="77777777" w:rsidR="00B07986" w:rsidRPr="00624E25" w:rsidRDefault="00B07986" w:rsidP="00527B34">
            <w:pPr>
              <w:widowControl w:val="0"/>
              <w:tabs>
                <w:tab w:val="left" w:pos="0"/>
              </w:tabs>
              <w:snapToGrid w:val="0"/>
              <w:jc w:val="both"/>
              <w:rPr>
                <w:rFonts w:ascii="Arial" w:hAnsi="Arial" w:cs="Arial"/>
                <w:b/>
                <w:sz w:val="28"/>
                <w:szCs w:val="28"/>
              </w:rPr>
            </w:pPr>
          </w:p>
          <w:p w14:paraId="6F719894" w14:textId="77777777" w:rsidR="00B07986" w:rsidRPr="00624E25" w:rsidRDefault="00B07986" w:rsidP="00527B34">
            <w:pPr>
              <w:widowControl w:val="0"/>
              <w:tabs>
                <w:tab w:val="left" w:pos="0"/>
              </w:tabs>
              <w:snapToGrid w:val="0"/>
              <w:jc w:val="both"/>
              <w:rPr>
                <w:rFonts w:ascii="Arial" w:hAnsi="Arial" w:cs="Arial"/>
                <w:b/>
                <w:sz w:val="28"/>
                <w:szCs w:val="28"/>
              </w:rPr>
            </w:pPr>
            <w:r w:rsidRPr="00624E25">
              <w:rPr>
                <w:rFonts w:ascii="Arial" w:hAnsi="Arial" w:cs="Arial"/>
                <w:b/>
                <w:sz w:val="28"/>
                <w:szCs w:val="28"/>
              </w:rPr>
              <w:t xml:space="preserve">Субъекты малого и </w:t>
            </w:r>
          </w:p>
          <w:p w14:paraId="73F75914"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среднего предпри-</w:t>
            </w:r>
          </w:p>
          <w:p w14:paraId="73214315"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нимательства</w:t>
            </w:r>
          </w:p>
        </w:tc>
        <w:tc>
          <w:tcPr>
            <w:tcW w:w="6441" w:type="dxa"/>
          </w:tcPr>
          <w:p w14:paraId="5E176F58" w14:textId="77777777" w:rsidR="00B07986" w:rsidRPr="00624E25" w:rsidRDefault="00B07986" w:rsidP="00CF6B07">
            <w:pPr>
              <w:pStyle w:val="a"/>
              <w:widowControl w:val="0"/>
              <w:snapToGrid w:val="0"/>
              <w:spacing w:line="240" w:lineRule="auto"/>
              <w:ind w:left="72" w:firstLine="0"/>
              <w:rPr>
                <w:rFonts w:ascii="Arial" w:hAnsi="Arial" w:cs="Arial"/>
                <w:szCs w:val="28"/>
              </w:rPr>
            </w:pPr>
            <w:r w:rsidRPr="00624E25">
              <w:rPr>
                <w:rFonts w:ascii="Arial" w:hAnsi="Arial" w:cs="Arial"/>
                <w:szCs w:val="28"/>
              </w:rPr>
              <w:t>любое юридическое лицо или несколько юридических лиц, выступающих на стороне одного участника процедуры закупки/ предквалификационного отбора,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предквалификационного отбора,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предквалификационного отбора</w:t>
            </w:r>
          </w:p>
          <w:p w14:paraId="44176068" w14:textId="77777777" w:rsidR="00361DB0" w:rsidRPr="00624E25" w:rsidRDefault="00361DB0" w:rsidP="00CF6B07">
            <w:pPr>
              <w:autoSpaceDE w:val="0"/>
              <w:autoSpaceDN w:val="0"/>
              <w:adjustRightInd w:val="0"/>
              <w:jc w:val="both"/>
              <w:rPr>
                <w:sz w:val="28"/>
                <w:szCs w:val="28"/>
              </w:rPr>
            </w:pPr>
          </w:p>
          <w:p w14:paraId="4FDA3CAA" w14:textId="77777777" w:rsidR="00B07986" w:rsidRPr="00624E25" w:rsidRDefault="00B07986" w:rsidP="007C173D">
            <w:pPr>
              <w:pStyle w:val="a"/>
              <w:widowControl w:val="0"/>
              <w:snapToGrid w:val="0"/>
              <w:spacing w:line="240" w:lineRule="auto"/>
              <w:ind w:left="72" w:firstLine="0"/>
              <w:rPr>
                <w:rFonts w:ascii="Arial" w:hAnsi="Arial" w:cs="Arial"/>
                <w:szCs w:val="28"/>
              </w:rPr>
            </w:pPr>
            <w:r w:rsidRPr="00624E25">
              <w:rPr>
                <w:rFonts w:ascii="Arial" w:hAnsi="Arial" w:cs="Arial"/>
                <w:szCs w:val="28"/>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w:t>
            </w:r>
            <w:r w:rsidR="00CF6B07" w:rsidRPr="00624E25">
              <w:rPr>
                <w:rFonts w:ascii="Arial" w:hAnsi="Arial" w:cs="Arial"/>
                <w:szCs w:val="28"/>
              </w:rPr>
              <w:t>«</w:t>
            </w:r>
            <w:r w:rsidRPr="00624E25">
              <w:rPr>
                <w:rFonts w:ascii="Arial" w:hAnsi="Arial" w:cs="Arial"/>
                <w:szCs w:val="28"/>
              </w:rPr>
              <w:t>О развитии малого и среднего предпринимательства в Российской Федерации</w:t>
            </w:r>
            <w:r w:rsidR="00CF6B07" w:rsidRPr="00624E25">
              <w:rPr>
                <w:rFonts w:ascii="Arial" w:hAnsi="Arial" w:cs="Arial"/>
                <w:szCs w:val="28"/>
              </w:rPr>
              <w:t>»</w:t>
            </w:r>
            <w:r w:rsidRPr="00624E25">
              <w:rPr>
                <w:rFonts w:ascii="Arial" w:hAnsi="Arial" w:cs="Arial"/>
                <w:szCs w:val="28"/>
              </w:rPr>
              <w:t>,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14:paraId="02561928" w14:textId="77777777" w:rsidR="00B07986" w:rsidRPr="00624E25" w:rsidRDefault="00B07986" w:rsidP="00CF6B07">
            <w:pPr>
              <w:jc w:val="both"/>
              <w:rPr>
                <w:sz w:val="28"/>
                <w:szCs w:val="28"/>
              </w:rPr>
            </w:pPr>
          </w:p>
        </w:tc>
      </w:tr>
      <w:tr w:rsidR="00113740" w:rsidRPr="00624E25" w14:paraId="05601422" w14:textId="77777777" w:rsidTr="00B22970">
        <w:trPr>
          <w:trHeight w:val="1183"/>
        </w:trPr>
        <w:tc>
          <w:tcPr>
            <w:tcW w:w="3621" w:type="dxa"/>
          </w:tcPr>
          <w:p w14:paraId="4546BE68"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lastRenderedPageBreak/>
              <w:t>Способ закупки</w:t>
            </w:r>
          </w:p>
        </w:tc>
        <w:tc>
          <w:tcPr>
            <w:tcW w:w="6441" w:type="dxa"/>
          </w:tcPr>
          <w:p w14:paraId="46038727" w14:textId="77777777" w:rsidR="00B07986" w:rsidRPr="00624E25" w:rsidRDefault="00B07986" w:rsidP="00CF6B07">
            <w:pPr>
              <w:pStyle w:val="a"/>
              <w:spacing w:line="240" w:lineRule="auto"/>
              <w:ind w:left="72" w:firstLine="0"/>
              <w:rPr>
                <w:rFonts w:ascii="Arial" w:hAnsi="Arial" w:cs="Arial"/>
                <w:szCs w:val="28"/>
              </w:rPr>
            </w:pPr>
            <w:r w:rsidRPr="00624E25">
              <w:rPr>
                <w:rFonts w:ascii="Arial" w:hAnsi="Arial" w:cs="Arial"/>
                <w:szCs w:val="28"/>
              </w:rPr>
              <w:t>регламентированные настоящим Положением процедуры осуществления закупки, отличающиеся друг от друга особенностями проведения и гражданско-правовыми последствиями</w:t>
            </w:r>
          </w:p>
          <w:p w14:paraId="1064C82D" w14:textId="77777777" w:rsidR="00B07986" w:rsidRPr="00624E25" w:rsidRDefault="00B07986" w:rsidP="00CF6B07">
            <w:pPr>
              <w:pStyle w:val="a"/>
              <w:numPr>
                <w:ilvl w:val="0"/>
                <w:numId w:val="0"/>
              </w:numPr>
              <w:spacing w:line="240" w:lineRule="auto"/>
              <w:ind w:left="180"/>
              <w:rPr>
                <w:rFonts w:ascii="Arial" w:hAnsi="Arial" w:cs="Arial"/>
                <w:szCs w:val="28"/>
              </w:rPr>
            </w:pPr>
          </w:p>
        </w:tc>
      </w:tr>
      <w:tr w:rsidR="00113740" w:rsidRPr="00624E25" w14:paraId="0C58F475" w14:textId="77777777" w:rsidTr="00B22970">
        <w:trPr>
          <w:trHeight w:val="595"/>
        </w:trPr>
        <w:tc>
          <w:tcPr>
            <w:tcW w:w="3621" w:type="dxa"/>
          </w:tcPr>
          <w:p w14:paraId="51F10F27" w14:textId="77777777" w:rsidR="00B07986" w:rsidRPr="00624E25" w:rsidRDefault="00B07986" w:rsidP="00527B34">
            <w:pPr>
              <w:widowControl w:val="0"/>
              <w:tabs>
                <w:tab w:val="left" w:pos="0"/>
              </w:tabs>
              <w:snapToGrid w:val="0"/>
              <w:rPr>
                <w:rFonts w:ascii="Arial" w:hAnsi="Arial" w:cs="Arial"/>
                <w:b/>
                <w:sz w:val="28"/>
                <w:szCs w:val="28"/>
              </w:rPr>
            </w:pPr>
            <w:r w:rsidRPr="00624E25">
              <w:rPr>
                <w:rFonts w:ascii="Arial" w:hAnsi="Arial" w:cs="Arial"/>
                <w:b/>
                <w:sz w:val="28"/>
                <w:szCs w:val="28"/>
              </w:rPr>
              <w:t>Торги</w:t>
            </w:r>
          </w:p>
          <w:p w14:paraId="27DF2ADA" w14:textId="77777777" w:rsidR="00A160F2" w:rsidRPr="00624E25" w:rsidRDefault="00A160F2" w:rsidP="00527B34">
            <w:pPr>
              <w:widowControl w:val="0"/>
              <w:tabs>
                <w:tab w:val="left" w:pos="0"/>
              </w:tabs>
              <w:snapToGrid w:val="0"/>
              <w:rPr>
                <w:rFonts w:ascii="Arial" w:hAnsi="Arial" w:cs="Arial"/>
                <w:b/>
                <w:sz w:val="28"/>
                <w:szCs w:val="28"/>
              </w:rPr>
            </w:pPr>
          </w:p>
          <w:p w14:paraId="377BC550" w14:textId="77777777" w:rsidR="00A160F2" w:rsidRPr="00624E25" w:rsidRDefault="00A160F2" w:rsidP="00527B34">
            <w:pPr>
              <w:widowControl w:val="0"/>
              <w:tabs>
                <w:tab w:val="left" w:pos="0"/>
              </w:tabs>
              <w:snapToGrid w:val="0"/>
              <w:rPr>
                <w:rFonts w:ascii="Arial" w:hAnsi="Arial" w:cs="Arial"/>
                <w:b/>
                <w:sz w:val="28"/>
                <w:szCs w:val="28"/>
              </w:rPr>
            </w:pPr>
          </w:p>
        </w:tc>
        <w:tc>
          <w:tcPr>
            <w:tcW w:w="6441" w:type="dxa"/>
          </w:tcPr>
          <w:p w14:paraId="224D58EB" w14:textId="77777777" w:rsidR="00A160F2" w:rsidRPr="00624E25" w:rsidRDefault="00B07986">
            <w:pPr>
              <w:pStyle w:val="a"/>
              <w:spacing w:line="240" w:lineRule="auto"/>
              <w:ind w:left="72" w:firstLine="0"/>
              <w:rPr>
                <w:szCs w:val="28"/>
              </w:rPr>
            </w:pPr>
            <w:r w:rsidRPr="00624E25">
              <w:rPr>
                <w:rFonts w:ascii="Arial" w:hAnsi="Arial" w:cs="Arial"/>
                <w:szCs w:val="28"/>
              </w:rPr>
              <w:t>процедура закупки, проводимая способом конкурса</w:t>
            </w:r>
            <w:r w:rsidR="00C3154C" w:rsidRPr="00624E25">
              <w:rPr>
                <w:rFonts w:ascii="Arial" w:hAnsi="Arial" w:cs="Arial"/>
                <w:szCs w:val="28"/>
              </w:rPr>
              <w:t>,</w:t>
            </w:r>
            <w:r w:rsidRPr="00624E25">
              <w:rPr>
                <w:rFonts w:ascii="Arial" w:hAnsi="Arial" w:cs="Arial"/>
                <w:szCs w:val="28"/>
              </w:rPr>
              <w:t xml:space="preserve"> аукциона</w:t>
            </w:r>
            <w:r w:rsidR="00C3154C" w:rsidRPr="00624E25">
              <w:rPr>
                <w:rFonts w:ascii="Arial" w:hAnsi="Arial" w:cs="Arial"/>
                <w:szCs w:val="28"/>
              </w:rPr>
              <w:t>, запроса предложений, запроса котировок</w:t>
            </w:r>
          </w:p>
        </w:tc>
      </w:tr>
      <w:tr w:rsidR="00113740" w:rsidRPr="00624E25" w14:paraId="2D708493" w14:textId="77777777" w:rsidTr="00527B34">
        <w:trPr>
          <w:trHeight w:val="1799"/>
        </w:trPr>
        <w:tc>
          <w:tcPr>
            <w:tcW w:w="3621" w:type="dxa"/>
          </w:tcPr>
          <w:p w14:paraId="4BA6F21D"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Ценовой показатель</w:t>
            </w:r>
          </w:p>
        </w:tc>
        <w:tc>
          <w:tcPr>
            <w:tcW w:w="6441" w:type="dxa"/>
          </w:tcPr>
          <w:p w14:paraId="5EA3128F" w14:textId="77777777" w:rsidR="00B07986" w:rsidRPr="00624E25" w:rsidRDefault="00B07986" w:rsidP="00CF6B07">
            <w:pPr>
              <w:pStyle w:val="a"/>
              <w:tabs>
                <w:tab w:val="num" w:pos="792"/>
              </w:tabs>
              <w:spacing w:line="240" w:lineRule="auto"/>
              <w:ind w:left="72" w:firstLine="0"/>
              <w:rPr>
                <w:rFonts w:ascii="Arial" w:hAnsi="Arial" w:cs="Arial"/>
                <w:szCs w:val="28"/>
              </w:rPr>
            </w:pPr>
            <w:r w:rsidRPr="00624E25">
              <w:rPr>
                <w:rFonts w:ascii="Arial" w:hAnsi="Arial" w:cs="Arial"/>
                <w:szCs w:val="28"/>
              </w:rPr>
              <w:t>расчетное значение взвешенной цены/скидки от ценового листа (либо цены продукции на день совершения закупки), получаемое в соответствии с методологией оценки ценовых предложений, установленной в документации о конкурентной процедуре закупки; расчетное значение условной цены договора</w:t>
            </w:r>
          </w:p>
          <w:p w14:paraId="310BD17D" w14:textId="77777777" w:rsidR="00B7111A" w:rsidRPr="00624E25" w:rsidRDefault="00B7111A" w:rsidP="00113740">
            <w:pPr>
              <w:rPr>
                <w:sz w:val="28"/>
                <w:szCs w:val="28"/>
              </w:rPr>
            </w:pPr>
          </w:p>
        </w:tc>
      </w:tr>
      <w:tr w:rsidR="00113740" w:rsidRPr="00624E25" w14:paraId="33107963" w14:textId="77777777" w:rsidTr="00527B34">
        <w:trPr>
          <w:trHeight w:val="678"/>
        </w:trPr>
        <w:tc>
          <w:tcPr>
            <w:tcW w:w="3621" w:type="dxa"/>
          </w:tcPr>
          <w:p w14:paraId="509ABEE9"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Электронная подпись</w:t>
            </w:r>
          </w:p>
        </w:tc>
        <w:tc>
          <w:tcPr>
            <w:tcW w:w="6441" w:type="dxa"/>
          </w:tcPr>
          <w:p w14:paraId="5B9AE3BC" w14:textId="77777777" w:rsidR="00B07986" w:rsidRPr="00624E25" w:rsidRDefault="00B07986" w:rsidP="00CF6B07">
            <w:pPr>
              <w:pStyle w:val="a"/>
              <w:tabs>
                <w:tab w:val="num" w:pos="792"/>
              </w:tabs>
              <w:spacing w:line="240" w:lineRule="auto"/>
              <w:ind w:left="72" w:firstLine="0"/>
              <w:rPr>
                <w:rFonts w:ascii="Arial" w:hAnsi="Arial" w:cs="Arial"/>
                <w:szCs w:val="28"/>
              </w:rPr>
            </w:pPr>
            <w:r w:rsidRPr="00624E25">
              <w:rPr>
                <w:rFonts w:ascii="Arial" w:hAnsi="Arial" w:cs="Arial"/>
                <w:szCs w:val="28"/>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01F7D22" w14:textId="77777777" w:rsidR="00B07986" w:rsidRPr="00624E25" w:rsidRDefault="00B07986" w:rsidP="00CF6B07">
            <w:pPr>
              <w:pStyle w:val="a"/>
              <w:numPr>
                <w:ilvl w:val="0"/>
                <w:numId w:val="0"/>
              </w:numPr>
              <w:tabs>
                <w:tab w:val="num" w:pos="792"/>
              </w:tabs>
              <w:spacing w:line="240" w:lineRule="auto"/>
              <w:ind w:left="180"/>
              <w:rPr>
                <w:rFonts w:ascii="Arial" w:hAnsi="Arial" w:cs="Arial"/>
                <w:szCs w:val="28"/>
              </w:rPr>
            </w:pPr>
          </w:p>
        </w:tc>
      </w:tr>
      <w:tr w:rsidR="00113740" w:rsidRPr="00624E25" w14:paraId="6B328268" w14:textId="77777777" w:rsidTr="00527B34">
        <w:tc>
          <w:tcPr>
            <w:tcW w:w="3621" w:type="dxa"/>
          </w:tcPr>
          <w:p w14:paraId="1A0DA45B" w14:textId="77777777" w:rsidR="00B07986" w:rsidRPr="00624E25" w:rsidRDefault="00B07986" w:rsidP="00527B34">
            <w:pPr>
              <w:tabs>
                <w:tab w:val="left" w:pos="0"/>
              </w:tabs>
              <w:rPr>
                <w:rFonts w:ascii="Arial" w:hAnsi="Arial" w:cs="Arial"/>
                <w:b/>
                <w:sz w:val="28"/>
                <w:szCs w:val="28"/>
              </w:rPr>
            </w:pPr>
            <w:r w:rsidRPr="00624E25">
              <w:rPr>
                <w:rFonts w:ascii="Arial" w:hAnsi="Arial" w:cs="Arial"/>
                <w:b/>
                <w:sz w:val="28"/>
                <w:szCs w:val="28"/>
              </w:rPr>
              <w:t xml:space="preserve">Электронная торговая площадка (ЭТП) </w:t>
            </w:r>
          </w:p>
        </w:tc>
        <w:tc>
          <w:tcPr>
            <w:tcW w:w="6441" w:type="dxa"/>
          </w:tcPr>
          <w:p w14:paraId="18670549" w14:textId="77777777" w:rsidR="00B07986" w:rsidRPr="00624E25" w:rsidRDefault="00B07986" w:rsidP="00CF6B07">
            <w:pPr>
              <w:pStyle w:val="a"/>
              <w:tabs>
                <w:tab w:val="num" w:pos="792"/>
              </w:tabs>
              <w:spacing w:line="240" w:lineRule="auto"/>
              <w:ind w:left="72" w:firstLine="0"/>
              <w:rPr>
                <w:rFonts w:ascii="Arial" w:hAnsi="Arial" w:cs="Arial"/>
                <w:szCs w:val="28"/>
              </w:rPr>
            </w:pPr>
            <w:r w:rsidRPr="00624E25">
              <w:rPr>
                <w:rFonts w:ascii="Arial" w:hAnsi="Arial" w:cs="Arial"/>
                <w:szCs w:val="28"/>
              </w:rPr>
              <w:t xml:space="preserve">программно-аппаратный </w:t>
            </w:r>
            <w:r w:rsidR="00B22970" w:rsidRPr="00624E25">
              <w:rPr>
                <w:rFonts w:ascii="Arial" w:hAnsi="Arial" w:cs="Arial"/>
                <w:szCs w:val="28"/>
              </w:rPr>
              <w:t xml:space="preserve">комплекс, </w:t>
            </w:r>
            <w:r w:rsidRPr="00624E25">
              <w:rPr>
                <w:rFonts w:ascii="Arial" w:hAnsi="Arial" w:cs="Arial"/>
                <w:szCs w:val="28"/>
              </w:rPr>
              <w:t>обеспечивающий проведение процедур закупок в электронной форме, через информационно-телекоммуникационную сеть «Интернет»</w:t>
            </w:r>
          </w:p>
          <w:p w14:paraId="43428D46" w14:textId="77777777" w:rsidR="00B07986" w:rsidRPr="00624E25" w:rsidRDefault="00B07986" w:rsidP="00CF6B07">
            <w:pPr>
              <w:pStyle w:val="a"/>
              <w:numPr>
                <w:ilvl w:val="0"/>
                <w:numId w:val="0"/>
              </w:numPr>
              <w:tabs>
                <w:tab w:val="num" w:pos="792"/>
              </w:tabs>
              <w:spacing w:line="240" w:lineRule="auto"/>
              <w:ind w:left="180"/>
              <w:rPr>
                <w:rFonts w:ascii="Arial" w:hAnsi="Arial" w:cs="Arial"/>
                <w:szCs w:val="28"/>
              </w:rPr>
            </w:pPr>
          </w:p>
        </w:tc>
      </w:tr>
    </w:tbl>
    <w:p w14:paraId="0BC1B0AB" w14:textId="77777777" w:rsidR="00B07986" w:rsidRPr="00624E25" w:rsidRDefault="00B07986" w:rsidP="00602C31">
      <w:pPr>
        <w:pStyle w:val="11"/>
        <w:keepNext w:val="0"/>
        <w:numPr>
          <w:ilvl w:val="0"/>
          <w:numId w:val="14"/>
        </w:numPr>
        <w:tabs>
          <w:tab w:val="num" w:pos="0"/>
          <w:tab w:val="num" w:pos="720"/>
        </w:tabs>
        <w:spacing w:before="120" w:after="120"/>
        <w:ind w:left="0" w:firstLine="0"/>
        <w:jc w:val="both"/>
        <w:rPr>
          <w:rFonts w:ascii="Arial" w:hAnsi="Arial" w:cs="Arial"/>
          <w:sz w:val="28"/>
          <w:szCs w:val="28"/>
        </w:rPr>
      </w:pPr>
      <w:bookmarkStart w:id="10" w:name="_Toc358909806"/>
      <w:bookmarkStart w:id="11" w:name="_Toc358913856"/>
      <w:bookmarkStart w:id="12" w:name="_Toc358914057"/>
      <w:bookmarkStart w:id="13" w:name="_Toc358914109"/>
      <w:bookmarkStart w:id="14" w:name="_Toc358962127"/>
      <w:bookmarkStart w:id="15" w:name="_Toc359230873"/>
      <w:bookmarkStart w:id="16" w:name="_Toc359409680"/>
      <w:bookmarkStart w:id="17" w:name="_Toc359409927"/>
      <w:bookmarkStart w:id="18" w:name="_Toc359410205"/>
      <w:bookmarkStart w:id="19" w:name="_Toc359410761"/>
      <w:bookmarkStart w:id="20" w:name="_Toc359411255"/>
      <w:bookmarkStart w:id="21" w:name="_Toc359411750"/>
      <w:bookmarkStart w:id="22" w:name="_Toc359415564"/>
      <w:bookmarkStart w:id="23" w:name="_Toc359416034"/>
      <w:bookmarkStart w:id="24" w:name="_Toc359416483"/>
      <w:bookmarkStart w:id="25" w:name="_Toc359416925"/>
      <w:bookmarkStart w:id="26" w:name="_Toc359417368"/>
      <w:bookmarkStart w:id="27" w:name="_Toc359417919"/>
      <w:bookmarkStart w:id="28" w:name="_Toc359418469"/>
      <w:bookmarkStart w:id="29" w:name="_Toc359419017"/>
      <w:bookmarkStart w:id="30" w:name="_Toc35941956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624E25">
        <w:rPr>
          <w:rFonts w:ascii="Arial" w:hAnsi="Arial" w:cs="Arial"/>
          <w:sz w:val="28"/>
          <w:szCs w:val="28"/>
        </w:rPr>
        <w:br w:type="page"/>
      </w:r>
      <w:bookmarkStart w:id="31" w:name="_Toc358914110"/>
      <w:bookmarkStart w:id="32" w:name="_Toc358962128"/>
      <w:bookmarkStart w:id="33" w:name="_Toc359230874"/>
      <w:bookmarkStart w:id="34" w:name="_Toc96420557"/>
      <w:bookmarkStart w:id="35" w:name="_Toc96420737"/>
      <w:bookmarkStart w:id="36" w:name="_Toc99524852"/>
      <w:r w:rsidRPr="00624E25">
        <w:rPr>
          <w:rFonts w:ascii="Arial" w:hAnsi="Arial" w:cs="Arial"/>
          <w:sz w:val="28"/>
          <w:szCs w:val="28"/>
        </w:rPr>
        <w:lastRenderedPageBreak/>
        <w:t>Общие положения</w:t>
      </w:r>
      <w:bookmarkEnd w:id="31"/>
      <w:bookmarkEnd w:id="32"/>
      <w:bookmarkEnd w:id="33"/>
      <w:bookmarkEnd w:id="34"/>
      <w:bookmarkEnd w:id="35"/>
      <w:bookmarkEnd w:id="36"/>
    </w:p>
    <w:p w14:paraId="20A33E5B" w14:textId="77777777" w:rsidR="00B07986" w:rsidRPr="00624E25" w:rsidRDefault="00B07986" w:rsidP="00602C31">
      <w:pPr>
        <w:numPr>
          <w:ilvl w:val="1"/>
          <w:numId w:val="14"/>
        </w:numPr>
        <w:tabs>
          <w:tab w:val="num" w:pos="0"/>
          <w:tab w:val="num" w:pos="720"/>
        </w:tabs>
        <w:autoSpaceDE w:val="0"/>
        <w:autoSpaceDN w:val="0"/>
        <w:adjustRightInd w:val="0"/>
        <w:spacing w:before="120" w:after="120"/>
        <w:ind w:left="0" w:firstLine="0"/>
        <w:jc w:val="both"/>
        <w:rPr>
          <w:rFonts w:ascii="Arial" w:hAnsi="Arial" w:cs="Arial"/>
          <w:bCs/>
          <w:sz w:val="28"/>
          <w:szCs w:val="28"/>
        </w:rPr>
      </w:pPr>
      <w:r w:rsidRPr="00624E25">
        <w:rPr>
          <w:rFonts w:ascii="Arial" w:hAnsi="Arial" w:cs="Arial"/>
          <w:sz w:val="28"/>
          <w:szCs w:val="28"/>
        </w:rPr>
        <w:t xml:space="preserve">Настоящее Положение разработано в соответствии с законодательством Российской Федерации, в том числе Гражданским кодексом Российской Федерации, Федеральным законом от 18.07.2011 № 223-ФЗ </w:t>
      </w:r>
      <w:r w:rsidR="00602C31" w:rsidRPr="00624E25">
        <w:rPr>
          <w:rFonts w:ascii="Arial" w:hAnsi="Arial" w:cs="Arial"/>
          <w:sz w:val="28"/>
          <w:szCs w:val="28"/>
        </w:rPr>
        <w:t>«</w:t>
      </w:r>
      <w:r w:rsidRPr="00624E25">
        <w:rPr>
          <w:rFonts w:ascii="Arial" w:hAnsi="Arial" w:cs="Arial"/>
          <w:sz w:val="28"/>
          <w:szCs w:val="28"/>
        </w:rPr>
        <w:t>О закупках товаров, работ, услуг отдельными видами юридических лиц</w:t>
      </w:r>
      <w:r w:rsidR="00602C31" w:rsidRPr="00624E25">
        <w:rPr>
          <w:rFonts w:ascii="Arial" w:hAnsi="Arial" w:cs="Arial"/>
          <w:sz w:val="28"/>
          <w:szCs w:val="28"/>
        </w:rPr>
        <w:t xml:space="preserve">» </w:t>
      </w:r>
      <w:r w:rsidRPr="00624E25">
        <w:rPr>
          <w:rFonts w:ascii="Arial" w:hAnsi="Arial" w:cs="Arial"/>
          <w:sz w:val="28"/>
          <w:szCs w:val="28"/>
        </w:rPr>
        <w:t xml:space="preserve">(далее – Закон), Федеральным законом от 26.07.2006 № 135-ФЗ </w:t>
      </w:r>
      <w:r w:rsidR="00602C31" w:rsidRPr="00624E25">
        <w:rPr>
          <w:rFonts w:ascii="Arial" w:hAnsi="Arial" w:cs="Arial"/>
          <w:sz w:val="28"/>
          <w:szCs w:val="28"/>
        </w:rPr>
        <w:t>«</w:t>
      </w:r>
      <w:r w:rsidRPr="00624E25">
        <w:rPr>
          <w:rFonts w:ascii="Arial" w:hAnsi="Arial" w:cs="Arial"/>
          <w:sz w:val="28"/>
          <w:szCs w:val="28"/>
        </w:rPr>
        <w:t>О защите конкуренции</w:t>
      </w:r>
      <w:r w:rsidR="00602C31" w:rsidRPr="00624E25">
        <w:rPr>
          <w:rFonts w:ascii="Arial" w:hAnsi="Arial" w:cs="Arial"/>
          <w:sz w:val="28"/>
          <w:szCs w:val="28"/>
        </w:rPr>
        <w:t>»</w:t>
      </w:r>
      <w:r w:rsidRPr="00624E25">
        <w:rPr>
          <w:rFonts w:ascii="Arial" w:hAnsi="Arial" w:cs="Arial"/>
          <w:bCs/>
          <w:sz w:val="28"/>
          <w:szCs w:val="28"/>
        </w:rPr>
        <w:t xml:space="preserve">. </w:t>
      </w:r>
    </w:p>
    <w:p w14:paraId="319BDF4F" w14:textId="77777777" w:rsidR="00B07986" w:rsidRPr="00624E25" w:rsidRDefault="00B07986" w:rsidP="00602C31">
      <w:pPr>
        <w:numPr>
          <w:ilvl w:val="1"/>
          <w:numId w:val="14"/>
        </w:numPr>
        <w:tabs>
          <w:tab w:val="num" w:pos="0"/>
          <w:tab w:val="num" w:pos="72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Настоящее Положение регулирует отношения, связанные с проведением закупок для нужд Заказчика, в целях обеспечения своевременного и полного удовлетворения потребностей Заказчика в продукции,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возможностей участия юридических и физических лиц в закупках Заказчика и стимулирования такого участия, развития добросовестной конкуренции, обеспечения гласности и прозрачности закупочной деятельности Заказчика.</w:t>
      </w:r>
    </w:p>
    <w:p w14:paraId="43D2A0A8" w14:textId="77777777" w:rsidR="00B07986" w:rsidRPr="00624E25" w:rsidRDefault="00B07986" w:rsidP="00602C31">
      <w:pPr>
        <w:numPr>
          <w:ilvl w:val="1"/>
          <w:numId w:val="14"/>
        </w:numPr>
        <w:tabs>
          <w:tab w:val="num" w:pos="0"/>
          <w:tab w:val="num" w:pos="72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Настоящее Положение не регулирует отношения, связанные с: </w:t>
      </w:r>
    </w:p>
    <w:p w14:paraId="026A2766"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bookmarkStart w:id="37" w:name="sub_141"/>
      <w:r w:rsidRPr="00624E25">
        <w:rPr>
          <w:rFonts w:ascii="Arial" w:hAnsi="Arial" w:cs="Arial"/>
          <w:sz w:val="28"/>
          <w:szCs w:val="28"/>
        </w:rPr>
        <w:t>а)</w:t>
      </w:r>
      <w:r w:rsidRPr="00624E25">
        <w:rPr>
          <w:rFonts w:ascii="Arial" w:hAnsi="Arial" w:cs="Arial"/>
          <w:sz w:val="28"/>
          <w:szCs w:val="28"/>
        </w:rPr>
        <w:tab/>
        <w:t xml:space="preserve">куплей-продажей ценных бумаг, </w:t>
      </w:r>
      <w:r w:rsidR="00966F83" w:rsidRPr="00624E25">
        <w:rPr>
          <w:rFonts w:ascii="Arial" w:hAnsi="Arial" w:cs="Arial"/>
          <w:sz w:val="28"/>
          <w:szCs w:val="28"/>
        </w:rPr>
        <w:t xml:space="preserve">приобретением долей в уставном (складочном) капитале хозяйственных товариществ, обществ и паев в паевых фондах производственных кооперативов, </w:t>
      </w:r>
      <w:r w:rsidRPr="00624E25">
        <w:rPr>
          <w:rFonts w:ascii="Arial" w:hAnsi="Arial" w:cs="Arial"/>
          <w:sz w:val="28"/>
          <w:szCs w:val="28"/>
        </w:rPr>
        <w:t>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14:paraId="3D7629C7"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bookmarkStart w:id="38" w:name="sub_142"/>
      <w:bookmarkEnd w:id="37"/>
      <w:r w:rsidRPr="00624E25">
        <w:rPr>
          <w:rFonts w:ascii="Arial" w:hAnsi="Arial" w:cs="Arial"/>
          <w:sz w:val="28"/>
          <w:szCs w:val="28"/>
        </w:rPr>
        <w:t>б)</w:t>
      </w:r>
      <w:r w:rsidRPr="00624E25">
        <w:rPr>
          <w:rFonts w:ascii="Arial" w:hAnsi="Arial" w:cs="Arial"/>
          <w:sz w:val="28"/>
          <w:szCs w:val="28"/>
        </w:rPr>
        <w:tab/>
        <w:t xml:space="preserve">приобретением </w:t>
      </w:r>
      <w:r w:rsidR="00966F83" w:rsidRPr="00624E25">
        <w:rPr>
          <w:rFonts w:ascii="Arial" w:hAnsi="Arial" w:cs="Arial"/>
          <w:sz w:val="28"/>
          <w:szCs w:val="28"/>
        </w:rPr>
        <w:t xml:space="preserve">Заказчиком </w:t>
      </w:r>
      <w:r w:rsidRPr="00624E25">
        <w:rPr>
          <w:rFonts w:ascii="Arial" w:hAnsi="Arial" w:cs="Arial"/>
          <w:sz w:val="28"/>
          <w:szCs w:val="28"/>
        </w:rPr>
        <w:t xml:space="preserve">биржевых товаров на товарной бирже в соответствии с </w:t>
      </w:r>
      <w:hyperlink r:id="rId12" w:history="1">
        <w:r w:rsidRPr="00624E25">
          <w:rPr>
            <w:rFonts w:ascii="Arial" w:hAnsi="Arial" w:cs="Arial"/>
            <w:sz w:val="28"/>
            <w:szCs w:val="28"/>
          </w:rPr>
          <w:t>законодательством</w:t>
        </w:r>
      </w:hyperlink>
      <w:r w:rsidRPr="00624E25">
        <w:rPr>
          <w:rFonts w:ascii="Arial" w:hAnsi="Arial" w:cs="Arial"/>
          <w:sz w:val="28"/>
          <w:szCs w:val="28"/>
        </w:rPr>
        <w:t xml:space="preserve"> о товарных биржах и биржевой торговле;</w:t>
      </w:r>
    </w:p>
    <w:p w14:paraId="792D9A33"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bookmarkStart w:id="39" w:name="sub_144"/>
      <w:bookmarkEnd w:id="38"/>
      <w:r w:rsidRPr="00624E25">
        <w:rPr>
          <w:rFonts w:ascii="Arial" w:hAnsi="Arial" w:cs="Arial"/>
          <w:sz w:val="28"/>
          <w:szCs w:val="28"/>
        </w:rPr>
        <w:t>в)</w:t>
      </w:r>
      <w:r w:rsidRPr="00624E25">
        <w:rPr>
          <w:rFonts w:ascii="Arial" w:hAnsi="Arial" w:cs="Arial"/>
          <w:sz w:val="28"/>
          <w:szCs w:val="28"/>
        </w:rPr>
        <w:tab/>
        <w:t>осуществлением Заказчиком закупок товаров, работ, услуг в соответствии с Федеральным законом от 05.04.</w:t>
      </w:r>
      <w:r w:rsidR="00040386" w:rsidRPr="00624E25">
        <w:rPr>
          <w:rFonts w:ascii="Arial" w:hAnsi="Arial" w:cs="Arial"/>
          <w:sz w:val="28"/>
          <w:szCs w:val="28"/>
        </w:rPr>
        <w:t xml:space="preserve"> 2013 № </w:t>
      </w:r>
      <w:r w:rsidRPr="00624E25">
        <w:rPr>
          <w:rFonts w:ascii="Arial" w:hAnsi="Arial" w:cs="Arial"/>
          <w:sz w:val="28"/>
          <w:szCs w:val="28"/>
        </w:rPr>
        <w:t xml:space="preserve">44-ФЗ </w:t>
      </w:r>
      <w:r w:rsidR="00040386" w:rsidRPr="00624E25">
        <w:rPr>
          <w:rFonts w:ascii="Arial" w:hAnsi="Arial" w:cs="Arial"/>
          <w:sz w:val="28"/>
          <w:szCs w:val="28"/>
        </w:rPr>
        <w:t>«</w:t>
      </w:r>
      <w:r w:rsidRPr="00624E25">
        <w:rPr>
          <w:rFonts w:ascii="Arial" w:hAnsi="Arial" w:cs="Arial"/>
          <w:sz w:val="28"/>
          <w:szCs w:val="28"/>
        </w:rPr>
        <w:t>О контрактной системе в сфере закупок товаров, работ, услуг для обеспечения государственных и муниципальных нужд</w:t>
      </w:r>
      <w:r w:rsidR="00040386" w:rsidRPr="00624E25">
        <w:rPr>
          <w:rFonts w:ascii="Arial" w:hAnsi="Arial" w:cs="Arial"/>
          <w:sz w:val="28"/>
          <w:szCs w:val="28"/>
        </w:rPr>
        <w:t>»</w:t>
      </w:r>
      <w:r w:rsidRPr="00624E25">
        <w:rPr>
          <w:rFonts w:ascii="Arial" w:hAnsi="Arial" w:cs="Arial"/>
          <w:sz w:val="28"/>
          <w:szCs w:val="28"/>
        </w:rPr>
        <w:t>;</w:t>
      </w:r>
    </w:p>
    <w:p w14:paraId="65817E60"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г) закупками в области военно-технического сотрудничества;</w:t>
      </w:r>
    </w:p>
    <w:p w14:paraId="33DA1FCA"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bookmarkStart w:id="40" w:name="sub_145"/>
      <w:bookmarkEnd w:id="39"/>
      <w:r w:rsidRPr="00624E25">
        <w:rPr>
          <w:rFonts w:ascii="Arial" w:hAnsi="Arial" w:cs="Arial"/>
          <w:sz w:val="28"/>
          <w:szCs w:val="28"/>
        </w:rPr>
        <w:t>д)</w:t>
      </w:r>
      <w:r w:rsidRPr="00624E25">
        <w:rPr>
          <w:rFonts w:ascii="Arial" w:hAnsi="Arial" w:cs="Arial"/>
          <w:sz w:val="28"/>
          <w:szCs w:val="28"/>
        </w:rPr>
        <w:tab/>
        <w:t>закупками продукции в соответствии с международным договором Российской Федерации, если таким договором предусмотрен иной порядок определения поставщиков такой продукции;</w:t>
      </w:r>
    </w:p>
    <w:p w14:paraId="520245F9"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bookmarkStart w:id="41" w:name="sub_146"/>
      <w:bookmarkEnd w:id="40"/>
      <w:r w:rsidRPr="00624E25">
        <w:rPr>
          <w:rFonts w:ascii="Arial" w:hAnsi="Arial" w:cs="Arial"/>
          <w:sz w:val="28"/>
          <w:szCs w:val="28"/>
        </w:rPr>
        <w:t>е)</w:t>
      </w:r>
      <w:r w:rsidRPr="00624E25">
        <w:rPr>
          <w:rFonts w:ascii="Arial" w:hAnsi="Arial" w:cs="Arial"/>
          <w:sz w:val="28"/>
          <w:szCs w:val="28"/>
        </w:rPr>
        <w:tab/>
      </w:r>
      <w:bookmarkStart w:id="42" w:name="sub_147"/>
      <w:bookmarkEnd w:id="41"/>
      <w:r w:rsidRPr="00624E25">
        <w:rPr>
          <w:rFonts w:ascii="Arial" w:hAnsi="Arial" w:cs="Arial"/>
          <w:sz w:val="28"/>
          <w:szCs w:val="28"/>
        </w:rPr>
        <w:t xml:space="preserve">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13" w:history="1">
        <w:r w:rsidRPr="00624E25">
          <w:rPr>
            <w:rFonts w:ascii="Arial" w:hAnsi="Arial" w:cs="Arial"/>
            <w:sz w:val="28"/>
            <w:szCs w:val="28"/>
          </w:rPr>
          <w:t>статьей 5</w:t>
        </w:r>
      </w:hyperlink>
      <w:r w:rsidRPr="00624E25">
        <w:rPr>
          <w:rFonts w:ascii="Arial" w:hAnsi="Arial" w:cs="Arial"/>
          <w:sz w:val="28"/>
          <w:szCs w:val="28"/>
        </w:rPr>
        <w:t xml:space="preserve"> Федерального закона от 30.12.2008 </w:t>
      </w:r>
      <w:r w:rsidR="00040386" w:rsidRPr="00624E25">
        <w:rPr>
          <w:rFonts w:ascii="Arial" w:hAnsi="Arial" w:cs="Arial"/>
          <w:sz w:val="28"/>
          <w:szCs w:val="28"/>
        </w:rPr>
        <w:t xml:space="preserve">№ </w:t>
      </w:r>
      <w:r w:rsidRPr="00624E25">
        <w:rPr>
          <w:rFonts w:ascii="Arial" w:hAnsi="Arial" w:cs="Arial"/>
          <w:sz w:val="28"/>
          <w:szCs w:val="28"/>
        </w:rPr>
        <w:t xml:space="preserve">307-ФЗ </w:t>
      </w:r>
      <w:r w:rsidR="00040386" w:rsidRPr="00624E25">
        <w:rPr>
          <w:rFonts w:ascii="Arial" w:hAnsi="Arial" w:cs="Arial"/>
          <w:sz w:val="28"/>
          <w:szCs w:val="28"/>
        </w:rPr>
        <w:t>«</w:t>
      </w:r>
      <w:r w:rsidRPr="00624E25">
        <w:rPr>
          <w:rFonts w:ascii="Arial" w:hAnsi="Arial" w:cs="Arial"/>
          <w:sz w:val="28"/>
          <w:szCs w:val="28"/>
        </w:rPr>
        <w:t>Об аудиторской деятельности</w:t>
      </w:r>
      <w:bookmarkEnd w:id="42"/>
      <w:r w:rsidR="00040386" w:rsidRPr="00624E25">
        <w:rPr>
          <w:rFonts w:ascii="Arial" w:hAnsi="Arial" w:cs="Arial"/>
          <w:sz w:val="28"/>
          <w:szCs w:val="28"/>
        </w:rPr>
        <w:t>»</w:t>
      </w:r>
      <w:r w:rsidRPr="00624E25">
        <w:rPr>
          <w:rFonts w:ascii="Arial" w:hAnsi="Arial" w:cs="Arial"/>
          <w:sz w:val="28"/>
          <w:szCs w:val="28"/>
        </w:rPr>
        <w:t>;</w:t>
      </w:r>
    </w:p>
    <w:p w14:paraId="3C434723"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lastRenderedPageBreak/>
        <w:t xml:space="preserve">ж) заключением и исполнением договоров в соответствии с </w:t>
      </w:r>
      <w:hyperlink r:id="rId14" w:history="1">
        <w:r w:rsidRPr="00624E25">
          <w:rPr>
            <w:rFonts w:ascii="Arial" w:hAnsi="Arial" w:cs="Arial"/>
            <w:sz w:val="28"/>
            <w:szCs w:val="28"/>
          </w:rPr>
          <w:t>законодательством</w:t>
        </w:r>
      </w:hyperlink>
      <w:r w:rsidRPr="00624E25">
        <w:rPr>
          <w:rFonts w:ascii="Arial" w:hAnsi="Arial" w:cs="Arial"/>
          <w:sz w:val="28"/>
          <w:szCs w:val="28"/>
        </w:rPr>
        <w:t xml:space="preserve"> Российской Федерации об электроэнергетике, являющихся обязательными для  участников рынка обращения электрической энергии и (или) мощности;</w:t>
      </w:r>
    </w:p>
    <w:p w14:paraId="7C0CCFD8"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з)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14:paraId="128E9246"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и) определением, избранием и деятельностью представителя владельцев облигаций в соответствии с законодательством Российской Федерации о ценных бумагах;</w:t>
      </w:r>
    </w:p>
    <w:p w14:paraId="028E4433"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 xml:space="preserve">к)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15" w:history="1">
        <w:r w:rsidRPr="00624E25">
          <w:rPr>
            <w:rFonts w:ascii="Arial" w:hAnsi="Arial" w:cs="Arial"/>
            <w:sz w:val="28"/>
            <w:szCs w:val="28"/>
          </w:rPr>
          <w:t>законом</w:t>
        </w:r>
      </w:hyperlink>
      <w:r w:rsidRPr="00624E25">
        <w:rPr>
          <w:rFonts w:ascii="Arial" w:hAnsi="Arial" w:cs="Arial"/>
          <w:sz w:val="28"/>
          <w:szCs w:val="28"/>
        </w:rPr>
        <w:t xml:space="preserve"> от 29.12.2012 </w:t>
      </w:r>
      <w:r w:rsidR="00040386" w:rsidRPr="00624E25">
        <w:rPr>
          <w:rFonts w:ascii="Arial" w:hAnsi="Arial" w:cs="Arial"/>
          <w:sz w:val="28"/>
          <w:szCs w:val="28"/>
        </w:rPr>
        <w:t xml:space="preserve">№ </w:t>
      </w:r>
      <w:r w:rsidRPr="00624E25">
        <w:rPr>
          <w:rFonts w:ascii="Arial" w:hAnsi="Arial" w:cs="Arial"/>
          <w:sz w:val="28"/>
          <w:szCs w:val="28"/>
        </w:rPr>
        <w:t xml:space="preserve">275-ФЗ </w:t>
      </w:r>
      <w:r w:rsidR="00040386" w:rsidRPr="00624E25">
        <w:rPr>
          <w:rFonts w:ascii="Arial" w:hAnsi="Arial" w:cs="Arial"/>
          <w:sz w:val="28"/>
          <w:szCs w:val="28"/>
        </w:rPr>
        <w:t>«</w:t>
      </w:r>
      <w:r w:rsidRPr="00624E25">
        <w:rPr>
          <w:rFonts w:ascii="Arial" w:hAnsi="Arial" w:cs="Arial"/>
          <w:sz w:val="28"/>
          <w:szCs w:val="28"/>
        </w:rPr>
        <w:t>О государственном оборонном заказе</w:t>
      </w:r>
      <w:r w:rsidR="00040386" w:rsidRPr="00624E25">
        <w:rPr>
          <w:rFonts w:ascii="Arial" w:hAnsi="Arial" w:cs="Arial"/>
          <w:sz w:val="28"/>
          <w:szCs w:val="28"/>
        </w:rPr>
        <w:t>»</w:t>
      </w:r>
      <w:r w:rsidRPr="00624E25">
        <w:rPr>
          <w:rFonts w:ascii="Arial" w:hAnsi="Arial" w:cs="Arial"/>
          <w:sz w:val="28"/>
          <w:szCs w:val="28"/>
        </w:rPr>
        <w:t>;</w:t>
      </w:r>
    </w:p>
    <w:p w14:paraId="26DB17EB"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л) исполнением Заказчиком заключенного с иностранным юридическим лицом договора, предметом которого являются поставка продукции за пределами Российской Федерации;</w:t>
      </w:r>
    </w:p>
    <w:p w14:paraId="3E315F7A" w14:textId="02A2BBD9"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 xml:space="preserve">м) осуществлением Заказчиком закупок продукции у </w:t>
      </w:r>
      <w:r w:rsidR="002E7158" w:rsidRPr="00624E25">
        <w:rPr>
          <w:rFonts w:ascii="Arial" w:hAnsi="Arial" w:cs="Arial"/>
          <w:sz w:val="28"/>
          <w:szCs w:val="28"/>
        </w:rPr>
        <w:t xml:space="preserve">указанных в части 2 статьи 1 Закона </w:t>
      </w:r>
      <w:r w:rsidRPr="00624E25">
        <w:rPr>
          <w:rFonts w:ascii="Arial" w:hAnsi="Arial" w:cs="Arial"/>
          <w:sz w:val="28"/>
          <w:szCs w:val="28"/>
        </w:rPr>
        <w:t xml:space="preserve">юридических лиц, которые признаются взаимозависимыми с ним лицами в соответствии с Налоговым </w:t>
      </w:r>
      <w:hyperlink r:id="rId16" w:history="1">
        <w:r w:rsidRPr="00624E25">
          <w:rPr>
            <w:rStyle w:val="af2"/>
            <w:rFonts w:ascii="Arial" w:hAnsi="Arial" w:cs="Arial"/>
            <w:color w:val="auto"/>
            <w:sz w:val="28"/>
            <w:szCs w:val="28"/>
            <w:u w:val="none"/>
          </w:rPr>
          <w:t>кодексом</w:t>
        </w:r>
      </w:hyperlink>
      <w:r w:rsidRPr="00624E25">
        <w:rPr>
          <w:rFonts w:ascii="Arial" w:hAnsi="Arial" w:cs="Arial"/>
          <w:sz w:val="28"/>
          <w:szCs w:val="28"/>
        </w:rPr>
        <w:t xml:space="preserve"> Российской Федерации</w:t>
      </w:r>
      <w:r w:rsidR="002E7158" w:rsidRPr="00624E25">
        <w:rPr>
          <w:rFonts w:ascii="Arial" w:hAnsi="Arial" w:cs="Arial"/>
          <w:sz w:val="28"/>
          <w:szCs w:val="28"/>
        </w:rPr>
        <w:t xml:space="preserve">, у иных юридических лиц, которые признаются взаимозависимыми с ним лицами в соответствии с </w:t>
      </w:r>
      <w:r w:rsidR="00762792" w:rsidRPr="00624E25">
        <w:rPr>
          <w:rFonts w:ascii="Arial" w:hAnsi="Arial" w:cs="Arial"/>
          <w:sz w:val="28"/>
          <w:szCs w:val="28"/>
        </w:rPr>
        <w:t xml:space="preserve">указанным </w:t>
      </w:r>
      <w:hyperlink r:id="rId17" w:history="1">
        <w:r w:rsidR="00762792" w:rsidRPr="00624E25">
          <w:rPr>
            <w:rStyle w:val="af2"/>
            <w:rFonts w:ascii="Arial" w:hAnsi="Arial" w:cs="Arial"/>
            <w:color w:val="auto"/>
            <w:sz w:val="28"/>
            <w:szCs w:val="28"/>
            <w:u w:val="none"/>
          </w:rPr>
          <w:t>Кодексом</w:t>
        </w:r>
      </w:hyperlink>
      <w:r w:rsidR="00762792" w:rsidRPr="00624E25">
        <w:rPr>
          <w:rStyle w:val="af2"/>
          <w:rFonts w:ascii="Arial" w:hAnsi="Arial" w:cs="Arial"/>
          <w:color w:val="auto"/>
          <w:sz w:val="28"/>
          <w:szCs w:val="28"/>
          <w:u w:val="none"/>
        </w:rPr>
        <w:t>, если закупки осуществляются в целях обеспечения единого технологического процесса, при условии, что</w:t>
      </w:r>
      <w:r w:rsidRPr="00624E25">
        <w:rPr>
          <w:rFonts w:ascii="Arial" w:hAnsi="Arial" w:cs="Arial"/>
          <w:sz w:val="28"/>
          <w:szCs w:val="28"/>
        </w:rPr>
        <w:t xml:space="preserve"> перечень </w:t>
      </w:r>
      <w:r w:rsidR="00762792" w:rsidRPr="00624E25">
        <w:rPr>
          <w:rFonts w:ascii="Arial" w:hAnsi="Arial" w:cs="Arial"/>
          <w:sz w:val="28"/>
          <w:szCs w:val="28"/>
        </w:rPr>
        <w:t xml:space="preserve">таких юридических лиц </w:t>
      </w:r>
      <w:r w:rsidRPr="00624E25">
        <w:rPr>
          <w:rFonts w:ascii="Arial" w:hAnsi="Arial" w:cs="Arial"/>
          <w:sz w:val="28"/>
          <w:szCs w:val="28"/>
        </w:rPr>
        <w:t xml:space="preserve">определен правовыми актами, предусмотренными частью 1 статьи 2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18" w:history="1">
        <w:r w:rsidRPr="00624E25">
          <w:rPr>
            <w:rStyle w:val="af2"/>
            <w:rFonts w:ascii="Arial" w:hAnsi="Arial" w:cs="Arial"/>
            <w:color w:val="auto"/>
            <w:sz w:val="28"/>
            <w:szCs w:val="28"/>
            <w:u w:val="none"/>
          </w:rPr>
          <w:t>кодекса</w:t>
        </w:r>
      </w:hyperlink>
      <w:r w:rsidRPr="00624E25">
        <w:rPr>
          <w:rFonts w:ascii="Arial" w:hAnsi="Arial" w:cs="Arial"/>
          <w:sz w:val="28"/>
          <w:szCs w:val="28"/>
        </w:rPr>
        <w:t xml:space="preserve"> Российской Федерации (Приложение к настоящему Положению);</w:t>
      </w:r>
    </w:p>
    <w:p w14:paraId="07289248"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н) закупкой продукции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3A808828" w14:textId="77777777" w:rsidR="00966F83"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 xml:space="preserve">о)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w:t>
      </w:r>
      <w:r w:rsidRPr="00624E25">
        <w:rPr>
          <w:rFonts w:ascii="Arial" w:hAnsi="Arial" w:cs="Arial"/>
          <w:sz w:val="28"/>
          <w:szCs w:val="28"/>
        </w:rPr>
        <w:lastRenderedPageBreak/>
        <w:t>оценки в целях определения размера платы за публичный сервитут, устанавливаемый в соответствии с земельным законодательством</w:t>
      </w:r>
      <w:r w:rsidR="00966F83" w:rsidRPr="00624E25">
        <w:rPr>
          <w:rFonts w:ascii="Arial" w:hAnsi="Arial" w:cs="Arial"/>
          <w:sz w:val="28"/>
          <w:szCs w:val="28"/>
        </w:rPr>
        <w:t>;</w:t>
      </w:r>
    </w:p>
    <w:p w14:paraId="6FF4429E" w14:textId="77777777" w:rsidR="000C3CCC" w:rsidRPr="00624E25" w:rsidRDefault="00966F83"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п) совместной инвестиционной деятельностью, осуществляемой на осн</w:t>
      </w:r>
      <w:r w:rsidR="0029257F" w:rsidRPr="00624E25">
        <w:rPr>
          <w:rFonts w:ascii="Arial" w:hAnsi="Arial" w:cs="Arial"/>
          <w:sz w:val="28"/>
          <w:szCs w:val="28"/>
        </w:rPr>
        <w:t>о</w:t>
      </w:r>
      <w:r w:rsidRPr="00624E25">
        <w:rPr>
          <w:rFonts w:ascii="Arial" w:hAnsi="Arial" w:cs="Arial"/>
          <w:sz w:val="28"/>
          <w:szCs w:val="28"/>
        </w:rPr>
        <w:t>вании договора инвестиционного товарищества, предусматривающего возврат товарищу стоимости его вкла</w:t>
      </w:r>
      <w:r w:rsidR="0029257F" w:rsidRPr="00624E25">
        <w:rPr>
          <w:rFonts w:ascii="Arial" w:hAnsi="Arial" w:cs="Arial"/>
          <w:sz w:val="28"/>
          <w:szCs w:val="28"/>
        </w:rPr>
        <w:t>да в общее имущество товарищей (</w:t>
      </w:r>
      <w:r w:rsidRPr="00624E25">
        <w:rPr>
          <w:rFonts w:ascii="Arial" w:hAnsi="Arial" w:cs="Arial"/>
          <w:sz w:val="28"/>
          <w:szCs w:val="28"/>
        </w:rPr>
        <w:t>в денежной форме)</w:t>
      </w:r>
      <w:r w:rsidR="000C3CCC" w:rsidRPr="00624E25">
        <w:rPr>
          <w:rFonts w:ascii="Arial" w:hAnsi="Arial" w:cs="Arial"/>
          <w:sz w:val="28"/>
          <w:szCs w:val="28"/>
        </w:rPr>
        <w:t>;</w:t>
      </w:r>
    </w:p>
    <w:p w14:paraId="08AC8A4F" w14:textId="77777777" w:rsidR="00B07986" w:rsidRPr="00624E25" w:rsidRDefault="000C3CCC" w:rsidP="000C3CCC">
      <w:pPr>
        <w:tabs>
          <w:tab w:val="left" w:pos="709"/>
        </w:tabs>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р)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5E42A32F" w14:textId="77777777" w:rsidR="000C3CCC" w:rsidRPr="00624E25" w:rsidRDefault="000C3CCC"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с)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bookmarkEnd w:id="3"/>
    <w:p w14:paraId="3D7B1B8A" w14:textId="77777777" w:rsidR="00B07986" w:rsidRPr="00624E25" w:rsidRDefault="00B07986" w:rsidP="00602C31">
      <w:pPr>
        <w:numPr>
          <w:ilvl w:val="1"/>
          <w:numId w:val="14"/>
        </w:numPr>
        <w:tabs>
          <w:tab w:val="num" w:pos="180"/>
          <w:tab w:val="num" w:pos="72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При закупках продукции Заказчик руководствуется следующими принципами:</w:t>
      </w:r>
    </w:p>
    <w:p w14:paraId="36DC5254" w14:textId="77777777" w:rsidR="00B07986" w:rsidRPr="00624E25" w:rsidRDefault="00B07986" w:rsidP="00602C31">
      <w:pPr>
        <w:pStyle w:val="a"/>
        <w:tabs>
          <w:tab w:val="clear" w:pos="540"/>
        </w:tabs>
        <w:spacing w:before="120" w:after="120" w:line="240" w:lineRule="auto"/>
        <w:ind w:left="0" w:firstLine="360"/>
        <w:rPr>
          <w:rFonts w:ascii="Arial" w:hAnsi="Arial" w:cs="Arial"/>
          <w:szCs w:val="28"/>
        </w:rPr>
      </w:pPr>
      <w:r w:rsidRPr="00624E25">
        <w:rPr>
          <w:rFonts w:ascii="Arial" w:hAnsi="Arial" w:cs="Arial"/>
          <w:szCs w:val="28"/>
        </w:rPr>
        <w:t>информационная открытость закупок;</w:t>
      </w:r>
    </w:p>
    <w:p w14:paraId="3D4F2826"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равноправие, справедливость, отсутствие дискриминации и необоснованных ограничений конкуренции по отношению к участникам процедур закупок;</w:t>
      </w:r>
    </w:p>
    <w:p w14:paraId="20C40629" w14:textId="77777777" w:rsidR="00B07986" w:rsidRPr="00624E25" w:rsidRDefault="00B07986" w:rsidP="00602C31">
      <w:pPr>
        <w:pStyle w:val="a"/>
        <w:widowControl w:val="0"/>
        <w:tabs>
          <w:tab w:val="clear" w:pos="540"/>
          <w:tab w:val="left" w:pos="720"/>
          <w:tab w:val="num" w:pos="900"/>
        </w:tabs>
        <w:spacing w:before="120" w:after="120" w:line="240" w:lineRule="auto"/>
        <w:ind w:left="357" w:firstLine="0"/>
        <w:rPr>
          <w:rFonts w:ascii="Arial" w:hAnsi="Arial" w:cs="Arial"/>
          <w:szCs w:val="28"/>
        </w:rPr>
      </w:pPr>
      <w:r w:rsidRPr="00624E25">
        <w:rPr>
          <w:rFonts w:ascii="Arial" w:hAnsi="Arial" w:cs="Arial"/>
          <w:szCs w:val="28"/>
        </w:rPr>
        <w:t>целевое и экономически эффективное расходование денежных средств на приобретение продукции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1B2D09E5" w14:textId="77777777" w:rsidR="00B07986" w:rsidRPr="00624E25" w:rsidRDefault="00B07986" w:rsidP="00602C31">
      <w:pPr>
        <w:pStyle w:val="a"/>
        <w:widowControl w:val="0"/>
        <w:tabs>
          <w:tab w:val="clear" w:pos="540"/>
          <w:tab w:val="num" w:pos="720"/>
        </w:tabs>
        <w:spacing w:before="120" w:after="120" w:line="240" w:lineRule="auto"/>
        <w:ind w:left="357" w:firstLine="0"/>
        <w:rPr>
          <w:rFonts w:ascii="Arial" w:hAnsi="Arial" w:cs="Arial"/>
          <w:szCs w:val="28"/>
        </w:rPr>
      </w:pPr>
      <w:r w:rsidRPr="00624E25">
        <w:rPr>
          <w:rFonts w:ascii="Arial" w:hAnsi="Arial" w:cs="Arial"/>
          <w:szCs w:val="28"/>
        </w:rPr>
        <w:t>отсутствие ограничения допуска к участию в закупках путем установления неизмеряемых требований к участникам процедур закупок;</w:t>
      </w:r>
    </w:p>
    <w:p w14:paraId="29E1561B"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предотвращение коррупции и других злоупотреблений в сфере закупочной деятельности;</w:t>
      </w:r>
    </w:p>
    <w:p w14:paraId="44B12153"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создание условий для своевременного и полного удовлетворения потребностей Заказчика в продукции, в том числе для целей коммерческого использования, с необходимыми показателями цены, качества, надежности;</w:t>
      </w:r>
    </w:p>
    <w:p w14:paraId="5A584CFC"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 xml:space="preserve">защита финансовых, </w:t>
      </w:r>
      <w:r w:rsidR="00720146" w:rsidRPr="00624E25">
        <w:rPr>
          <w:rFonts w:ascii="Arial" w:hAnsi="Arial" w:cs="Arial"/>
          <w:szCs w:val="28"/>
        </w:rPr>
        <w:t xml:space="preserve">репутационных </w:t>
      </w:r>
      <w:r w:rsidRPr="00624E25">
        <w:rPr>
          <w:rFonts w:ascii="Arial" w:hAnsi="Arial" w:cs="Arial"/>
          <w:szCs w:val="28"/>
        </w:rPr>
        <w:t>и других интересов Заказчика.</w:t>
      </w:r>
    </w:p>
    <w:p w14:paraId="088E459A" w14:textId="77777777" w:rsidR="00B07986" w:rsidRPr="00624E25" w:rsidRDefault="00B07986" w:rsidP="00602C31">
      <w:pPr>
        <w:pStyle w:val="a4"/>
        <w:tabs>
          <w:tab w:val="clear" w:pos="720"/>
          <w:tab w:val="num" w:pos="709"/>
        </w:tabs>
        <w:ind w:left="0" w:firstLine="0"/>
        <w:outlineLvl w:val="9"/>
        <w:rPr>
          <w:bCs/>
          <w:sz w:val="28"/>
          <w:szCs w:val="28"/>
        </w:rPr>
      </w:pPr>
      <w:r w:rsidRPr="00624E25">
        <w:rPr>
          <w:sz w:val="28"/>
          <w:szCs w:val="28"/>
        </w:rPr>
        <w:lastRenderedPageBreak/>
        <w:t>Органы управления юридических лиц, указанных в пунктах 2 и 3 части 2 статьи 1 Закона, вправе в порядке, предусмотренном гражданским</w:t>
      </w:r>
      <w:r w:rsidRPr="00624E25">
        <w:rPr>
          <w:rFonts w:eastAsiaTheme="minorHAnsi" w:cs="Arial"/>
          <w:sz w:val="28"/>
          <w:szCs w:val="28"/>
          <w:lang w:eastAsia="en-US"/>
        </w:rPr>
        <w:t xml:space="preserve"> </w:t>
      </w:r>
      <w:r w:rsidRPr="00624E25">
        <w:rPr>
          <w:sz w:val="28"/>
          <w:szCs w:val="28"/>
        </w:rPr>
        <w:t xml:space="preserve">законодательством, принять решение о </w:t>
      </w:r>
      <w:r w:rsidRPr="00624E25">
        <w:rPr>
          <w:bCs/>
          <w:sz w:val="28"/>
          <w:szCs w:val="28"/>
        </w:rPr>
        <w:t>присоединении данного юридического лица к настоящему Положению, с учетом требований, установленных частью 3 статьи 2 Закона. Такое решение размещается в порядке, предусмотренном частью 1 статьи 4 Закона.</w:t>
      </w:r>
    </w:p>
    <w:p w14:paraId="5510E78E" w14:textId="77777777" w:rsidR="00101651" w:rsidRPr="00624E25" w:rsidRDefault="00101651" w:rsidP="00FA687C">
      <w:pPr>
        <w:autoSpaceDE w:val="0"/>
        <w:autoSpaceDN w:val="0"/>
        <w:adjustRightInd w:val="0"/>
        <w:jc w:val="both"/>
        <w:rPr>
          <w:rFonts w:ascii="Arial" w:hAnsi="Arial"/>
          <w:sz w:val="28"/>
          <w:szCs w:val="28"/>
        </w:rPr>
      </w:pPr>
      <w:r w:rsidRPr="00624E25">
        <w:rPr>
          <w:rFonts w:ascii="Arial" w:hAnsi="Arial"/>
          <w:sz w:val="28"/>
          <w:szCs w:val="28"/>
        </w:rPr>
        <w:t>Для проведения процедур</w:t>
      </w:r>
      <w:r w:rsidR="0048381C" w:rsidRPr="00624E25">
        <w:rPr>
          <w:rFonts w:ascii="Arial" w:hAnsi="Arial"/>
          <w:sz w:val="28"/>
          <w:szCs w:val="28"/>
        </w:rPr>
        <w:t xml:space="preserve"> заку</w:t>
      </w:r>
      <w:r w:rsidRPr="00624E25">
        <w:rPr>
          <w:rFonts w:ascii="Arial" w:hAnsi="Arial"/>
          <w:sz w:val="28"/>
          <w:szCs w:val="28"/>
        </w:rPr>
        <w:t xml:space="preserve">пки в соответствии с </w:t>
      </w:r>
      <w:r w:rsidR="00945674" w:rsidRPr="00624E25">
        <w:rPr>
          <w:rFonts w:ascii="Arial" w:hAnsi="Arial"/>
          <w:sz w:val="28"/>
          <w:szCs w:val="28"/>
        </w:rPr>
        <w:t>подпунктом</w:t>
      </w:r>
      <w:r w:rsidRPr="00624E25">
        <w:rPr>
          <w:rFonts w:ascii="Arial" w:hAnsi="Arial"/>
          <w:sz w:val="28"/>
          <w:szCs w:val="28"/>
        </w:rPr>
        <w:t xml:space="preserve"> м</w:t>
      </w:r>
      <w:r w:rsidR="00DD3550" w:rsidRPr="00624E25">
        <w:rPr>
          <w:rFonts w:ascii="Arial" w:hAnsi="Arial"/>
          <w:sz w:val="28"/>
          <w:szCs w:val="28"/>
        </w:rPr>
        <w:t>)</w:t>
      </w:r>
      <w:r w:rsidRPr="00624E25">
        <w:rPr>
          <w:rFonts w:ascii="Arial" w:hAnsi="Arial"/>
          <w:sz w:val="28"/>
          <w:szCs w:val="28"/>
        </w:rPr>
        <w:t xml:space="preserve"> пункта 1.3 настоящего Положения</w:t>
      </w:r>
      <w:r w:rsidR="0048381C" w:rsidRPr="00624E25">
        <w:rPr>
          <w:rFonts w:ascii="Arial" w:hAnsi="Arial"/>
          <w:sz w:val="28"/>
          <w:szCs w:val="28"/>
        </w:rPr>
        <w:t xml:space="preserve"> </w:t>
      </w:r>
      <w:r w:rsidRPr="00624E25">
        <w:rPr>
          <w:rFonts w:ascii="Arial" w:hAnsi="Arial"/>
          <w:sz w:val="28"/>
          <w:szCs w:val="28"/>
        </w:rPr>
        <w:t xml:space="preserve">присоединившиеся к настоящему </w:t>
      </w:r>
      <w:r w:rsidR="00945674" w:rsidRPr="00624E25">
        <w:rPr>
          <w:rFonts w:ascii="Arial" w:hAnsi="Arial"/>
          <w:sz w:val="28"/>
          <w:szCs w:val="28"/>
        </w:rPr>
        <w:t>П</w:t>
      </w:r>
      <w:r w:rsidRPr="00624E25">
        <w:rPr>
          <w:rFonts w:ascii="Arial" w:hAnsi="Arial"/>
          <w:sz w:val="28"/>
          <w:szCs w:val="28"/>
        </w:rPr>
        <w:t xml:space="preserve">оложению юридические лица </w:t>
      </w:r>
      <w:r w:rsidRPr="00624E25">
        <w:rPr>
          <w:rFonts w:ascii="Arial" w:hAnsi="Arial"/>
          <w:bCs/>
          <w:sz w:val="28"/>
          <w:szCs w:val="28"/>
        </w:rPr>
        <w:t xml:space="preserve">самостоятельно формируют перечень юридических лиц, которые признаются взаимозависимыми с ним лицами в соответствии с Налоговым </w:t>
      </w:r>
      <w:hyperlink r:id="rId19" w:history="1">
        <w:r w:rsidRPr="00624E25">
          <w:rPr>
            <w:rFonts w:ascii="Arial" w:hAnsi="Arial"/>
            <w:bCs/>
            <w:sz w:val="28"/>
            <w:szCs w:val="28"/>
          </w:rPr>
          <w:t>кодексом</w:t>
        </w:r>
      </w:hyperlink>
      <w:r w:rsidRPr="00624E25">
        <w:rPr>
          <w:rFonts w:ascii="Arial" w:hAnsi="Arial"/>
          <w:bCs/>
          <w:sz w:val="28"/>
          <w:szCs w:val="28"/>
        </w:rPr>
        <w:t xml:space="preserve"> Российской Федерации</w:t>
      </w:r>
      <w:r w:rsidR="00FA687C" w:rsidRPr="00624E25">
        <w:rPr>
          <w:rFonts w:ascii="Arial" w:hAnsi="Arial"/>
          <w:bCs/>
          <w:sz w:val="28"/>
          <w:szCs w:val="28"/>
        </w:rPr>
        <w:t>, с указанием обоснования</w:t>
      </w:r>
      <w:r w:rsidRPr="00624E25">
        <w:rPr>
          <w:rFonts w:ascii="Arial" w:hAnsi="Arial"/>
          <w:bCs/>
          <w:sz w:val="28"/>
          <w:szCs w:val="28"/>
        </w:rPr>
        <w:t xml:space="preserve"> </w:t>
      </w:r>
      <w:r w:rsidR="00126524" w:rsidRPr="00624E25">
        <w:rPr>
          <w:rFonts w:ascii="Arial" w:hAnsi="Arial"/>
          <w:bCs/>
          <w:sz w:val="28"/>
          <w:szCs w:val="28"/>
        </w:rPr>
        <w:t xml:space="preserve">включения в указанный перечень каждого юридического лица в соответствии с положениями Налогового </w:t>
      </w:r>
      <w:hyperlink r:id="rId20" w:history="1">
        <w:r w:rsidR="00126524" w:rsidRPr="00624E25">
          <w:rPr>
            <w:rFonts w:ascii="Arial" w:hAnsi="Arial"/>
            <w:bCs/>
            <w:sz w:val="28"/>
            <w:szCs w:val="28"/>
          </w:rPr>
          <w:t>кодекса</w:t>
        </w:r>
      </w:hyperlink>
      <w:r w:rsidR="00126524" w:rsidRPr="00624E25">
        <w:rPr>
          <w:rFonts w:ascii="Arial" w:hAnsi="Arial"/>
          <w:bCs/>
          <w:sz w:val="28"/>
          <w:szCs w:val="28"/>
        </w:rPr>
        <w:t xml:space="preserve"> Российской Федерации, утверждают </w:t>
      </w:r>
      <w:r w:rsidRPr="00624E25">
        <w:rPr>
          <w:rFonts w:ascii="Arial" w:hAnsi="Arial"/>
          <w:bCs/>
          <w:sz w:val="28"/>
          <w:szCs w:val="28"/>
        </w:rPr>
        <w:t xml:space="preserve">и размещают </w:t>
      </w:r>
      <w:r w:rsidR="00126524" w:rsidRPr="00624E25">
        <w:rPr>
          <w:rFonts w:ascii="Arial" w:hAnsi="Arial"/>
          <w:bCs/>
          <w:sz w:val="28"/>
          <w:szCs w:val="28"/>
        </w:rPr>
        <w:t xml:space="preserve">такой </w:t>
      </w:r>
      <w:r w:rsidR="00FA687C" w:rsidRPr="00624E25">
        <w:rPr>
          <w:rFonts w:ascii="Arial" w:hAnsi="Arial"/>
          <w:bCs/>
          <w:sz w:val="28"/>
          <w:szCs w:val="28"/>
        </w:rPr>
        <w:t xml:space="preserve">перечень </w:t>
      </w:r>
      <w:r w:rsidRPr="00624E25">
        <w:rPr>
          <w:rFonts w:ascii="Arial" w:hAnsi="Arial"/>
          <w:bCs/>
          <w:sz w:val="28"/>
          <w:szCs w:val="28"/>
        </w:rPr>
        <w:t xml:space="preserve">в ЕИС в порядке, предусмотренном Законом. </w:t>
      </w:r>
    </w:p>
    <w:p w14:paraId="04901EC9" w14:textId="7D1E7B47" w:rsidR="00872FAE" w:rsidRPr="00624E25" w:rsidRDefault="00B07986" w:rsidP="00FA687C">
      <w:pPr>
        <w:pStyle w:val="a4"/>
        <w:numPr>
          <w:ilvl w:val="0"/>
          <w:numId w:val="0"/>
        </w:numPr>
        <w:tabs>
          <w:tab w:val="clear" w:pos="720"/>
        </w:tabs>
        <w:outlineLvl w:val="9"/>
        <w:rPr>
          <w:sz w:val="28"/>
          <w:szCs w:val="28"/>
        </w:rPr>
      </w:pPr>
      <w:r w:rsidRPr="00624E25">
        <w:rPr>
          <w:sz w:val="28"/>
          <w:szCs w:val="28"/>
        </w:rPr>
        <w:t xml:space="preserve">В случае внесения изменений в настоящее Положение, размещение таких изменений в ЕИС в порядке, предусмотренном частью 1 статьи 4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лицо принимает в течение пятнадцати дней с даты размещения Заказчиком изменений в настоящее Положение и размещает в порядке, предусмотренном частью 1 статьи 4 Закона. </w:t>
      </w:r>
    </w:p>
    <w:p w14:paraId="156C42AA" w14:textId="77777777" w:rsidR="00624E25" w:rsidRPr="00624E25" w:rsidRDefault="00624E25" w:rsidP="00FA687C">
      <w:pPr>
        <w:pStyle w:val="a4"/>
        <w:numPr>
          <w:ilvl w:val="0"/>
          <w:numId w:val="0"/>
        </w:numPr>
        <w:tabs>
          <w:tab w:val="clear" w:pos="720"/>
        </w:tabs>
        <w:outlineLvl w:val="9"/>
        <w:rPr>
          <w:sz w:val="28"/>
          <w:szCs w:val="28"/>
        </w:rPr>
      </w:pPr>
    </w:p>
    <w:p w14:paraId="27F9C396" w14:textId="77777777" w:rsidR="00B07986" w:rsidRPr="00624E25" w:rsidRDefault="00B07986" w:rsidP="00602C31">
      <w:pPr>
        <w:pStyle w:val="11"/>
        <w:keepNext w:val="0"/>
        <w:numPr>
          <w:ilvl w:val="0"/>
          <w:numId w:val="14"/>
        </w:numPr>
        <w:tabs>
          <w:tab w:val="num" w:pos="720"/>
        </w:tabs>
        <w:spacing w:before="120" w:after="120"/>
        <w:ind w:left="0" w:firstLine="0"/>
        <w:jc w:val="both"/>
        <w:rPr>
          <w:rFonts w:ascii="Arial" w:hAnsi="Arial" w:cs="Arial"/>
          <w:sz w:val="28"/>
          <w:szCs w:val="28"/>
        </w:rPr>
      </w:pPr>
      <w:bookmarkStart w:id="43" w:name="_Toc506972525"/>
      <w:bookmarkStart w:id="44" w:name="_Toc506972916"/>
      <w:bookmarkStart w:id="45" w:name="_Toc506973239"/>
      <w:bookmarkStart w:id="46" w:name="_Toc358913858"/>
      <w:bookmarkStart w:id="47" w:name="_Toc358914059"/>
      <w:bookmarkStart w:id="48" w:name="_Toc358914111"/>
      <w:bookmarkStart w:id="49" w:name="_Toc358962129"/>
      <w:bookmarkStart w:id="50" w:name="_Toc359230875"/>
      <w:bookmarkStart w:id="51" w:name="_Toc359409682"/>
      <w:bookmarkStart w:id="52" w:name="_Toc359409929"/>
      <w:bookmarkStart w:id="53" w:name="_Toc359410207"/>
      <w:bookmarkStart w:id="54" w:name="_Toc359410763"/>
      <w:bookmarkStart w:id="55" w:name="_Toc359411257"/>
      <w:bookmarkStart w:id="56" w:name="_Toc359411752"/>
      <w:bookmarkStart w:id="57" w:name="_Toc359415566"/>
      <w:bookmarkStart w:id="58" w:name="_Toc359416036"/>
      <w:bookmarkStart w:id="59" w:name="_Toc359416485"/>
      <w:bookmarkStart w:id="60" w:name="_Toc359416927"/>
      <w:bookmarkStart w:id="61" w:name="_Toc359417370"/>
      <w:bookmarkStart w:id="62" w:name="_Toc359417921"/>
      <w:bookmarkStart w:id="63" w:name="_Toc359418471"/>
      <w:bookmarkStart w:id="64" w:name="_Toc359419019"/>
      <w:bookmarkStart w:id="65" w:name="_Toc359419565"/>
      <w:bookmarkStart w:id="66" w:name="_Toc358909808"/>
      <w:bookmarkStart w:id="67" w:name="_Toc358913859"/>
      <w:bookmarkStart w:id="68" w:name="_Toc358914060"/>
      <w:bookmarkStart w:id="69" w:name="_Toc358914112"/>
      <w:bookmarkStart w:id="70" w:name="_Toc358962130"/>
      <w:bookmarkStart w:id="71" w:name="_Toc359230876"/>
      <w:bookmarkStart w:id="72" w:name="_Toc359409683"/>
      <w:bookmarkStart w:id="73" w:name="_Toc359409930"/>
      <w:bookmarkStart w:id="74" w:name="_Toc359410208"/>
      <w:bookmarkStart w:id="75" w:name="_Toc359410764"/>
      <w:bookmarkStart w:id="76" w:name="_Toc359411258"/>
      <w:bookmarkStart w:id="77" w:name="_Toc359411753"/>
      <w:bookmarkStart w:id="78" w:name="_Toc359415567"/>
      <w:bookmarkStart w:id="79" w:name="_Toc359416037"/>
      <w:bookmarkStart w:id="80" w:name="_Toc359416486"/>
      <w:bookmarkStart w:id="81" w:name="_Toc359416928"/>
      <w:bookmarkStart w:id="82" w:name="_Toc359417371"/>
      <w:bookmarkStart w:id="83" w:name="_Toc359417922"/>
      <w:bookmarkStart w:id="84" w:name="_Toc359418472"/>
      <w:bookmarkStart w:id="85" w:name="_Toc359419020"/>
      <w:bookmarkStart w:id="86" w:name="_Toc359419566"/>
      <w:bookmarkStart w:id="87" w:name="_Организация_и_информационное"/>
      <w:bookmarkStart w:id="88" w:name="_Toc358914113"/>
      <w:bookmarkStart w:id="89" w:name="_Toc358962131"/>
      <w:bookmarkStart w:id="90" w:name="_Toc359230877"/>
      <w:bookmarkStart w:id="91" w:name="_Toc96420558"/>
      <w:bookmarkStart w:id="92" w:name="_Toc96420738"/>
      <w:bookmarkStart w:id="93" w:name="_Toc9952485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624E25">
        <w:rPr>
          <w:rFonts w:ascii="Arial" w:hAnsi="Arial" w:cs="Arial"/>
          <w:sz w:val="28"/>
          <w:szCs w:val="28"/>
        </w:rPr>
        <w:t>Организация, планирование, информационное обеспечение закупочной деятельности</w:t>
      </w:r>
      <w:bookmarkEnd w:id="88"/>
      <w:bookmarkEnd w:id="89"/>
      <w:bookmarkEnd w:id="90"/>
      <w:bookmarkEnd w:id="91"/>
      <w:bookmarkEnd w:id="92"/>
      <w:bookmarkEnd w:id="93"/>
    </w:p>
    <w:p w14:paraId="33D11EAB" w14:textId="77777777" w:rsidR="00B07986" w:rsidRPr="00624E25" w:rsidRDefault="00B07986" w:rsidP="00602C31">
      <w:pPr>
        <w:pStyle w:val="a4"/>
        <w:tabs>
          <w:tab w:val="num" w:pos="1080"/>
        </w:tabs>
        <w:ind w:left="0" w:firstLine="0"/>
        <w:rPr>
          <w:rFonts w:cs="Arial"/>
          <w:b/>
          <w:bCs/>
          <w:sz w:val="28"/>
          <w:szCs w:val="28"/>
        </w:rPr>
      </w:pPr>
      <w:bookmarkStart w:id="94" w:name="_Toc527488028"/>
      <w:bookmarkStart w:id="95" w:name="_Toc527491601"/>
      <w:bookmarkStart w:id="96" w:name="_Toc91596847"/>
      <w:bookmarkStart w:id="97" w:name="_Toc96420559"/>
      <w:bookmarkStart w:id="98" w:name="_Toc96420739"/>
      <w:bookmarkStart w:id="99" w:name="_Toc96425934"/>
      <w:bookmarkStart w:id="100" w:name="_Toc99524854"/>
      <w:r w:rsidRPr="00624E25">
        <w:rPr>
          <w:rFonts w:cs="Arial"/>
          <w:bCs/>
          <w:sz w:val="28"/>
          <w:szCs w:val="28"/>
        </w:rPr>
        <w:t>Организация закупочной деятельности.</w:t>
      </w:r>
      <w:bookmarkEnd w:id="94"/>
      <w:bookmarkEnd w:id="95"/>
      <w:bookmarkEnd w:id="96"/>
      <w:bookmarkEnd w:id="97"/>
      <w:bookmarkEnd w:id="98"/>
      <w:bookmarkEnd w:id="99"/>
      <w:bookmarkEnd w:id="100"/>
    </w:p>
    <w:p w14:paraId="78926367" w14:textId="77777777" w:rsidR="00B07986" w:rsidRPr="00624E25" w:rsidRDefault="00B07986" w:rsidP="00602C31">
      <w:pPr>
        <w:pStyle w:val="afff0"/>
        <w:numPr>
          <w:ilvl w:val="2"/>
          <w:numId w:val="19"/>
        </w:numPr>
        <w:tabs>
          <w:tab w:val="left" w:pos="720"/>
        </w:tabs>
        <w:spacing w:before="120" w:after="120"/>
        <w:ind w:left="0" w:firstLine="0"/>
        <w:jc w:val="both"/>
        <w:rPr>
          <w:rFonts w:ascii="Arial" w:hAnsi="Arial" w:cs="Arial"/>
          <w:sz w:val="28"/>
          <w:szCs w:val="28"/>
        </w:rPr>
      </w:pPr>
      <w:r w:rsidRPr="00624E25">
        <w:rPr>
          <w:rFonts w:ascii="Arial" w:hAnsi="Arial" w:cs="Arial"/>
          <w:sz w:val="28"/>
          <w:szCs w:val="28"/>
        </w:rPr>
        <w:t>В рамках организации закупочной деятельности Заказчик осуществляет следующие функции:</w:t>
      </w:r>
    </w:p>
    <w:p w14:paraId="22FC6C18" w14:textId="77777777" w:rsidR="00B07986" w:rsidRPr="00624E25" w:rsidRDefault="00B07986" w:rsidP="00602C31">
      <w:pPr>
        <w:pStyle w:val="a"/>
        <w:tabs>
          <w:tab w:val="clear" w:pos="540"/>
          <w:tab w:val="num" w:pos="720"/>
        </w:tabs>
        <w:spacing w:before="120" w:after="120" w:line="240" w:lineRule="auto"/>
        <w:ind w:left="0" w:firstLine="360"/>
        <w:rPr>
          <w:rFonts w:ascii="Arial" w:hAnsi="Arial" w:cs="Arial"/>
          <w:szCs w:val="28"/>
        </w:rPr>
      </w:pPr>
      <w:r w:rsidRPr="00624E25">
        <w:rPr>
          <w:rFonts w:ascii="Arial" w:hAnsi="Arial" w:cs="Arial"/>
          <w:bCs/>
          <w:kern w:val="32"/>
          <w:szCs w:val="28"/>
        </w:rPr>
        <w:t>планирование закупок;</w:t>
      </w:r>
    </w:p>
    <w:p w14:paraId="48CB89FE" w14:textId="77777777" w:rsidR="00B07986" w:rsidRPr="00624E25" w:rsidRDefault="00B07986" w:rsidP="00602C31">
      <w:pPr>
        <w:pStyle w:val="a"/>
        <w:tabs>
          <w:tab w:val="clear" w:pos="540"/>
          <w:tab w:val="num" w:pos="720"/>
        </w:tabs>
        <w:spacing w:before="120" w:after="120" w:line="240" w:lineRule="auto"/>
        <w:ind w:left="0" w:firstLine="360"/>
        <w:rPr>
          <w:rFonts w:ascii="Arial" w:hAnsi="Arial" w:cs="Arial"/>
          <w:szCs w:val="28"/>
        </w:rPr>
      </w:pPr>
      <w:r w:rsidRPr="00624E25">
        <w:rPr>
          <w:rFonts w:ascii="Arial" w:hAnsi="Arial" w:cs="Arial"/>
          <w:bCs/>
          <w:kern w:val="32"/>
          <w:szCs w:val="28"/>
        </w:rPr>
        <w:t>формирование Комиссии (ий) и организацию ее (их) деятельности;</w:t>
      </w:r>
    </w:p>
    <w:p w14:paraId="4379B4BB" w14:textId="77777777" w:rsidR="00B07986" w:rsidRPr="00624E25" w:rsidRDefault="00B07986" w:rsidP="00602C31">
      <w:pPr>
        <w:pStyle w:val="a"/>
        <w:tabs>
          <w:tab w:val="clear" w:pos="540"/>
          <w:tab w:val="num" w:pos="720"/>
        </w:tabs>
        <w:spacing w:before="120" w:after="120" w:line="240" w:lineRule="auto"/>
        <w:ind w:left="0" w:firstLine="360"/>
        <w:rPr>
          <w:rFonts w:ascii="Arial" w:hAnsi="Arial" w:cs="Arial"/>
          <w:bCs/>
          <w:kern w:val="32"/>
          <w:szCs w:val="28"/>
        </w:rPr>
      </w:pPr>
      <w:r w:rsidRPr="00624E25">
        <w:rPr>
          <w:rFonts w:ascii="Arial" w:hAnsi="Arial" w:cs="Arial"/>
          <w:bCs/>
          <w:kern w:val="32"/>
          <w:szCs w:val="28"/>
        </w:rPr>
        <w:t>организацию и проведение процедур закупок;</w:t>
      </w:r>
    </w:p>
    <w:p w14:paraId="2F175382" w14:textId="77777777" w:rsidR="00B07986" w:rsidRPr="00624E25" w:rsidRDefault="00B07986" w:rsidP="00602C31">
      <w:pPr>
        <w:pStyle w:val="a"/>
        <w:tabs>
          <w:tab w:val="clear" w:pos="540"/>
          <w:tab w:val="num" w:pos="720"/>
        </w:tabs>
        <w:spacing w:before="120" w:after="120" w:line="240" w:lineRule="auto"/>
        <w:ind w:left="0" w:firstLine="360"/>
        <w:rPr>
          <w:rFonts w:ascii="Arial" w:hAnsi="Arial" w:cs="Arial"/>
          <w:bCs/>
          <w:kern w:val="32"/>
          <w:szCs w:val="28"/>
        </w:rPr>
      </w:pPr>
      <w:r w:rsidRPr="00624E25">
        <w:rPr>
          <w:rFonts w:ascii="Arial" w:hAnsi="Arial" w:cs="Arial"/>
          <w:bCs/>
          <w:kern w:val="32"/>
          <w:szCs w:val="28"/>
        </w:rPr>
        <w:t>информационное обеспечение закупочной деятельности;</w:t>
      </w:r>
    </w:p>
    <w:p w14:paraId="2CEB7972" w14:textId="77777777" w:rsidR="00B07986" w:rsidRPr="00624E25" w:rsidRDefault="00B07986" w:rsidP="00602C31">
      <w:pPr>
        <w:pStyle w:val="a"/>
        <w:tabs>
          <w:tab w:val="clear" w:pos="540"/>
          <w:tab w:val="num" w:pos="720"/>
        </w:tabs>
        <w:spacing w:before="120" w:after="120" w:line="240" w:lineRule="auto"/>
        <w:ind w:left="0" w:firstLine="360"/>
        <w:rPr>
          <w:rFonts w:ascii="Arial" w:hAnsi="Arial" w:cs="Arial"/>
          <w:szCs w:val="28"/>
        </w:rPr>
      </w:pPr>
      <w:r w:rsidRPr="00624E25">
        <w:rPr>
          <w:rFonts w:ascii="Arial" w:hAnsi="Arial" w:cs="Arial"/>
          <w:bCs/>
          <w:kern w:val="32"/>
          <w:szCs w:val="28"/>
        </w:rPr>
        <w:t>заключение и исполнение договоров по итогам процедур закупок;</w:t>
      </w:r>
    </w:p>
    <w:p w14:paraId="609ECE5F" w14:textId="77777777" w:rsidR="00B07986" w:rsidRPr="00624E25" w:rsidRDefault="00B07986" w:rsidP="00602C31">
      <w:pPr>
        <w:pStyle w:val="a"/>
        <w:tabs>
          <w:tab w:val="clear" w:pos="540"/>
          <w:tab w:val="num" w:pos="720"/>
        </w:tabs>
        <w:spacing w:before="120" w:after="120" w:line="240" w:lineRule="auto"/>
        <w:ind w:left="0" w:firstLine="360"/>
        <w:rPr>
          <w:rFonts w:ascii="Arial" w:hAnsi="Arial" w:cs="Arial"/>
          <w:szCs w:val="28"/>
        </w:rPr>
      </w:pPr>
      <w:r w:rsidRPr="00624E25">
        <w:rPr>
          <w:rFonts w:ascii="Arial" w:hAnsi="Arial" w:cs="Arial"/>
          <w:bCs/>
          <w:kern w:val="32"/>
          <w:szCs w:val="28"/>
        </w:rPr>
        <w:t>контроль исполнения договоров;</w:t>
      </w:r>
    </w:p>
    <w:p w14:paraId="4760090C" w14:textId="77777777" w:rsidR="00B07986" w:rsidRPr="00624E25" w:rsidRDefault="00B07986" w:rsidP="00602C31">
      <w:pPr>
        <w:pStyle w:val="a"/>
        <w:tabs>
          <w:tab w:val="clear" w:pos="540"/>
          <w:tab w:val="num" w:pos="720"/>
        </w:tabs>
        <w:spacing w:before="120" w:after="120" w:line="240" w:lineRule="auto"/>
        <w:ind w:left="0" w:firstLine="360"/>
        <w:rPr>
          <w:rFonts w:ascii="Arial" w:hAnsi="Arial" w:cs="Arial"/>
          <w:szCs w:val="28"/>
        </w:rPr>
      </w:pPr>
      <w:r w:rsidRPr="00624E25">
        <w:rPr>
          <w:rFonts w:ascii="Arial" w:hAnsi="Arial" w:cs="Arial"/>
          <w:bCs/>
          <w:kern w:val="32"/>
          <w:szCs w:val="28"/>
        </w:rPr>
        <w:t>обеспечение публичной отчетности;</w:t>
      </w:r>
    </w:p>
    <w:p w14:paraId="4A47F8D6" w14:textId="77777777" w:rsidR="00B07986" w:rsidRPr="00624E25" w:rsidRDefault="00B07986" w:rsidP="00602C31">
      <w:pPr>
        <w:pStyle w:val="a"/>
        <w:tabs>
          <w:tab w:val="clear" w:pos="540"/>
          <w:tab w:val="num" w:pos="720"/>
        </w:tabs>
        <w:spacing w:before="120" w:after="120" w:line="240" w:lineRule="auto"/>
        <w:ind w:left="0" w:firstLine="360"/>
        <w:rPr>
          <w:rFonts w:ascii="Arial" w:hAnsi="Arial" w:cs="Arial"/>
          <w:szCs w:val="28"/>
        </w:rPr>
      </w:pPr>
      <w:r w:rsidRPr="00624E25">
        <w:rPr>
          <w:rFonts w:ascii="Arial" w:hAnsi="Arial" w:cs="Arial"/>
          <w:bCs/>
          <w:kern w:val="32"/>
          <w:szCs w:val="28"/>
        </w:rPr>
        <w:t>оценку эффективности закупочной деятельности;</w:t>
      </w:r>
    </w:p>
    <w:p w14:paraId="4621FDA9" w14:textId="77777777" w:rsidR="00B07986" w:rsidRPr="00624E25" w:rsidRDefault="00B07986" w:rsidP="00602C31">
      <w:pPr>
        <w:pStyle w:val="a"/>
        <w:tabs>
          <w:tab w:val="clear" w:pos="540"/>
          <w:tab w:val="num" w:pos="720"/>
        </w:tabs>
        <w:spacing w:before="120" w:after="120" w:line="240" w:lineRule="auto"/>
        <w:ind w:left="0" w:firstLine="360"/>
        <w:rPr>
          <w:rFonts w:ascii="Arial" w:hAnsi="Arial" w:cs="Arial"/>
          <w:szCs w:val="28"/>
        </w:rPr>
      </w:pPr>
      <w:r w:rsidRPr="00624E25">
        <w:rPr>
          <w:rFonts w:ascii="Arial" w:hAnsi="Arial" w:cs="Arial"/>
          <w:bCs/>
          <w:kern w:val="32"/>
          <w:szCs w:val="28"/>
        </w:rPr>
        <w:t>иные функции, предусмотренные настоящим Положением.</w:t>
      </w:r>
    </w:p>
    <w:p w14:paraId="210D2705" w14:textId="77777777" w:rsidR="00B07986" w:rsidRPr="00624E25" w:rsidRDefault="00B07986" w:rsidP="00602C31">
      <w:pPr>
        <w:pStyle w:val="a4"/>
        <w:tabs>
          <w:tab w:val="num" w:pos="720"/>
          <w:tab w:val="num" w:pos="900"/>
        </w:tabs>
        <w:ind w:left="0" w:firstLine="0"/>
        <w:rPr>
          <w:rFonts w:cs="Arial"/>
          <w:bCs/>
          <w:sz w:val="28"/>
          <w:szCs w:val="28"/>
        </w:rPr>
      </w:pPr>
      <w:bookmarkStart w:id="101" w:name="_Toc527488029"/>
      <w:bookmarkStart w:id="102" w:name="_Toc527491602"/>
      <w:bookmarkStart w:id="103" w:name="_Toc91596848"/>
      <w:bookmarkStart w:id="104" w:name="_Toc96420560"/>
      <w:bookmarkStart w:id="105" w:name="_Toc96420740"/>
      <w:bookmarkStart w:id="106" w:name="_Toc96425935"/>
      <w:bookmarkStart w:id="107" w:name="_Toc99524855"/>
      <w:r w:rsidRPr="00624E25">
        <w:rPr>
          <w:rFonts w:cs="Arial"/>
          <w:bCs/>
          <w:sz w:val="28"/>
          <w:szCs w:val="28"/>
        </w:rPr>
        <w:lastRenderedPageBreak/>
        <w:t>Планирование закупок.</w:t>
      </w:r>
      <w:bookmarkEnd w:id="101"/>
      <w:bookmarkEnd w:id="102"/>
      <w:bookmarkEnd w:id="103"/>
      <w:bookmarkEnd w:id="104"/>
      <w:bookmarkEnd w:id="105"/>
      <w:bookmarkEnd w:id="106"/>
      <w:bookmarkEnd w:id="107"/>
    </w:p>
    <w:p w14:paraId="109EB081" w14:textId="77777777" w:rsidR="00B07986" w:rsidRPr="00624E25" w:rsidRDefault="00B07986" w:rsidP="00602C31">
      <w:pPr>
        <w:pStyle w:val="afff0"/>
        <w:numPr>
          <w:ilvl w:val="2"/>
          <w:numId w:val="20"/>
        </w:numPr>
        <w:tabs>
          <w:tab w:val="left" w:pos="709"/>
        </w:tabs>
        <w:spacing w:before="120" w:after="120"/>
        <w:ind w:left="0" w:firstLine="0"/>
        <w:jc w:val="both"/>
        <w:rPr>
          <w:rFonts w:ascii="Arial" w:hAnsi="Arial" w:cs="Arial"/>
          <w:sz w:val="28"/>
          <w:szCs w:val="28"/>
        </w:rPr>
      </w:pPr>
      <w:r w:rsidRPr="00624E25">
        <w:rPr>
          <w:rFonts w:ascii="Arial" w:hAnsi="Arial" w:cs="Arial"/>
          <w:sz w:val="28"/>
          <w:szCs w:val="28"/>
        </w:rPr>
        <w:t>Планирование закупок осуществляется Заказчиком путем формирования плана закупок продукции на срок не менее чем один год. План закупки продукции формируется Заказчиком в соответствии с требованиями, установленными нормативными правовыми актами Российской Федерации, нормативными актами Заказчика, а также настоящим Положением, утвержденным в установленном порядке, в том числе с учетом сроков проведения процедур закупки исходя из требуемой даты поставки продукции.</w:t>
      </w:r>
      <w:r w:rsidR="005E7AB5" w:rsidRPr="00624E25">
        <w:rPr>
          <w:rFonts w:ascii="Arial" w:hAnsi="Arial" w:cs="Arial"/>
          <w:sz w:val="28"/>
          <w:szCs w:val="28"/>
        </w:rPr>
        <w:t xml:space="preserve"> План закупки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w:t>
      </w:r>
    </w:p>
    <w:p w14:paraId="32E5F57E" w14:textId="77777777" w:rsidR="00B07986" w:rsidRPr="00624E25" w:rsidRDefault="00B07986" w:rsidP="00602C31">
      <w:pPr>
        <w:pStyle w:val="afff0"/>
        <w:numPr>
          <w:ilvl w:val="2"/>
          <w:numId w:val="20"/>
        </w:numPr>
        <w:tabs>
          <w:tab w:val="left" w:pos="709"/>
        </w:tabs>
        <w:spacing w:before="120" w:after="120"/>
        <w:ind w:left="0" w:firstLine="0"/>
        <w:jc w:val="both"/>
        <w:rPr>
          <w:rFonts w:ascii="Arial" w:hAnsi="Arial" w:cs="Arial"/>
          <w:sz w:val="28"/>
          <w:szCs w:val="28"/>
        </w:rPr>
      </w:pPr>
      <w:r w:rsidRPr="00624E25">
        <w:rPr>
          <w:rFonts w:ascii="Arial" w:hAnsi="Arial" w:cs="Arial"/>
          <w:sz w:val="28"/>
          <w:szCs w:val="28"/>
        </w:rPr>
        <w:t>Заказчик может осуществлять корректировку плана закупок, в том числе в случае:</w:t>
      </w:r>
    </w:p>
    <w:p w14:paraId="3B07B831" w14:textId="77777777" w:rsidR="00B07986" w:rsidRPr="00624E25" w:rsidRDefault="00B07986" w:rsidP="001D40ED">
      <w:pPr>
        <w:pStyle w:val="afff0"/>
        <w:numPr>
          <w:ilvl w:val="0"/>
          <w:numId w:val="35"/>
        </w:numPr>
        <w:tabs>
          <w:tab w:val="left" w:pos="709"/>
        </w:tabs>
        <w:spacing w:before="120" w:after="120"/>
        <w:ind w:left="709"/>
        <w:jc w:val="both"/>
        <w:rPr>
          <w:rFonts w:ascii="Arial" w:hAnsi="Arial" w:cs="Arial"/>
          <w:sz w:val="28"/>
          <w:szCs w:val="28"/>
        </w:rPr>
      </w:pPr>
      <w:r w:rsidRPr="00624E25">
        <w:rPr>
          <w:rFonts w:ascii="Arial" w:hAnsi="Arial" w:cs="Arial"/>
          <w:sz w:val="28"/>
          <w:szCs w:val="28"/>
        </w:rPr>
        <w:t>изменения потребности в продукции, в том числе сроков ее приобретения, способа осуществления закупки и срока исполнения договора;</w:t>
      </w:r>
    </w:p>
    <w:p w14:paraId="32320C57" w14:textId="77777777" w:rsidR="00B07986" w:rsidRPr="00624E25" w:rsidRDefault="00B07986" w:rsidP="001D40ED">
      <w:pPr>
        <w:pStyle w:val="afff0"/>
        <w:numPr>
          <w:ilvl w:val="0"/>
          <w:numId w:val="35"/>
        </w:numPr>
        <w:tabs>
          <w:tab w:val="left" w:pos="709"/>
        </w:tabs>
        <w:spacing w:before="120" w:after="120"/>
        <w:ind w:left="709"/>
        <w:jc w:val="both"/>
        <w:rPr>
          <w:rFonts w:ascii="Arial" w:hAnsi="Arial" w:cs="Arial"/>
          <w:sz w:val="28"/>
          <w:szCs w:val="28"/>
        </w:rPr>
      </w:pPr>
      <w:r w:rsidRPr="00624E25">
        <w:rPr>
          <w:rFonts w:ascii="Arial" w:hAnsi="Arial" w:cs="Arial"/>
          <w:sz w:val="28"/>
          <w:szCs w:val="28"/>
        </w:rPr>
        <w:t>изменения более чем на 10 процентов стоимости планируемой к приобретению продукции,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14:paraId="45102598" w14:textId="77777777" w:rsidR="00B07986" w:rsidRPr="00624E25" w:rsidRDefault="00B07986" w:rsidP="001D40ED">
      <w:pPr>
        <w:pStyle w:val="afff0"/>
        <w:numPr>
          <w:ilvl w:val="0"/>
          <w:numId w:val="35"/>
        </w:numPr>
        <w:tabs>
          <w:tab w:val="left" w:pos="709"/>
        </w:tabs>
        <w:spacing w:before="120" w:after="120"/>
        <w:ind w:left="709"/>
        <w:jc w:val="both"/>
        <w:rPr>
          <w:rFonts w:ascii="Arial" w:hAnsi="Arial" w:cs="Arial"/>
          <w:sz w:val="28"/>
          <w:szCs w:val="28"/>
        </w:rPr>
      </w:pPr>
      <w:r w:rsidRPr="00624E25">
        <w:rPr>
          <w:rFonts w:ascii="Arial" w:hAnsi="Arial" w:cs="Arial"/>
          <w:sz w:val="28"/>
          <w:szCs w:val="28"/>
        </w:rPr>
        <w:t>в иных случаях, установленных нормативными актами Заказчика.</w:t>
      </w:r>
    </w:p>
    <w:p w14:paraId="177F16B5" w14:textId="77777777" w:rsidR="00B07986" w:rsidRPr="00624E25" w:rsidRDefault="00B07986" w:rsidP="00634F2D">
      <w:pPr>
        <w:numPr>
          <w:ilvl w:val="2"/>
          <w:numId w:val="20"/>
        </w:numPr>
        <w:tabs>
          <w:tab w:val="left" w:pos="709"/>
        </w:tabs>
        <w:spacing w:before="120" w:after="120"/>
        <w:ind w:left="0" w:firstLine="0"/>
        <w:jc w:val="both"/>
        <w:rPr>
          <w:rFonts w:ascii="Arial" w:hAnsi="Arial" w:cs="Arial"/>
          <w:sz w:val="28"/>
          <w:szCs w:val="28"/>
        </w:rPr>
      </w:pPr>
      <w:r w:rsidRPr="00624E25">
        <w:rPr>
          <w:rFonts w:ascii="Arial" w:hAnsi="Arial" w:cs="Arial"/>
          <w:sz w:val="28"/>
          <w:szCs w:val="28"/>
        </w:rPr>
        <w:t>Внесение изменений в план закупки осуществляется в срок не позднее размещения в ЕИС извещения о проведении процедуры закупки, документации о конкурентной процедуре закупки или вносимых в них изменений.</w:t>
      </w:r>
    </w:p>
    <w:p w14:paraId="0196D31B" w14:textId="77777777" w:rsidR="00B07986" w:rsidRPr="00624E25" w:rsidRDefault="00B07986" w:rsidP="0063629F">
      <w:pPr>
        <w:pStyle w:val="a4"/>
        <w:numPr>
          <w:ilvl w:val="1"/>
          <w:numId w:val="20"/>
        </w:numPr>
        <w:tabs>
          <w:tab w:val="clear" w:pos="720"/>
          <w:tab w:val="num" w:pos="709"/>
        </w:tabs>
        <w:ind w:left="0" w:firstLine="0"/>
        <w:rPr>
          <w:rFonts w:cs="Arial"/>
          <w:sz w:val="28"/>
          <w:szCs w:val="28"/>
        </w:rPr>
      </w:pPr>
      <w:bookmarkStart w:id="108" w:name="_Toc527488030"/>
      <w:bookmarkStart w:id="109" w:name="_Toc527491603"/>
      <w:bookmarkStart w:id="110" w:name="_Toc91596849"/>
      <w:bookmarkStart w:id="111" w:name="_Toc96420561"/>
      <w:bookmarkStart w:id="112" w:name="_Toc96420741"/>
      <w:bookmarkStart w:id="113" w:name="_Toc96425936"/>
      <w:bookmarkStart w:id="114" w:name="_Toc99524856"/>
      <w:r w:rsidRPr="00624E25">
        <w:rPr>
          <w:rFonts w:cs="Arial"/>
          <w:bCs/>
          <w:sz w:val="28"/>
          <w:szCs w:val="28"/>
        </w:rPr>
        <w:t>Информационное обеспечение закупочной деятельности.</w:t>
      </w:r>
      <w:bookmarkEnd w:id="108"/>
      <w:bookmarkEnd w:id="109"/>
      <w:bookmarkEnd w:id="110"/>
      <w:bookmarkEnd w:id="111"/>
      <w:bookmarkEnd w:id="112"/>
      <w:bookmarkEnd w:id="113"/>
      <w:bookmarkEnd w:id="114"/>
    </w:p>
    <w:p w14:paraId="122D72E0" w14:textId="77777777" w:rsidR="00B07986" w:rsidRPr="00624E25" w:rsidRDefault="00B07986" w:rsidP="0063629F">
      <w:pPr>
        <w:numPr>
          <w:ilvl w:val="2"/>
          <w:numId w:val="20"/>
        </w:numPr>
        <w:tabs>
          <w:tab w:val="num" w:pos="709"/>
        </w:tabs>
        <w:spacing w:before="120" w:after="120"/>
        <w:ind w:left="0" w:firstLine="0"/>
        <w:jc w:val="both"/>
        <w:rPr>
          <w:rFonts w:ascii="Arial" w:hAnsi="Arial" w:cs="Arial"/>
          <w:sz w:val="28"/>
          <w:szCs w:val="28"/>
        </w:rPr>
      </w:pPr>
      <w:r w:rsidRPr="00624E25">
        <w:rPr>
          <w:rFonts w:ascii="Arial" w:hAnsi="Arial" w:cs="Arial"/>
          <w:sz w:val="28"/>
          <w:szCs w:val="28"/>
        </w:rPr>
        <w:t>Положение, изменения, вносимые в Положение, подлежат обязательному размещению в ЕИС не позднее чем в течение пятнадцати дней со дня утверждения.</w:t>
      </w:r>
    </w:p>
    <w:p w14:paraId="749CBA77" w14:textId="191F72B5" w:rsidR="00B07986" w:rsidRPr="00624E25" w:rsidRDefault="00B07986" w:rsidP="0063629F">
      <w:pPr>
        <w:numPr>
          <w:ilvl w:val="2"/>
          <w:numId w:val="20"/>
        </w:numPr>
        <w:tabs>
          <w:tab w:val="num" w:pos="709"/>
          <w:tab w:val="num" w:pos="900"/>
        </w:tabs>
        <w:spacing w:before="120" w:after="120"/>
        <w:ind w:left="0" w:firstLine="0"/>
        <w:jc w:val="both"/>
        <w:rPr>
          <w:rFonts w:ascii="Arial" w:hAnsi="Arial" w:cs="Arial"/>
          <w:sz w:val="28"/>
          <w:szCs w:val="28"/>
        </w:rPr>
      </w:pPr>
      <w:r w:rsidRPr="00624E25">
        <w:rPr>
          <w:rFonts w:ascii="Arial" w:hAnsi="Arial" w:cs="Arial"/>
          <w:sz w:val="28"/>
          <w:szCs w:val="28"/>
        </w:rPr>
        <w:t>Заказчик размещает в ЕИС план закупки продукции на срок не менее чем один год.</w:t>
      </w:r>
      <w:r w:rsidR="007E33F9" w:rsidRPr="00624E25">
        <w:rPr>
          <w:rFonts w:ascii="Arial" w:hAnsi="Arial" w:cs="Arial"/>
          <w:sz w:val="28"/>
          <w:szCs w:val="28"/>
        </w:rPr>
        <w:t xml:space="preserve"> Раздел плана закупки о закупке у субъектов малого и среднего предпринимательства в соответствии с утвержденным перечнем товаров, работ, услуг, закупка которых осуществляется у таких субъектов, размещается Заказчиком на срок не менее чем три года.</w:t>
      </w:r>
    </w:p>
    <w:p w14:paraId="3BAA4A53" w14:textId="77777777" w:rsidR="00B07986" w:rsidRPr="00624E25" w:rsidRDefault="00B07986" w:rsidP="0063629F">
      <w:pPr>
        <w:numPr>
          <w:ilvl w:val="2"/>
          <w:numId w:val="20"/>
        </w:numPr>
        <w:tabs>
          <w:tab w:val="num" w:pos="709"/>
          <w:tab w:val="num" w:pos="900"/>
        </w:tabs>
        <w:spacing w:before="120" w:after="120"/>
        <w:ind w:left="0" w:firstLine="0"/>
        <w:jc w:val="both"/>
        <w:rPr>
          <w:rFonts w:ascii="Arial" w:hAnsi="Arial" w:cs="Arial"/>
          <w:sz w:val="28"/>
          <w:szCs w:val="28"/>
        </w:rPr>
      </w:pPr>
      <w:r w:rsidRPr="00624E25">
        <w:rPr>
          <w:rFonts w:ascii="Arial" w:hAnsi="Arial" w:cs="Arial"/>
          <w:sz w:val="28"/>
          <w:szCs w:val="28"/>
        </w:rPr>
        <w:t>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p>
    <w:p w14:paraId="0EF2215B" w14:textId="35E4E62D" w:rsidR="00B07986" w:rsidRPr="00624E25" w:rsidRDefault="00B07986" w:rsidP="0063629F">
      <w:pPr>
        <w:numPr>
          <w:ilvl w:val="2"/>
          <w:numId w:val="20"/>
        </w:numPr>
        <w:tabs>
          <w:tab w:val="num" w:pos="709"/>
          <w:tab w:val="num" w:pos="900"/>
        </w:tabs>
        <w:spacing w:before="120" w:after="120"/>
        <w:ind w:left="0" w:firstLine="0"/>
        <w:jc w:val="both"/>
        <w:rPr>
          <w:rFonts w:ascii="Arial" w:hAnsi="Arial" w:cs="Arial"/>
          <w:sz w:val="28"/>
          <w:szCs w:val="28"/>
        </w:rPr>
      </w:pPr>
      <w:r w:rsidRPr="00624E25">
        <w:rPr>
          <w:rFonts w:ascii="Arial" w:hAnsi="Arial" w:cs="Arial"/>
          <w:sz w:val="28"/>
          <w:szCs w:val="28"/>
        </w:rPr>
        <w:lastRenderedPageBreak/>
        <w:t>При осуществлении закупки в ЕИС</w:t>
      </w:r>
      <w:r w:rsidR="00AA07AA" w:rsidRPr="00624E25">
        <w:rPr>
          <w:rFonts w:ascii="Arial" w:hAnsi="Arial" w:cs="Arial"/>
          <w:sz w:val="28"/>
          <w:szCs w:val="28"/>
        </w:rPr>
        <w:t>, на официальном сайте ЕИС, за исключением случаев, установленных Законом,</w:t>
      </w:r>
      <w:r w:rsidRPr="00624E25">
        <w:rPr>
          <w:rFonts w:ascii="Arial" w:hAnsi="Arial" w:cs="Arial"/>
          <w:sz w:val="28"/>
          <w:szCs w:val="28"/>
        </w:rPr>
        <w:t xml:space="preserve"> размещаются извещение об осуществлении конкурентной процедуры закупки, документация о конкурентной процедуре закупки, проект договора, являющийся неотъемлемой частью извещения об осуществлении конкурентной процедуры закупки и документации о конкурентной процедуре закупки, изменения, вносимые в </w:t>
      </w:r>
      <w:r w:rsidR="00AA07AA" w:rsidRPr="00624E25">
        <w:rPr>
          <w:rFonts w:ascii="Arial" w:hAnsi="Arial" w:cs="Arial"/>
          <w:sz w:val="28"/>
          <w:szCs w:val="28"/>
        </w:rPr>
        <w:t xml:space="preserve">такие </w:t>
      </w:r>
      <w:r w:rsidRPr="00624E25">
        <w:rPr>
          <w:rFonts w:ascii="Arial" w:hAnsi="Arial" w:cs="Arial"/>
          <w:sz w:val="28"/>
          <w:szCs w:val="28"/>
        </w:rPr>
        <w:t xml:space="preserve">извещение и документацию, разъяснения </w:t>
      </w:r>
      <w:r w:rsidR="00730450" w:rsidRPr="00624E25">
        <w:rPr>
          <w:rFonts w:ascii="Arial" w:hAnsi="Arial" w:cs="Arial"/>
          <w:sz w:val="28"/>
          <w:szCs w:val="28"/>
        </w:rPr>
        <w:t xml:space="preserve">такой </w:t>
      </w:r>
      <w:r w:rsidRPr="00624E25">
        <w:rPr>
          <w:rFonts w:ascii="Arial" w:hAnsi="Arial" w:cs="Arial"/>
          <w:sz w:val="28"/>
          <w:szCs w:val="28"/>
        </w:rPr>
        <w:t xml:space="preserve">документации, протоколы, составляемые </w:t>
      </w:r>
      <w:r w:rsidR="00AA07AA" w:rsidRPr="00624E25">
        <w:rPr>
          <w:rFonts w:ascii="Arial" w:hAnsi="Arial" w:cs="Arial"/>
          <w:sz w:val="28"/>
          <w:szCs w:val="28"/>
        </w:rPr>
        <w:t xml:space="preserve">при </w:t>
      </w:r>
      <w:r w:rsidRPr="00624E25">
        <w:rPr>
          <w:rFonts w:ascii="Arial" w:hAnsi="Arial" w:cs="Arial"/>
          <w:sz w:val="28"/>
          <w:szCs w:val="28"/>
        </w:rPr>
        <w:t>осуществлени</w:t>
      </w:r>
      <w:r w:rsidR="00AA07AA" w:rsidRPr="00624E25">
        <w:rPr>
          <w:rFonts w:ascii="Arial" w:hAnsi="Arial" w:cs="Arial"/>
          <w:sz w:val="28"/>
          <w:szCs w:val="28"/>
        </w:rPr>
        <w:t>и</w:t>
      </w:r>
      <w:r w:rsidRPr="00624E25">
        <w:rPr>
          <w:rFonts w:ascii="Arial" w:hAnsi="Arial" w:cs="Arial"/>
          <w:sz w:val="28"/>
          <w:szCs w:val="28"/>
        </w:rPr>
        <w:t xml:space="preserve"> процедуры закупки, итоговый протокол, иная </w:t>
      </w:r>
      <w:r w:rsidR="00730450" w:rsidRPr="00624E25">
        <w:rPr>
          <w:rFonts w:ascii="Arial" w:hAnsi="Arial" w:cs="Arial"/>
          <w:sz w:val="28"/>
          <w:szCs w:val="28"/>
        </w:rPr>
        <w:t xml:space="preserve">дополнительная </w:t>
      </w:r>
      <w:r w:rsidRPr="00624E25">
        <w:rPr>
          <w:rFonts w:ascii="Arial" w:hAnsi="Arial" w:cs="Arial"/>
          <w:sz w:val="28"/>
          <w:szCs w:val="28"/>
        </w:rPr>
        <w:t>информация, размещение которой в ЕИС предусмотрено настоящим Положением. В случае</w:t>
      </w:r>
      <w:r w:rsidR="004C2995" w:rsidRPr="00624E25">
        <w:rPr>
          <w:rFonts w:ascii="Arial" w:hAnsi="Arial" w:cs="Arial"/>
          <w:sz w:val="28"/>
          <w:szCs w:val="28"/>
        </w:rPr>
        <w:t xml:space="preserve"> </w:t>
      </w:r>
      <w:r w:rsidRPr="00624E25">
        <w:rPr>
          <w:rFonts w:ascii="Arial" w:hAnsi="Arial" w:cs="Arial"/>
          <w:sz w:val="28"/>
          <w:szCs w:val="28"/>
        </w:rPr>
        <w:t>если при заключении и исполнении договора изменяются количество, объем, цена закупаемой продукции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размещается информация об изменении договора с указанием измененных условий.</w:t>
      </w:r>
    </w:p>
    <w:p w14:paraId="79F6534E" w14:textId="7052DD52" w:rsidR="00B07986" w:rsidRPr="00624E25" w:rsidRDefault="00B07986" w:rsidP="0063629F">
      <w:pPr>
        <w:numPr>
          <w:ilvl w:val="2"/>
          <w:numId w:val="20"/>
        </w:numPr>
        <w:tabs>
          <w:tab w:val="num" w:pos="709"/>
          <w:tab w:val="num" w:pos="900"/>
        </w:tabs>
        <w:spacing w:before="120" w:after="120"/>
        <w:ind w:left="0" w:firstLine="0"/>
        <w:jc w:val="both"/>
        <w:rPr>
          <w:rFonts w:ascii="Arial" w:hAnsi="Arial" w:cs="Arial"/>
          <w:sz w:val="28"/>
          <w:szCs w:val="28"/>
        </w:rPr>
      </w:pPr>
      <w:r w:rsidRPr="00624E25">
        <w:rPr>
          <w:rFonts w:ascii="Arial" w:hAnsi="Arial" w:cs="Arial"/>
          <w:sz w:val="28"/>
          <w:szCs w:val="28"/>
        </w:rPr>
        <w:t>Изменения, вносимые в извещение об осуществлении конкурентной</w:t>
      </w:r>
      <w:r w:rsidRPr="00624E25" w:rsidDel="00B15098">
        <w:rPr>
          <w:rFonts w:ascii="Arial" w:hAnsi="Arial" w:cs="Arial"/>
          <w:sz w:val="28"/>
          <w:szCs w:val="28"/>
        </w:rPr>
        <w:t xml:space="preserve"> </w:t>
      </w:r>
      <w:r w:rsidRPr="00624E25">
        <w:rPr>
          <w:rFonts w:ascii="Arial" w:hAnsi="Arial" w:cs="Arial"/>
          <w:sz w:val="28"/>
          <w:szCs w:val="28"/>
        </w:rPr>
        <w:t>процедуры закупки, документацию о конкурентной процедуре закупки, разъяснения положений такой документации, размещаются Заказчиком в ЕИС</w:t>
      </w:r>
      <w:r w:rsidR="00180BB3" w:rsidRPr="00624E25">
        <w:rPr>
          <w:rFonts w:ascii="Arial" w:hAnsi="Arial" w:cs="Arial"/>
          <w:sz w:val="28"/>
          <w:szCs w:val="28"/>
        </w:rPr>
        <w:t>, на официальном сайте ЕИС, за исключением случаев, предусмотренных Законом</w:t>
      </w:r>
      <w:r w:rsidR="004923AA" w:rsidRPr="00624E25">
        <w:rPr>
          <w:rStyle w:val="af1"/>
          <w:rFonts w:ascii="Arial" w:hAnsi="Arial"/>
          <w:sz w:val="28"/>
          <w:szCs w:val="28"/>
        </w:rPr>
        <w:footnoteReference w:id="1"/>
      </w:r>
      <w:r w:rsidR="00180BB3" w:rsidRPr="00624E25">
        <w:rPr>
          <w:rFonts w:ascii="Arial" w:hAnsi="Arial" w:cs="Arial"/>
          <w:sz w:val="28"/>
          <w:szCs w:val="28"/>
        </w:rPr>
        <w:t>,</w:t>
      </w:r>
      <w:r w:rsidRPr="00624E25">
        <w:rPr>
          <w:rFonts w:ascii="Arial" w:hAnsi="Arial" w:cs="Arial"/>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процедуры закупки, документацию конкурентной процедуры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79E6E0D3" w14:textId="3171E988" w:rsidR="00B07986" w:rsidRPr="00624E25" w:rsidRDefault="00B07986" w:rsidP="00321D0B">
      <w:pPr>
        <w:numPr>
          <w:ilvl w:val="2"/>
          <w:numId w:val="20"/>
        </w:numPr>
        <w:tabs>
          <w:tab w:val="num" w:pos="709"/>
        </w:tabs>
        <w:spacing w:before="120" w:after="120"/>
        <w:ind w:left="0" w:firstLine="0"/>
        <w:jc w:val="both"/>
        <w:rPr>
          <w:rFonts w:ascii="Arial" w:hAnsi="Arial" w:cs="Arial"/>
          <w:sz w:val="28"/>
          <w:szCs w:val="28"/>
        </w:rPr>
      </w:pPr>
      <w:r w:rsidRPr="00624E25">
        <w:rPr>
          <w:rFonts w:ascii="Arial" w:hAnsi="Arial" w:cs="Arial"/>
          <w:sz w:val="28"/>
          <w:szCs w:val="28"/>
        </w:rPr>
        <w:t>Протоколы, составляемые в ходе закупки, размещаются Заказчиком в ЕИС</w:t>
      </w:r>
      <w:r w:rsidR="00922A06" w:rsidRPr="00624E25">
        <w:rPr>
          <w:rFonts w:ascii="Arial" w:hAnsi="Arial" w:cs="Arial"/>
          <w:sz w:val="28"/>
          <w:szCs w:val="28"/>
        </w:rPr>
        <w:t>, на официальном сайте ЕИС, за исключением случаев, предусмотренных Законом</w:t>
      </w:r>
      <w:r w:rsidR="0014581E" w:rsidRPr="00624E25">
        <w:rPr>
          <w:rStyle w:val="af1"/>
          <w:rFonts w:ascii="Arial" w:hAnsi="Arial"/>
          <w:sz w:val="28"/>
          <w:szCs w:val="28"/>
        </w:rPr>
        <w:footnoteReference w:id="2"/>
      </w:r>
      <w:r w:rsidR="00922A06" w:rsidRPr="00624E25">
        <w:rPr>
          <w:rFonts w:ascii="Arial" w:hAnsi="Arial" w:cs="Arial"/>
          <w:sz w:val="28"/>
          <w:szCs w:val="28"/>
        </w:rPr>
        <w:t>,</w:t>
      </w:r>
      <w:r w:rsidRPr="00624E25">
        <w:rPr>
          <w:rFonts w:ascii="Arial" w:hAnsi="Arial" w:cs="Arial"/>
          <w:sz w:val="28"/>
          <w:szCs w:val="28"/>
        </w:rPr>
        <w:t xml:space="preserve"> </w:t>
      </w:r>
      <w:r w:rsidRPr="00624E25">
        <w:rPr>
          <w:rFonts w:ascii="Arial" w:hAnsi="Arial" w:cs="Arial"/>
          <w:sz w:val="28"/>
          <w:szCs w:val="28"/>
        </w:rPr>
        <w:br/>
        <w:t>не позднее чем через три дня со дня подписания таких протоколов.</w:t>
      </w:r>
    </w:p>
    <w:p w14:paraId="294C0AD8" w14:textId="77777777" w:rsidR="00B07986" w:rsidRPr="00624E25" w:rsidRDefault="00B07986" w:rsidP="00321D0B">
      <w:pPr>
        <w:numPr>
          <w:ilvl w:val="2"/>
          <w:numId w:val="20"/>
        </w:numPr>
        <w:tabs>
          <w:tab w:val="num" w:pos="709"/>
        </w:tabs>
        <w:ind w:left="0" w:firstLine="0"/>
        <w:jc w:val="both"/>
        <w:rPr>
          <w:rFonts w:ascii="Arial" w:hAnsi="Arial" w:cs="Arial"/>
          <w:sz w:val="28"/>
          <w:szCs w:val="28"/>
        </w:rPr>
      </w:pPr>
      <w:r w:rsidRPr="00624E25">
        <w:rPr>
          <w:rFonts w:ascii="Arial" w:hAnsi="Arial" w:cs="Arial"/>
          <w:sz w:val="28"/>
          <w:szCs w:val="28"/>
        </w:rPr>
        <w:lastRenderedPageBreak/>
        <w:t>Не позднее 10-го числа, следующего за отчетным месяцем, Заказчик размещает в ЕИС:</w:t>
      </w:r>
    </w:p>
    <w:p w14:paraId="6548D49C" w14:textId="77777777" w:rsidR="00B07986" w:rsidRPr="00624E25" w:rsidRDefault="00B07986" w:rsidP="00602C31">
      <w:pPr>
        <w:spacing w:before="120" w:after="120"/>
        <w:ind w:left="504"/>
        <w:jc w:val="both"/>
        <w:rPr>
          <w:rFonts w:ascii="Arial" w:hAnsi="Arial" w:cs="Arial"/>
          <w:sz w:val="28"/>
          <w:szCs w:val="28"/>
        </w:rPr>
      </w:pPr>
      <w:r w:rsidRPr="00624E25">
        <w:rPr>
          <w:rFonts w:ascii="Arial" w:hAnsi="Arial" w:cs="Arial"/>
          <w:sz w:val="28"/>
          <w:szCs w:val="28"/>
        </w:rPr>
        <w:t>1) сведения о количестве и об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как не подлежащая размещению в ЕИС в соответствии с Законом;</w:t>
      </w:r>
    </w:p>
    <w:p w14:paraId="36116433" w14:textId="77777777" w:rsidR="00B07986" w:rsidRPr="00624E25" w:rsidRDefault="00B07986" w:rsidP="00113740">
      <w:pPr>
        <w:spacing w:before="120" w:after="120"/>
        <w:ind w:left="505"/>
        <w:jc w:val="both"/>
        <w:rPr>
          <w:rFonts w:ascii="Arial" w:hAnsi="Arial" w:cs="Arial"/>
          <w:sz w:val="28"/>
          <w:szCs w:val="28"/>
        </w:rPr>
      </w:pPr>
      <w:r w:rsidRPr="00624E25">
        <w:rPr>
          <w:rFonts w:ascii="Arial" w:hAnsi="Arial" w:cs="Arial"/>
          <w:sz w:val="28"/>
          <w:szCs w:val="28"/>
        </w:rPr>
        <w:t>2) сведения о количестве и стоимости договоров, заключенных Заказчиком по результатам закупки у единственного контрагента;</w:t>
      </w:r>
    </w:p>
    <w:p w14:paraId="543DD836" w14:textId="77777777" w:rsidR="00B07986" w:rsidRPr="00624E25" w:rsidRDefault="00B07986" w:rsidP="00113740">
      <w:pPr>
        <w:widowControl w:val="0"/>
        <w:spacing w:before="120" w:after="120"/>
        <w:ind w:left="505"/>
        <w:jc w:val="both"/>
        <w:rPr>
          <w:rFonts w:ascii="Arial" w:hAnsi="Arial" w:cs="Arial"/>
          <w:sz w:val="28"/>
          <w:szCs w:val="28"/>
        </w:rPr>
      </w:pPr>
      <w:r w:rsidRPr="00624E25">
        <w:rPr>
          <w:rFonts w:ascii="Arial" w:hAnsi="Arial" w:cs="Arial"/>
          <w:sz w:val="28"/>
          <w:szCs w:val="28"/>
        </w:rPr>
        <w:t>3) сведения о количестве и стоимости договоров, заключенных Заказчиком с единственным контрагентом по результатам конкурентной закупки, признанной несостоявшейся.</w:t>
      </w:r>
    </w:p>
    <w:p w14:paraId="639C67BB" w14:textId="77777777" w:rsidR="00B07986" w:rsidRPr="00624E25" w:rsidRDefault="00B07986" w:rsidP="00321D0B">
      <w:pPr>
        <w:numPr>
          <w:ilvl w:val="2"/>
          <w:numId w:val="20"/>
        </w:numPr>
        <w:tabs>
          <w:tab w:val="num" w:pos="851"/>
        </w:tabs>
        <w:autoSpaceDE w:val="0"/>
        <w:autoSpaceDN w:val="0"/>
        <w:adjustRightInd w:val="0"/>
        <w:ind w:left="0" w:firstLine="0"/>
        <w:jc w:val="both"/>
        <w:rPr>
          <w:rFonts w:ascii="Arial" w:hAnsi="Arial" w:cs="Arial"/>
          <w:sz w:val="28"/>
          <w:szCs w:val="28"/>
        </w:rPr>
      </w:pPr>
      <w:r w:rsidRPr="00624E25">
        <w:rPr>
          <w:rFonts w:ascii="Arial" w:hAnsi="Arial" w:cs="Arial"/>
          <w:sz w:val="28"/>
          <w:szCs w:val="28"/>
        </w:rPr>
        <w:t>Информация о годовом объеме закупки, которую Заказчик обязан осуществить у субъектов малого и среднего предпринимательства, размещается в ЕИС не позднее 1 февраля года, следующего за прошедшим календарным годом.</w:t>
      </w:r>
    </w:p>
    <w:p w14:paraId="02446228" w14:textId="77108E8C" w:rsidR="00B07986" w:rsidRPr="00624E25" w:rsidRDefault="00B07986" w:rsidP="00321D0B">
      <w:pPr>
        <w:numPr>
          <w:ilvl w:val="2"/>
          <w:numId w:val="20"/>
        </w:numPr>
        <w:tabs>
          <w:tab w:val="num" w:pos="851"/>
        </w:tabs>
        <w:autoSpaceDE w:val="0"/>
        <w:autoSpaceDN w:val="0"/>
        <w:adjustRightInd w:val="0"/>
        <w:spacing w:before="120" w:after="120"/>
        <w:ind w:left="0" w:right="137" w:firstLine="0"/>
        <w:jc w:val="both"/>
        <w:rPr>
          <w:rFonts w:ascii="Arial" w:hAnsi="Arial" w:cs="Arial"/>
          <w:sz w:val="28"/>
          <w:szCs w:val="28"/>
        </w:rPr>
      </w:pPr>
      <w:r w:rsidRPr="00624E25">
        <w:rPr>
          <w:rFonts w:ascii="Arial" w:hAnsi="Arial" w:cs="Arial"/>
          <w:sz w:val="28"/>
          <w:szCs w:val="28"/>
        </w:rPr>
        <w:t xml:space="preserve">Не подлежат размещению в ЕИС </w:t>
      </w:r>
      <w:r w:rsidR="003F71C1" w:rsidRPr="00624E25">
        <w:rPr>
          <w:rFonts w:ascii="Arial" w:hAnsi="Arial" w:cs="Arial"/>
          <w:sz w:val="28"/>
          <w:szCs w:val="28"/>
        </w:rPr>
        <w:t>информация о закупке</w:t>
      </w:r>
      <w:r w:rsidRPr="00624E25">
        <w:rPr>
          <w:rFonts w:ascii="Arial" w:hAnsi="Arial" w:cs="Arial"/>
          <w:sz w:val="28"/>
          <w:szCs w:val="28"/>
        </w:rPr>
        <w:t xml:space="preserve"> продукции, </w:t>
      </w:r>
      <w:r w:rsidR="003F71C1" w:rsidRPr="00624E25">
        <w:rPr>
          <w:rFonts w:ascii="Arial" w:hAnsi="Arial" w:cs="Arial"/>
          <w:sz w:val="28"/>
          <w:szCs w:val="28"/>
        </w:rPr>
        <w:t>сведения о которых составляют</w:t>
      </w:r>
      <w:r w:rsidRPr="00624E25">
        <w:rPr>
          <w:rFonts w:ascii="Arial" w:hAnsi="Arial" w:cs="Arial"/>
          <w:sz w:val="28"/>
          <w:szCs w:val="28"/>
        </w:rPr>
        <w:t xml:space="preserve"> государственную тайну, а также </w:t>
      </w:r>
      <w:r w:rsidR="003F71C1" w:rsidRPr="00624E25">
        <w:rPr>
          <w:rFonts w:ascii="Arial" w:hAnsi="Arial" w:cs="Arial"/>
          <w:sz w:val="28"/>
          <w:szCs w:val="28"/>
        </w:rPr>
        <w:t>информация о заключении и об исполнении договоров, заключенных по результатам осуществления таких закупок. Информация о закупках</w:t>
      </w:r>
      <w:r w:rsidR="00146C8F" w:rsidRPr="00624E25">
        <w:rPr>
          <w:rFonts w:ascii="Arial" w:hAnsi="Arial" w:cs="Arial"/>
          <w:sz w:val="28"/>
          <w:szCs w:val="28"/>
        </w:rPr>
        <w:t>,</w:t>
      </w:r>
      <w:r w:rsidR="003F71C1" w:rsidRPr="00624E25">
        <w:rPr>
          <w:rFonts w:ascii="Arial" w:hAnsi="Arial" w:cs="Arial"/>
          <w:sz w:val="28"/>
          <w:szCs w:val="28"/>
        </w:rPr>
        <w:t xml:space="preserve"> проводимых в случаях, определенных Правительством </w:t>
      </w:r>
      <w:r w:rsidRPr="00624E25">
        <w:rPr>
          <w:rFonts w:ascii="Arial" w:hAnsi="Arial" w:cs="Arial"/>
          <w:sz w:val="28"/>
          <w:szCs w:val="28"/>
        </w:rPr>
        <w:t>Российской Федерации в соответствии с частью 16 статьи 4 Закона</w:t>
      </w:r>
      <w:r w:rsidR="003F71C1" w:rsidRPr="00624E25">
        <w:rPr>
          <w:rFonts w:ascii="Arial" w:hAnsi="Arial" w:cs="Arial"/>
          <w:sz w:val="28"/>
          <w:szCs w:val="28"/>
        </w:rPr>
        <w:t>, а также о заключении и об исполнении договоров, заключенных по результатам осуществления таких закупок, подлежит размещению в ЕИС, на официальном сайте ЕИС в случаях и в порядке, предусмотренном частью 15 статьи 4 Закона</w:t>
      </w:r>
      <w:r w:rsidRPr="00624E25">
        <w:rPr>
          <w:rFonts w:ascii="Arial" w:hAnsi="Arial" w:cs="Arial"/>
          <w:sz w:val="28"/>
          <w:szCs w:val="28"/>
        </w:rPr>
        <w:t>.</w:t>
      </w:r>
    </w:p>
    <w:p w14:paraId="14763741" w14:textId="4D2646D0" w:rsidR="00B07986" w:rsidRPr="00624E25" w:rsidRDefault="00B07986" w:rsidP="00321D0B">
      <w:pPr>
        <w:tabs>
          <w:tab w:val="num" w:pos="851"/>
        </w:tabs>
        <w:spacing w:after="240"/>
        <w:ind w:right="137"/>
        <w:jc w:val="both"/>
        <w:rPr>
          <w:rFonts w:ascii="Arial" w:hAnsi="Arial" w:cs="Arial"/>
          <w:sz w:val="28"/>
          <w:szCs w:val="28"/>
        </w:rPr>
      </w:pPr>
      <w:r w:rsidRPr="00624E25">
        <w:rPr>
          <w:rFonts w:ascii="Arial" w:hAnsi="Arial" w:cs="Arial"/>
          <w:sz w:val="28"/>
          <w:szCs w:val="28"/>
        </w:rPr>
        <w:t>В соответствии с частью 15 статьи 4 Закона Заказчик не размещает в ЕИС следующ</w:t>
      </w:r>
      <w:r w:rsidR="00D61444" w:rsidRPr="00624E25">
        <w:rPr>
          <w:rFonts w:ascii="Arial" w:hAnsi="Arial" w:cs="Arial"/>
          <w:sz w:val="28"/>
          <w:szCs w:val="28"/>
        </w:rPr>
        <w:t>ую</w:t>
      </w:r>
      <w:r w:rsidRPr="00624E25">
        <w:rPr>
          <w:rFonts w:ascii="Arial" w:hAnsi="Arial" w:cs="Arial"/>
          <w:sz w:val="28"/>
          <w:szCs w:val="28"/>
        </w:rPr>
        <w:t xml:space="preserve"> </w:t>
      </w:r>
      <w:r w:rsidR="00D61444" w:rsidRPr="00624E25">
        <w:rPr>
          <w:rFonts w:ascii="Arial" w:hAnsi="Arial" w:cs="Arial"/>
          <w:sz w:val="28"/>
          <w:szCs w:val="28"/>
        </w:rPr>
        <w:t>информацию</w:t>
      </w:r>
      <w:r w:rsidRPr="00624E25">
        <w:rPr>
          <w:rFonts w:ascii="Arial" w:hAnsi="Arial" w:cs="Arial"/>
          <w:sz w:val="28"/>
          <w:szCs w:val="28"/>
        </w:rPr>
        <w:t>:</w:t>
      </w:r>
    </w:p>
    <w:p w14:paraId="16327E3A" w14:textId="50776F21" w:rsidR="00B07986" w:rsidRPr="00624E25" w:rsidRDefault="00B07986" w:rsidP="00113740">
      <w:pPr>
        <w:pStyle w:val="afff0"/>
        <w:numPr>
          <w:ilvl w:val="0"/>
          <w:numId w:val="16"/>
        </w:numPr>
        <w:tabs>
          <w:tab w:val="left" w:pos="709"/>
          <w:tab w:val="left" w:pos="851"/>
        </w:tabs>
        <w:autoSpaceDE w:val="0"/>
        <w:autoSpaceDN w:val="0"/>
        <w:adjustRightInd w:val="0"/>
        <w:spacing w:before="120" w:after="120"/>
        <w:ind w:left="567" w:firstLine="0"/>
        <w:contextualSpacing w:val="0"/>
        <w:jc w:val="both"/>
        <w:rPr>
          <w:rFonts w:ascii="Arial" w:hAnsi="Arial" w:cs="Arial"/>
          <w:sz w:val="28"/>
          <w:szCs w:val="28"/>
        </w:rPr>
      </w:pPr>
      <w:r w:rsidRPr="00624E25">
        <w:rPr>
          <w:rFonts w:ascii="Arial" w:hAnsi="Arial" w:cs="Arial"/>
          <w:sz w:val="28"/>
          <w:szCs w:val="28"/>
        </w:rPr>
        <w:t>о закупке продукции, стоимость которой не превы</w:t>
      </w:r>
      <w:r w:rsidR="004C2995" w:rsidRPr="00624E25">
        <w:rPr>
          <w:rFonts w:ascii="Arial" w:hAnsi="Arial" w:cs="Arial"/>
          <w:sz w:val="28"/>
          <w:szCs w:val="28"/>
        </w:rPr>
        <w:t>шает сто тысяч рублей. В случае</w:t>
      </w:r>
      <w:r w:rsidRPr="00624E25">
        <w:rPr>
          <w:rFonts w:ascii="Arial" w:hAnsi="Arial" w:cs="Arial"/>
          <w:sz w:val="28"/>
          <w:szCs w:val="28"/>
        </w:rPr>
        <w:t xml:space="preserve"> если годовая выручка Заказчика за отчетный финансовый год составляет более чем пять миллиардов рублей, Заказчик не размещает в ЕИС </w:t>
      </w:r>
      <w:r w:rsidR="000B69BA" w:rsidRPr="00624E25">
        <w:rPr>
          <w:rFonts w:ascii="Arial" w:hAnsi="Arial" w:cs="Arial"/>
          <w:sz w:val="28"/>
          <w:szCs w:val="28"/>
        </w:rPr>
        <w:t xml:space="preserve">информацию </w:t>
      </w:r>
      <w:r w:rsidRPr="00624E25">
        <w:rPr>
          <w:rFonts w:ascii="Arial" w:hAnsi="Arial" w:cs="Arial"/>
          <w:sz w:val="28"/>
          <w:szCs w:val="28"/>
        </w:rPr>
        <w:t>о закупке продукции, стоимость которой не превышает пятьсот тысяч рублей;</w:t>
      </w:r>
    </w:p>
    <w:p w14:paraId="2A2137BC" w14:textId="77777777" w:rsidR="00B07986" w:rsidRPr="00624E25" w:rsidRDefault="00B07986" w:rsidP="00113740">
      <w:pPr>
        <w:pStyle w:val="afff0"/>
        <w:numPr>
          <w:ilvl w:val="0"/>
          <w:numId w:val="16"/>
        </w:numPr>
        <w:tabs>
          <w:tab w:val="left" w:pos="709"/>
          <w:tab w:val="left" w:pos="851"/>
        </w:tabs>
        <w:spacing w:before="120" w:after="120"/>
        <w:ind w:left="567" w:right="137" w:firstLine="0"/>
        <w:contextualSpacing w:val="0"/>
        <w:jc w:val="both"/>
        <w:rPr>
          <w:rFonts w:ascii="Arial" w:hAnsi="Arial" w:cs="Arial"/>
          <w:sz w:val="28"/>
          <w:szCs w:val="28"/>
        </w:rPr>
      </w:pPr>
      <w:r w:rsidRPr="00624E25">
        <w:rPr>
          <w:rFonts w:ascii="Arial" w:hAnsi="Arial" w:cs="Arial"/>
          <w:sz w:val="28"/>
          <w:szCs w:val="28"/>
        </w:rPr>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5763F7C5" w14:textId="77777777" w:rsidR="00B07986" w:rsidRPr="00624E25" w:rsidRDefault="00B07986" w:rsidP="00113740">
      <w:pPr>
        <w:pStyle w:val="afff0"/>
        <w:numPr>
          <w:ilvl w:val="0"/>
          <w:numId w:val="16"/>
        </w:numPr>
        <w:tabs>
          <w:tab w:val="left" w:pos="709"/>
          <w:tab w:val="left" w:pos="851"/>
        </w:tabs>
        <w:spacing w:before="120" w:after="120"/>
        <w:ind w:left="567" w:right="137" w:firstLine="0"/>
        <w:contextualSpacing w:val="0"/>
        <w:jc w:val="both"/>
        <w:rPr>
          <w:rFonts w:ascii="Arial" w:hAnsi="Arial" w:cs="Arial"/>
          <w:sz w:val="28"/>
          <w:szCs w:val="28"/>
        </w:rPr>
      </w:pPr>
      <w:r w:rsidRPr="00624E25">
        <w:rPr>
          <w:rFonts w:ascii="Arial" w:hAnsi="Arial" w:cs="Arial"/>
          <w:sz w:val="28"/>
          <w:szCs w:val="28"/>
        </w:rPr>
        <w:lastRenderedPageBreak/>
        <w:t>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31251D8E" w14:textId="697E6BEB" w:rsidR="00B07986" w:rsidRPr="00624E25" w:rsidRDefault="00B07986" w:rsidP="00321D0B">
      <w:pPr>
        <w:widowControl w:val="0"/>
        <w:numPr>
          <w:ilvl w:val="2"/>
          <w:numId w:val="20"/>
        </w:numPr>
        <w:tabs>
          <w:tab w:val="num" w:pos="851"/>
        </w:tabs>
        <w:spacing w:before="120" w:after="120"/>
        <w:ind w:left="0" w:firstLine="0"/>
        <w:jc w:val="both"/>
        <w:rPr>
          <w:rFonts w:ascii="Arial" w:hAnsi="Arial" w:cs="Arial"/>
          <w:bCs/>
          <w:sz w:val="28"/>
          <w:szCs w:val="28"/>
        </w:rPr>
      </w:pPr>
      <w:r w:rsidRPr="00624E25">
        <w:rPr>
          <w:rFonts w:ascii="Arial" w:hAnsi="Arial" w:cs="Arial"/>
          <w:sz w:val="28"/>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w:t>
      </w:r>
      <w:r w:rsidR="00476ECF" w:rsidRPr="00624E25">
        <w:rPr>
          <w:rFonts w:ascii="Arial" w:hAnsi="Arial" w:cs="Arial"/>
          <w:sz w:val="28"/>
          <w:szCs w:val="28"/>
        </w:rPr>
        <w:t>, на официальном сайте ЕИС</w:t>
      </w:r>
      <w:r w:rsidRPr="00624E25">
        <w:rPr>
          <w:rFonts w:ascii="Arial" w:hAnsi="Arial" w:cs="Arial"/>
          <w:sz w:val="28"/>
          <w:szCs w:val="28"/>
        </w:rPr>
        <w:t xml:space="preserve"> в соответствии с п</w:t>
      </w:r>
      <w:r w:rsidR="00DF3CDD" w:rsidRPr="00624E25">
        <w:rPr>
          <w:rFonts w:ascii="Arial" w:hAnsi="Arial" w:cs="Arial"/>
          <w:sz w:val="28"/>
          <w:szCs w:val="28"/>
        </w:rPr>
        <w:t xml:space="preserve">унктом </w:t>
      </w:r>
      <w:r w:rsidRPr="00624E25">
        <w:rPr>
          <w:rFonts w:ascii="Arial" w:hAnsi="Arial" w:cs="Arial"/>
          <w:sz w:val="28"/>
          <w:szCs w:val="28"/>
        </w:rPr>
        <w:t>2.3, размещается Заказчиком на официальном сайте Заказчика с последующим размещением ее в ЕИС</w:t>
      </w:r>
      <w:r w:rsidR="00476ECF" w:rsidRPr="00624E25">
        <w:rPr>
          <w:rFonts w:ascii="Arial" w:hAnsi="Arial" w:cs="Arial"/>
          <w:sz w:val="28"/>
          <w:szCs w:val="28"/>
        </w:rPr>
        <w:t>, на официальном сайте ЕИС</w:t>
      </w:r>
      <w:r w:rsidRPr="00624E25">
        <w:rPr>
          <w:rFonts w:ascii="Arial" w:hAnsi="Arial" w:cs="Arial"/>
          <w:sz w:val="28"/>
          <w:szCs w:val="28"/>
        </w:rPr>
        <w:t xml:space="preserve"> в течение одного рабочего дня со дня устранения технических и иных неполадок, блокирующих доступ к ЕИС, и считается размещенной в установленном порядке.</w:t>
      </w:r>
    </w:p>
    <w:p w14:paraId="77EB9405" w14:textId="437B60B3" w:rsidR="00B07986" w:rsidRPr="00624E25" w:rsidRDefault="00B07986" w:rsidP="00321D0B">
      <w:pPr>
        <w:widowControl w:val="0"/>
        <w:numPr>
          <w:ilvl w:val="2"/>
          <w:numId w:val="20"/>
        </w:numPr>
        <w:tabs>
          <w:tab w:val="left" w:pos="567"/>
          <w:tab w:val="num" w:pos="851"/>
          <w:tab w:val="left" w:pos="993"/>
        </w:tabs>
        <w:ind w:left="0" w:firstLine="0"/>
        <w:jc w:val="both"/>
        <w:rPr>
          <w:rFonts w:ascii="Arial" w:hAnsi="Arial" w:cs="Arial"/>
          <w:bCs/>
          <w:sz w:val="28"/>
          <w:szCs w:val="28"/>
        </w:rPr>
      </w:pPr>
      <w:r w:rsidRPr="00624E25">
        <w:rPr>
          <w:rFonts w:ascii="Arial" w:hAnsi="Arial" w:cs="Arial"/>
          <w:bCs/>
          <w:sz w:val="28"/>
          <w:szCs w:val="28"/>
        </w:rPr>
        <w:t>Заказчик дополнительно вправе разместить указанную в п</w:t>
      </w:r>
      <w:r w:rsidR="0054556B" w:rsidRPr="00624E25">
        <w:rPr>
          <w:rFonts w:ascii="Arial" w:hAnsi="Arial" w:cs="Arial"/>
          <w:bCs/>
          <w:sz w:val="28"/>
          <w:szCs w:val="28"/>
        </w:rPr>
        <w:t>ункте</w:t>
      </w:r>
      <w:r w:rsidR="004C2995" w:rsidRPr="00624E25">
        <w:rPr>
          <w:rFonts w:ascii="Arial" w:hAnsi="Arial" w:cs="Arial"/>
          <w:bCs/>
          <w:sz w:val="28"/>
          <w:szCs w:val="28"/>
        </w:rPr>
        <w:t xml:space="preserve"> </w:t>
      </w:r>
      <w:r w:rsidRPr="00624E25">
        <w:rPr>
          <w:rFonts w:ascii="Arial" w:hAnsi="Arial" w:cs="Arial"/>
          <w:bCs/>
          <w:sz w:val="28"/>
          <w:szCs w:val="28"/>
        </w:rPr>
        <w:t>2.3 информацию на официальном сайте Заказчика</w:t>
      </w:r>
      <w:r w:rsidR="00AC43F0" w:rsidRPr="00624E25">
        <w:rPr>
          <w:rFonts w:ascii="Arial" w:hAnsi="Arial" w:cs="Arial"/>
          <w:bCs/>
          <w:sz w:val="28"/>
          <w:szCs w:val="28"/>
        </w:rPr>
        <w:t>, за исключением информации, не подлежащей в соответствии с Законом размещению в ЕИС, на официальном сайте ЕИС</w:t>
      </w:r>
      <w:r w:rsidRPr="00624E25">
        <w:rPr>
          <w:rFonts w:ascii="Arial" w:hAnsi="Arial" w:cs="Arial"/>
          <w:bCs/>
          <w:sz w:val="28"/>
          <w:szCs w:val="28"/>
        </w:rPr>
        <w:t>.</w:t>
      </w:r>
    </w:p>
    <w:p w14:paraId="239A6FF1" w14:textId="77777777" w:rsidR="00B07986" w:rsidRPr="00624E25" w:rsidRDefault="00B07986" w:rsidP="00321D0B">
      <w:pPr>
        <w:pStyle w:val="a4"/>
        <w:numPr>
          <w:ilvl w:val="1"/>
          <w:numId w:val="20"/>
        </w:numPr>
        <w:tabs>
          <w:tab w:val="clear" w:pos="720"/>
          <w:tab w:val="left" w:pos="851"/>
        </w:tabs>
        <w:ind w:left="0" w:firstLine="0"/>
        <w:rPr>
          <w:rFonts w:cs="Arial"/>
          <w:sz w:val="28"/>
          <w:szCs w:val="28"/>
        </w:rPr>
      </w:pPr>
      <w:bookmarkStart w:id="115" w:name="_Toc527488031"/>
      <w:bookmarkStart w:id="116" w:name="_Toc527491604"/>
      <w:bookmarkStart w:id="117" w:name="_Toc91596850"/>
      <w:bookmarkStart w:id="118" w:name="_Toc96420562"/>
      <w:bookmarkStart w:id="119" w:name="_Toc96420742"/>
      <w:bookmarkStart w:id="120" w:name="_Toc96425937"/>
      <w:bookmarkStart w:id="121" w:name="_Toc99524857"/>
      <w:r w:rsidRPr="00624E25">
        <w:rPr>
          <w:rFonts w:cs="Arial"/>
          <w:sz w:val="28"/>
          <w:szCs w:val="28"/>
        </w:rPr>
        <w:t>Комиссии по закупкам и порядок их формирования.</w:t>
      </w:r>
      <w:bookmarkEnd w:id="115"/>
      <w:bookmarkEnd w:id="116"/>
      <w:bookmarkEnd w:id="117"/>
      <w:bookmarkEnd w:id="118"/>
      <w:bookmarkEnd w:id="119"/>
      <w:bookmarkEnd w:id="120"/>
      <w:bookmarkEnd w:id="121"/>
      <w:r w:rsidRPr="00624E25">
        <w:rPr>
          <w:rFonts w:cs="Arial"/>
          <w:bCs/>
          <w:sz w:val="28"/>
          <w:szCs w:val="28"/>
        </w:rPr>
        <w:t xml:space="preserve"> </w:t>
      </w:r>
    </w:p>
    <w:p w14:paraId="76C52838" w14:textId="77777777" w:rsidR="00B07986" w:rsidRPr="00624E25" w:rsidRDefault="00B07986" w:rsidP="00321D0B">
      <w:pPr>
        <w:numPr>
          <w:ilvl w:val="2"/>
          <w:numId w:val="20"/>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Для проведения процедур закупок, определения контрагента Заказчиком создаются Комиссии, цели, задачи и функции, порядок формирования состава и регламент работы которых устанавливаются нормативными актами, распорядительными документами Заказчика и настоящим Положением. </w:t>
      </w:r>
    </w:p>
    <w:p w14:paraId="4B90C505" w14:textId="77777777" w:rsidR="00A62082" w:rsidRPr="00624E25" w:rsidRDefault="00A62082" w:rsidP="00A62082">
      <w:pPr>
        <w:numPr>
          <w:ilvl w:val="2"/>
          <w:numId w:val="20"/>
        </w:numPr>
        <w:tabs>
          <w:tab w:val="left" w:pos="851"/>
        </w:tabs>
        <w:spacing w:before="120" w:after="120"/>
        <w:jc w:val="both"/>
        <w:rPr>
          <w:rFonts w:ascii="Arial" w:hAnsi="Arial" w:cs="Arial"/>
          <w:sz w:val="28"/>
          <w:szCs w:val="28"/>
        </w:rPr>
      </w:pPr>
      <w:r w:rsidRPr="00624E25">
        <w:rPr>
          <w:rFonts w:ascii="Arial" w:hAnsi="Arial" w:cs="Arial"/>
          <w:sz w:val="28"/>
          <w:szCs w:val="28"/>
        </w:rPr>
        <w:t>Членами Комиссии не могут быть:</w:t>
      </w:r>
    </w:p>
    <w:p w14:paraId="0BE33333" w14:textId="0604CA67" w:rsidR="00A62082" w:rsidRPr="00624E25" w:rsidRDefault="00A62082" w:rsidP="00A62082">
      <w:pPr>
        <w:tabs>
          <w:tab w:val="left" w:pos="720"/>
        </w:tabs>
        <w:autoSpaceDE w:val="0"/>
        <w:autoSpaceDN w:val="0"/>
        <w:adjustRightInd w:val="0"/>
        <w:spacing w:before="120" w:after="120"/>
        <w:ind w:firstLine="360"/>
        <w:jc w:val="both"/>
        <w:rPr>
          <w:rFonts w:ascii="Arial" w:hAnsi="Arial" w:cs="Arial"/>
          <w:bCs/>
          <w:sz w:val="28"/>
          <w:szCs w:val="28"/>
        </w:rPr>
      </w:pPr>
      <w:r w:rsidRPr="00624E25">
        <w:rPr>
          <w:rFonts w:ascii="Arial" w:hAnsi="Arial" w:cs="Arial"/>
          <w:bCs/>
          <w:sz w:val="28"/>
          <w:szCs w:val="28"/>
        </w:rPr>
        <w:t>1) физические лица, имеющие личную заинтересованность</w:t>
      </w:r>
      <w:r w:rsidRPr="00624E25">
        <w:rPr>
          <w:rStyle w:val="af1"/>
          <w:rFonts w:ascii="Arial" w:hAnsi="Arial"/>
          <w:bCs/>
          <w:sz w:val="28"/>
          <w:szCs w:val="28"/>
        </w:rPr>
        <w:footnoteReference w:id="3"/>
      </w:r>
      <w:r w:rsidRPr="00624E25">
        <w:rPr>
          <w:rFonts w:ascii="Arial" w:hAnsi="Arial" w:cs="Arial"/>
          <w:bCs/>
          <w:sz w:val="28"/>
          <w:szCs w:val="28"/>
        </w:rPr>
        <w:t xml:space="preserve"> в результатах </w:t>
      </w:r>
      <w:r w:rsidR="00D94ECF" w:rsidRPr="00624E25">
        <w:rPr>
          <w:rFonts w:ascii="Arial" w:hAnsi="Arial" w:cs="Arial"/>
          <w:bCs/>
          <w:sz w:val="28"/>
          <w:szCs w:val="28"/>
        </w:rPr>
        <w:t xml:space="preserve">процедуры </w:t>
      </w:r>
      <w:r w:rsidRPr="00624E25">
        <w:rPr>
          <w:rFonts w:ascii="Arial" w:hAnsi="Arial" w:cs="Arial"/>
          <w:bCs/>
          <w:sz w:val="28"/>
          <w:szCs w:val="28"/>
        </w:rPr>
        <w:t xml:space="preserve">закупки (определения </w:t>
      </w:r>
      <w:r w:rsidR="002A31D1" w:rsidRPr="00624E25">
        <w:rPr>
          <w:rFonts w:ascii="Arial" w:hAnsi="Arial" w:cs="Arial"/>
          <w:bCs/>
          <w:sz w:val="28"/>
          <w:szCs w:val="28"/>
        </w:rPr>
        <w:t>контрагента</w:t>
      </w:r>
      <w:r w:rsidRPr="00624E25">
        <w:rPr>
          <w:rFonts w:ascii="Arial" w:hAnsi="Arial" w:cs="Arial"/>
          <w:bCs/>
          <w:sz w:val="28"/>
          <w:szCs w:val="28"/>
        </w:rPr>
        <w:t xml:space="preserve"> при осуществлении конкурентной </w:t>
      </w:r>
      <w:r w:rsidR="00D94ECF" w:rsidRPr="00624E25">
        <w:rPr>
          <w:rFonts w:ascii="Arial" w:hAnsi="Arial" w:cs="Arial"/>
          <w:bCs/>
          <w:sz w:val="28"/>
          <w:szCs w:val="28"/>
        </w:rPr>
        <w:t xml:space="preserve">процедуры </w:t>
      </w:r>
      <w:r w:rsidRPr="00624E25">
        <w:rPr>
          <w:rFonts w:ascii="Arial" w:hAnsi="Arial" w:cs="Arial"/>
          <w:bCs/>
          <w:sz w:val="28"/>
          <w:szCs w:val="28"/>
        </w:rPr>
        <w:t xml:space="preserve">закупки), в том числе физические лица, подавшие заявки на участие в </w:t>
      </w:r>
      <w:r w:rsidR="008F6724" w:rsidRPr="00624E25">
        <w:rPr>
          <w:rFonts w:ascii="Arial" w:hAnsi="Arial" w:cs="Arial"/>
          <w:bCs/>
          <w:sz w:val="28"/>
          <w:szCs w:val="28"/>
        </w:rPr>
        <w:t>процедуре закупки</w:t>
      </w:r>
      <w:r w:rsidRPr="00624E25">
        <w:rPr>
          <w:rFonts w:ascii="Arial" w:hAnsi="Arial" w:cs="Arial"/>
          <w:bCs/>
          <w:sz w:val="28"/>
          <w:szCs w:val="28"/>
        </w:rPr>
        <w:t>, либо состоящие в трудовых отношениях с организациями или физическими лицами, подавшими данные заявки, либо являющиеся управляющими организаций, подав</w:t>
      </w:r>
      <w:r w:rsidR="002A31D1" w:rsidRPr="00624E25">
        <w:rPr>
          <w:rFonts w:ascii="Arial" w:hAnsi="Arial" w:cs="Arial"/>
          <w:bCs/>
          <w:sz w:val="28"/>
          <w:szCs w:val="28"/>
        </w:rPr>
        <w:t xml:space="preserve">ших заявки на участие в </w:t>
      </w:r>
      <w:r w:rsidR="008F6724" w:rsidRPr="00624E25">
        <w:rPr>
          <w:rFonts w:ascii="Arial" w:hAnsi="Arial" w:cs="Arial"/>
          <w:bCs/>
          <w:sz w:val="28"/>
          <w:szCs w:val="28"/>
        </w:rPr>
        <w:t>процедуре закупки</w:t>
      </w:r>
      <w:r w:rsidRPr="00624E25">
        <w:rPr>
          <w:rFonts w:ascii="Arial" w:hAnsi="Arial" w:cs="Arial"/>
          <w:bCs/>
          <w:sz w:val="28"/>
          <w:szCs w:val="28"/>
        </w:rPr>
        <w:t>;</w:t>
      </w:r>
    </w:p>
    <w:p w14:paraId="262FF1F6" w14:textId="155AAB11" w:rsidR="00A62082" w:rsidRPr="00624E25" w:rsidRDefault="00A62082" w:rsidP="00A62082">
      <w:pPr>
        <w:tabs>
          <w:tab w:val="left" w:pos="720"/>
        </w:tabs>
        <w:autoSpaceDE w:val="0"/>
        <w:autoSpaceDN w:val="0"/>
        <w:adjustRightInd w:val="0"/>
        <w:spacing w:before="120" w:after="120"/>
        <w:ind w:firstLine="360"/>
        <w:jc w:val="both"/>
        <w:rPr>
          <w:rFonts w:ascii="Arial" w:hAnsi="Arial" w:cs="Arial"/>
          <w:bCs/>
          <w:sz w:val="28"/>
          <w:szCs w:val="28"/>
        </w:rPr>
      </w:pPr>
      <w:r w:rsidRPr="00624E25">
        <w:rPr>
          <w:rFonts w:ascii="Arial" w:hAnsi="Arial" w:cs="Arial"/>
          <w:bCs/>
          <w:sz w:val="28"/>
          <w:szCs w:val="28"/>
        </w:rPr>
        <w:t xml:space="preserve">2) физические лица, являющиеся участниками (акционерами) организаций, подавших заявки на участие в </w:t>
      </w:r>
      <w:r w:rsidR="008F6724" w:rsidRPr="00624E25">
        <w:rPr>
          <w:rFonts w:ascii="Arial" w:hAnsi="Arial" w:cs="Arial"/>
          <w:bCs/>
          <w:sz w:val="28"/>
          <w:szCs w:val="28"/>
        </w:rPr>
        <w:t>процедуре закупки</w:t>
      </w:r>
      <w:r w:rsidRPr="00624E25">
        <w:rPr>
          <w:rFonts w:ascii="Arial" w:hAnsi="Arial" w:cs="Arial"/>
          <w:bCs/>
          <w:sz w:val="28"/>
          <w:szCs w:val="28"/>
        </w:rPr>
        <w:t>, членами их органов управления, кредиторами участников закупки;</w:t>
      </w:r>
    </w:p>
    <w:p w14:paraId="18623A52" w14:textId="3C457A21" w:rsidR="00A62082" w:rsidRPr="00624E25" w:rsidRDefault="00A62082" w:rsidP="00A62082">
      <w:pPr>
        <w:tabs>
          <w:tab w:val="left" w:pos="720"/>
        </w:tabs>
        <w:autoSpaceDE w:val="0"/>
        <w:autoSpaceDN w:val="0"/>
        <w:adjustRightInd w:val="0"/>
        <w:spacing w:before="120" w:after="120"/>
        <w:ind w:firstLine="360"/>
        <w:jc w:val="both"/>
        <w:rPr>
          <w:rFonts w:ascii="Arial" w:hAnsi="Arial" w:cs="Arial"/>
          <w:sz w:val="28"/>
          <w:szCs w:val="28"/>
        </w:rPr>
      </w:pPr>
      <w:r w:rsidRPr="00624E25">
        <w:rPr>
          <w:rFonts w:ascii="Arial" w:hAnsi="Arial" w:cs="Arial"/>
          <w:bCs/>
          <w:sz w:val="28"/>
          <w:szCs w:val="28"/>
        </w:rPr>
        <w:lastRenderedPageBreak/>
        <w:t xml:space="preserve">3) иные физические лица в случаях, определенных </w:t>
      </w:r>
      <w:r w:rsidR="008F6724" w:rsidRPr="00624E25">
        <w:rPr>
          <w:rFonts w:ascii="Arial" w:hAnsi="Arial" w:cs="Arial"/>
          <w:bCs/>
          <w:sz w:val="28"/>
          <w:szCs w:val="28"/>
        </w:rPr>
        <w:t>настоящим П</w:t>
      </w:r>
      <w:r w:rsidRPr="00624E25">
        <w:rPr>
          <w:rFonts w:ascii="Arial" w:hAnsi="Arial" w:cs="Arial"/>
          <w:bCs/>
          <w:sz w:val="28"/>
          <w:szCs w:val="28"/>
        </w:rPr>
        <w:t>оложением.</w:t>
      </w:r>
    </w:p>
    <w:p w14:paraId="04A4EAFA" w14:textId="2933A796" w:rsidR="00B07986" w:rsidRPr="00624E25" w:rsidRDefault="00B07986" w:rsidP="00321D0B">
      <w:pPr>
        <w:numPr>
          <w:ilvl w:val="2"/>
          <w:numId w:val="20"/>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отдельных случаях при проведении процедур закупок функции Комиссии могут выполняться работниками Заказчика, которым данные полномочия предоставлены нормативными актами и распорядительными документами Заказчика, </w:t>
      </w:r>
      <w:r w:rsidR="002A71A9" w:rsidRPr="00624E25">
        <w:rPr>
          <w:rFonts w:ascii="Arial" w:hAnsi="Arial" w:cs="Arial"/>
          <w:sz w:val="28"/>
          <w:szCs w:val="28"/>
        </w:rPr>
        <w:t>а именно</w:t>
      </w:r>
      <w:r w:rsidRPr="00624E25">
        <w:rPr>
          <w:rFonts w:ascii="Arial" w:hAnsi="Arial" w:cs="Arial"/>
          <w:sz w:val="28"/>
          <w:szCs w:val="28"/>
        </w:rPr>
        <w:t xml:space="preserve"> в случае за</w:t>
      </w:r>
      <w:r w:rsidR="00BD3D3E">
        <w:rPr>
          <w:rFonts w:ascii="Arial" w:hAnsi="Arial" w:cs="Arial"/>
          <w:sz w:val="28"/>
          <w:szCs w:val="28"/>
        </w:rPr>
        <w:t>купки продукции способом закупки</w:t>
      </w:r>
      <w:r w:rsidRPr="00624E25">
        <w:rPr>
          <w:rFonts w:ascii="Arial" w:hAnsi="Arial" w:cs="Arial"/>
          <w:sz w:val="28"/>
          <w:szCs w:val="28"/>
        </w:rPr>
        <w:t xml:space="preserve"> у единственного контрагента</w:t>
      </w:r>
      <w:r w:rsidR="00BD3D3E">
        <w:rPr>
          <w:rFonts w:ascii="Arial" w:hAnsi="Arial" w:cs="Arial"/>
          <w:sz w:val="28"/>
          <w:szCs w:val="28"/>
        </w:rPr>
        <w:t xml:space="preserve"> и способом закупки</w:t>
      </w:r>
      <w:r w:rsidR="00C546A2" w:rsidRPr="00624E25">
        <w:rPr>
          <w:rFonts w:ascii="Arial" w:hAnsi="Arial" w:cs="Arial"/>
          <w:sz w:val="28"/>
          <w:szCs w:val="28"/>
        </w:rPr>
        <w:t xml:space="preserve"> в КИМ</w:t>
      </w:r>
      <w:r w:rsidRPr="00624E25">
        <w:rPr>
          <w:rFonts w:ascii="Arial" w:hAnsi="Arial" w:cs="Arial"/>
          <w:sz w:val="28"/>
          <w:szCs w:val="28"/>
        </w:rPr>
        <w:t xml:space="preserve"> (включая изменение количества, объема, цены закупаемой продукции, сроков исполнения договора по результатам процедуры закупки</w:t>
      </w:r>
      <w:r w:rsidR="002A71A9" w:rsidRPr="00624E25">
        <w:rPr>
          <w:rFonts w:ascii="Arial" w:hAnsi="Arial" w:cs="Arial"/>
          <w:sz w:val="28"/>
          <w:szCs w:val="28"/>
        </w:rPr>
        <w:t>)</w:t>
      </w:r>
      <w:r w:rsidRPr="00624E25">
        <w:rPr>
          <w:rFonts w:ascii="Arial" w:hAnsi="Arial" w:cs="Arial"/>
          <w:sz w:val="28"/>
          <w:szCs w:val="28"/>
        </w:rPr>
        <w:t>.</w:t>
      </w:r>
    </w:p>
    <w:p w14:paraId="7B986D69" w14:textId="77777777" w:rsidR="00A62082" w:rsidRPr="00624E25" w:rsidRDefault="00B07986" w:rsidP="00A62082">
      <w:pPr>
        <w:numPr>
          <w:ilvl w:val="2"/>
          <w:numId w:val="20"/>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Решение о создании Комиссии принимается Заказчиком до начала проведения процедуры закупки, в том числе до размещения информации о проведении процедуры закупки в ЕИС, официальном сайте Заказчика в случаях, предусмотренных подпунктом 2.3.10 настоящего Положения.</w:t>
      </w:r>
      <w:r w:rsidR="00A62082" w:rsidRPr="00624E25">
        <w:rPr>
          <w:rFonts w:ascii="Arial" w:hAnsi="Arial" w:cs="Arial"/>
          <w:sz w:val="28"/>
          <w:szCs w:val="28"/>
        </w:rPr>
        <w:t xml:space="preserve"> </w:t>
      </w:r>
    </w:p>
    <w:p w14:paraId="3CC5693F" w14:textId="09221551" w:rsidR="00A62082" w:rsidRPr="00624E25" w:rsidRDefault="00A62082" w:rsidP="00A62082">
      <w:pPr>
        <w:numPr>
          <w:ilvl w:val="2"/>
          <w:numId w:val="20"/>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Руководитель Заказчика,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14:paraId="54E25F07" w14:textId="00DA4F5F" w:rsidR="00972B5F" w:rsidRPr="00624E25" w:rsidRDefault="008F6724" w:rsidP="002D07CD">
      <w:pPr>
        <w:numPr>
          <w:ilvl w:val="2"/>
          <w:numId w:val="20"/>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Член Комиссии обязан незамедлительно сообщить З</w:t>
      </w:r>
      <w:r w:rsidR="00213A72" w:rsidRPr="00624E25">
        <w:rPr>
          <w:rFonts w:ascii="Arial" w:hAnsi="Arial" w:cs="Arial"/>
          <w:sz w:val="28"/>
          <w:szCs w:val="28"/>
        </w:rPr>
        <w:t xml:space="preserve">аказчику </w:t>
      </w:r>
      <w:r w:rsidRPr="00624E25">
        <w:rPr>
          <w:rFonts w:ascii="Arial" w:hAnsi="Arial" w:cs="Arial"/>
          <w:sz w:val="28"/>
          <w:szCs w:val="28"/>
        </w:rPr>
        <w:t xml:space="preserve">о возникновении обстоятельств, предусмотренных </w:t>
      </w:r>
      <w:r w:rsidR="00213A72" w:rsidRPr="00624E25">
        <w:rPr>
          <w:rFonts w:ascii="Arial" w:hAnsi="Arial" w:cs="Arial"/>
          <w:sz w:val="28"/>
          <w:szCs w:val="28"/>
        </w:rPr>
        <w:t>подпунктом 2.4.2 настоящего Положения. В случае выявления в составе К</w:t>
      </w:r>
      <w:r w:rsidRPr="00624E25">
        <w:rPr>
          <w:rFonts w:ascii="Arial" w:hAnsi="Arial" w:cs="Arial"/>
          <w:sz w:val="28"/>
          <w:szCs w:val="28"/>
        </w:rPr>
        <w:t xml:space="preserve">омиссии физических лиц, указанных в </w:t>
      </w:r>
      <w:r w:rsidR="00213A72" w:rsidRPr="00624E25">
        <w:rPr>
          <w:rFonts w:ascii="Arial" w:hAnsi="Arial" w:cs="Arial"/>
          <w:sz w:val="28"/>
          <w:szCs w:val="28"/>
        </w:rPr>
        <w:t>подпункте 2.4.2 настоящего Положения</w:t>
      </w:r>
      <w:r w:rsidRPr="00624E25">
        <w:rPr>
          <w:rFonts w:ascii="Arial" w:hAnsi="Arial" w:cs="Arial"/>
          <w:sz w:val="28"/>
          <w:szCs w:val="28"/>
        </w:rPr>
        <w:t xml:space="preserve">, </w:t>
      </w:r>
      <w:r w:rsidR="00213A72" w:rsidRPr="00624E25">
        <w:rPr>
          <w:rFonts w:ascii="Arial" w:hAnsi="Arial" w:cs="Arial"/>
          <w:sz w:val="28"/>
          <w:szCs w:val="28"/>
        </w:rPr>
        <w:t>З</w:t>
      </w:r>
      <w:r w:rsidRPr="00624E25">
        <w:rPr>
          <w:rFonts w:ascii="Arial" w:hAnsi="Arial" w:cs="Arial"/>
          <w:sz w:val="28"/>
          <w:szCs w:val="28"/>
        </w:rPr>
        <w:t xml:space="preserve">аказчик обязан незамедлительно заменить их другими физическими лицами, соответствующими требованиям, предусмотренным </w:t>
      </w:r>
      <w:r w:rsidR="00213A72" w:rsidRPr="00624E25">
        <w:rPr>
          <w:rFonts w:ascii="Arial" w:hAnsi="Arial" w:cs="Arial"/>
          <w:sz w:val="28"/>
          <w:szCs w:val="28"/>
        </w:rPr>
        <w:t>настоящим Положением.</w:t>
      </w:r>
    </w:p>
    <w:p w14:paraId="522394FA" w14:textId="77777777" w:rsidR="00624E25" w:rsidRPr="00624E25" w:rsidRDefault="00624E25" w:rsidP="00624E25">
      <w:pPr>
        <w:tabs>
          <w:tab w:val="left" w:pos="851"/>
        </w:tabs>
        <w:spacing w:before="120" w:after="120"/>
        <w:jc w:val="both"/>
        <w:rPr>
          <w:rFonts w:ascii="Arial" w:hAnsi="Arial" w:cs="Arial"/>
          <w:sz w:val="28"/>
          <w:szCs w:val="28"/>
        </w:rPr>
      </w:pPr>
    </w:p>
    <w:p w14:paraId="6AA8B2D5" w14:textId="77777777" w:rsidR="00B07986" w:rsidRPr="00624E25" w:rsidRDefault="00B07986" w:rsidP="00321D0B">
      <w:pPr>
        <w:pStyle w:val="11"/>
        <w:keepNext w:val="0"/>
        <w:numPr>
          <w:ilvl w:val="0"/>
          <w:numId w:val="20"/>
        </w:numPr>
        <w:tabs>
          <w:tab w:val="left" w:pos="851"/>
          <w:tab w:val="num" w:pos="1637"/>
        </w:tabs>
        <w:spacing w:before="120" w:after="120"/>
        <w:ind w:left="0" w:firstLine="0"/>
        <w:jc w:val="both"/>
        <w:rPr>
          <w:rFonts w:ascii="Arial" w:hAnsi="Arial" w:cs="Arial"/>
          <w:sz w:val="28"/>
          <w:szCs w:val="28"/>
        </w:rPr>
      </w:pPr>
      <w:bookmarkStart w:id="122" w:name="_Toc358913861"/>
      <w:bookmarkStart w:id="123" w:name="_Toc358914062"/>
      <w:bookmarkStart w:id="124" w:name="_Toc358914114"/>
      <w:bookmarkStart w:id="125" w:name="_Toc358962132"/>
      <w:bookmarkStart w:id="126" w:name="_Toc359230878"/>
      <w:bookmarkStart w:id="127" w:name="_Toc359409685"/>
      <w:bookmarkStart w:id="128" w:name="_Toc359409932"/>
      <w:bookmarkStart w:id="129" w:name="_Toc359410214"/>
      <w:bookmarkStart w:id="130" w:name="_Toc359410770"/>
      <w:bookmarkStart w:id="131" w:name="_Toc359411264"/>
      <w:bookmarkStart w:id="132" w:name="_Toc359411759"/>
      <w:bookmarkStart w:id="133" w:name="_Toc359415573"/>
      <w:bookmarkStart w:id="134" w:name="_Toc359416043"/>
      <w:bookmarkStart w:id="135" w:name="_Toc359416492"/>
      <w:bookmarkStart w:id="136" w:name="_Toc359416934"/>
      <w:bookmarkStart w:id="137" w:name="_Toc359417377"/>
      <w:bookmarkStart w:id="138" w:name="_Toc359417928"/>
      <w:bookmarkStart w:id="139" w:name="_Toc359418478"/>
      <w:bookmarkStart w:id="140" w:name="_Toc359419026"/>
      <w:bookmarkStart w:id="141" w:name="_Toc359419572"/>
      <w:bookmarkStart w:id="142" w:name="_Toc358909810"/>
      <w:bookmarkStart w:id="143" w:name="_Toc358913862"/>
      <w:bookmarkStart w:id="144" w:name="_Toc358914063"/>
      <w:bookmarkStart w:id="145" w:name="_Toc358914115"/>
      <w:bookmarkStart w:id="146" w:name="_Toc358962133"/>
      <w:bookmarkStart w:id="147" w:name="_Toc359230879"/>
      <w:bookmarkStart w:id="148" w:name="_Toc359409686"/>
      <w:bookmarkStart w:id="149" w:name="_Toc359409933"/>
      <w:bookmarkStart w:id="150" w:name="_Toc359410215"/>
      <w:bookmarkStart w:id="151" w:name="_Toc359410771"/>
      <w:bookmarkStart w:id="152" w:name="_Toc359411265"/>
      <w:bookmarkStart w:id="153" w:name="_Toc359411760"/>
      <w:bookmarkStart w:id="154" w:name="_Toc359415574"/>
      <w:bookmarkStart w:id="155" w:name="_Toc359416044"/>
      <w:bookmarkStart w:id="156" w:name="_Toc359416493"/>
      <w:bookmarkStart w:id="157" w:name="_Toc359416935"/>
      <w:bookmarkStart w:id="158" w:name="_Toc359417378"/>
      <w:bookmarkStart w:id="159" w:name="_Toc359417929"/>
      <w:bookmarkStart w:id="160" w:name="_Toc359418479"/>
      <w:bookmarkStart w:id="161" w:name="_Toc359419027"/>
      <w:bookmarkStart w:id="162" w:name="_Toc359419573"/>
      <w:bookmarkStart w:id="163" w:name="_Toc358909811"/>
      <w:bookmarkStart w:id="164" w:name="_Toc358913863"/>
      <w:bookmarkStart w:id="165" w:name="_Toc358914064"/>
      <w:bookmarkStart w:id="166" w:name="_Toc358914116"/>
      <w:bookmarkStart w:id="167" w:name="_Toc358962134"/>
      <w:bookmarkStart w:id="168" w:name="_Toc359230880"/>
      <w:bookmarkStart w:id="169" w:name="_Toc359409687"/>
      <w:bookmarkStart w:id="170" w:name="_Toc359409934"/>
      <w:bookmarkStart w:id="171" w:name="_Toc359410216"/>
      <w:bookmarkStart w:id="172" w:name="_Toc359410772"/>
      <w:bookmarkStart w:id="173" w:name="_Toc359411266"/>
      <w:bookmarkStart w:id="174" w:name="_Toc359411761"/>
      <w:bookmarkStart w:id="175" w:name="_Toc359415575"/>
      <w:bookmarkStart w:id="176" w:name="_Toc359416045"/>
      <w:bookmarkStart w:id="177" w:name="_Toc359416494"/>
      <w:bookmarkStart w:id="178" w:name="_Toc359416936"/>
      <w:bookmarkStart w:id="179" w:name="_Toc359417379"/>
      <w:bookmarkStart w:id="180" w:name="_Toc359417930"/>
      <w:bookmarkStart w:id="181" w:name="_Toc359418480"/>
      <w:bookmarkStart w:id="182" w:name="_Toc359419028"/>
      <w:bookmarkStart w:id="183" w:name="_Toc359419574"/>
      <w:bookmarkStart w:id="184" w:name="_Toc358914117"/>
      <w:bookmarkStart w:id="185" w:name="_Toc358962135"/>
      <w:bookmarkStart w:id="186" w:name="_Toc359230881"/>
      <w:bookmarkStart w:id="187" w:name="_Toc96420563"/>
      <w:bookmarkStart w:id="188" w:name="_Toc96420743"/>
      <w:bookmarkStart w:id="189" w:name="_Toc9952485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624E25">
        <w:rPr>
          <w:rFonts w:ascii="Arial" w:hAnsi="Arial" w:cs="Arial"/>
          <w:sz w:val="28"/>
          <w:szCs w:val="28"/>
        </w:rPr>
        <w:t>Конкурентные и неконкурентные процедуры закупок, способы, формы и условия их проведения</w:t>
      </w:r>
      <w:bookmarkEnd w:id="184"/>
      <w:bookmarkEnd w:id="185"/>
      <w:bookmarkEnd w:id="186"/>
      <w:r w:rsidR="000B44AB" w:rsidRPr="00624E25">
        <w:rPr>
          <w:rFonts w:ascii="Arial" w:hAnsi="Arial" w:cs="Arial"/>
          <w:sz w:val="28"/>
          <w:szCs w:val="28"/>
        </w:rPr>
        <w:t>, определение начальной (максимальной) цены договора</w:t>
      </w:r>
      <w:r w:rsidR="00C527BA" w:rsidRPr="00624E25">
        <w:rPr>
          <w:rFonts w:ascii="Arial" w:hAnsi="Arial" w:cs="Arial"/>
          <w:sz w:val="28"/>
          <w:szCs w:val="28"/>
        </w:rPr>
        <w:t>.</w:t>
      </w:r>
      <w:bookmarkEnd w:id="187"/>
      <w:bookmarkEnd w:id="188"/>
      <w:bookmarkEnd w:id="189"/>
      <w:r w:rsidR="000B44AB" w:rsidRPr="00624E25">
        <w:rPr>
          <w:rFonts w:ascii="Arial" w:hAnsi="Arial" w:cs="Arial"/>
          <w:sz w:val="28"/>
          <w:szCs w:val="28"/>
        </w:rPr>
        <w:t xml:space="preserve"> </w:t>
      </w:r>
    </w:p>
    <w:p w14:paraId="64E179DB" w14:textId="77777777" w:rsidR="00B07986" w:rsidRPr="00624E25" w:rsidRDefault="00B07986" w:rsidP="00321D0B">
      <w:pPr>
        <w:pStyle w:val="a4"/>
        <w:numPr>
          <w:ilvl w:val="1"/>
          <w:numId w:val="21"/>
        </w:numPr>
        <w:tabs>
          <w:tab w:val="clear" w:pos="720"/>
          <w:tab w:val="left" w:pos="284"/>
          <w:tab w:val="left" w:pos="851"/>
        </w:tabs>
        <w:ind w:left="0" w:firstLine="0"/>
        <w:rPr>
          <w:rFonts w:cs="Arial"/>
          <w:sz w:val="28"/>
          <w:szCs w:val="28"/>
        </w:rPr>
      </w:pPr>
      <w:bookmarkStart w:id="190" w:name="_Toc359410218"/>
      <w:bookmarkStart w:id="191" w:name="_Toc359410774"/>
      <w:bookmarkStart w:id="192" w:name="_Toc359411268"/>
      <w:bookmarkStart w:id="193" w:name="_Toc359411763"/>
      <w:bookmarkStart w:id="194" w:name="_Toc359415577"/>
      <w:bookmarkStart w:id="195" w:name="_Toc359416047"/>
      <w:bookmarkStart w:id="196" w:name="_Toc359416496"/>
      <w:bookmarkStart w:id="197" w:name="_Toc359416938"/>
      <w:bookmarkStart w:id="198" w:name="_Toc359417381"/>
      <w:bookmarkStart w:id="199" w:name="_Toc359417932"/>
      <w:bookmarkStart w:id="200" w:name="_Toc359418482"/>
      <w:bookmarkStart w:id="201" w:name="_Toc359419030"/>
      <w:bookmarkStart w:id="202" w:name="_Toc359419576"/>
      <w:bookmarkStart w:id="203" w:name="_Toc527488033"/>
      <w:bookmarkStart w:id="204" w:name="_Toc527491606"/>
      <w:bookmarkStart w:id="205" w:name="_Toc91596852"/>
      <w:bookmarkStart w:id="206" w:name="_Toc96420564"/>
      <w:bookmarkStart w:id="207" w:name="_Toc96420744"/>
      <w:bookmarkStart w:id="208" w:name="_Toc96425939"/>
      <w:bookmarkStart w:id="209" w:name="_Toc99524859"/>
      <w:bookmarkEnd w:id="190"/>
      <w:bookmarkEnd w:id="191"/>
      <w:bookmarkEnd w:id="192"/>
      <w:bookmarkEnd w:id="193"/>
      <w:bookmarkEnd w:id="194"/>
      <w:bookmarkEnd w:id="195"/>
      <w:bookmarkEnd w:id="196"/>
      <w:bookmarkEnd w:id="197"/>
      <w:bookmarkEnd w:id="198"/>
      <w:bookmarkEnd w:id="199"/>
      <w:bookmarkEnd w:id="200"/>
      <w:bookmarkEnd w:id="201"/>
      <w:bookmarkEnd w:id="202"/>
      <w:r w:rsidRPr="00624E25">
        <w:rPr>
          <w:rFonts w:cs="Arial"/>
          <w:sz w:val="28"/>
          <w:szCs w:val="28"/>
        </w:rPr>
        <w:t>Конкурентной процедурой закупки является процедура закупки, осуществляемая с соблюдением одновременно следующих условий:</w:t>
      </w:r>
      <w:bookmarkEnd w:id="203"/>
      <w:bookmarkEnd w:id="204"/>
      <w:bookmarkEnd w:id="205"/>
      <w:bookmarkEnd w:id="206"/>
      <w:bookmarkEnd w:id="207"/>
      <w:bookmarkEnd w:id="208"/>
      <w:bookmarkEnd w:id="209"/>
    </w:p>
    <w:p w14:paraId="390CB6A7" w14:textId="77777777" w:rsidR="00B07986" w:rsidRPr="00624E25" w:rsidRDefault="00B07986" w:rsidP="00197A1B">
      <w:pPr>
        <w:pStyle w:val="a4"/>
        <w:numPr>
          <w:ilvl w:val="0"/>
          <w:numId w:val="0"/>
        </w:numPr>
        <w:tabs>
          <w:tab w:val="clear" w:pos="720"/>
          <w:tab w:val="left" w:pos="567"/>
        </w:tabs>
        <w:ind w:left="426"/>
        <w:rPr>
          <w:rFonts w:cs="Arial"/>
          <w:sz w:val="28"/>
          <w:szCs w:val="28"/>
        </w:rPr>
      </w:pPr>
      <w:bookmarkStart w:id="210" w:name="_Toc527488034"/>
      <w:bookmarkStart w:id="211" w:name="_Toc527491607"/>
      <w:bookmarkStart w:id="212" w:name="_Toc91596853"/>
      <w:bookmarkStart w:id="213" w:name="_Toc96420565"/>
      <w:bookmarkStart w:id="214" w:name="_Toc96420745"/>
      <w:bookmarkStart w:id="215" w:name="_Toc96425940"/>
      <w:bookmarkStart w:id="216" w:name="_Toc99524860"/>
      <w:r w:rsidRPr="00624E25">
        <w:rPr>
          <w:rFonts w:cs="Arial"/>
          <w:sz w:val="28"/>
          <w:szCs w:val="28"/>
        </w:rPr>
        <w:t xml:space="preserve">а) информация о конкурентной закупке сообщается </w:t>
      </w:r>
      <w:r w:rsidR="003F29E6" w:rsidRPr="00624E25">
        <w:rPr>
          <w:rFonts w:cs="Arial"/>
          <w:sz w:val="28"/>
          <w:szCs w:val="28"/>
        </w:rPr>
        <w:t xml:space="preserve">Заказчиком </w:t>
      </w:r>
      <w:r w:rsidRPr="00624E25">
        <w:rPr>
          <w:rFonts w:cs="Arial"/>
          <w:sz w:val="28"/>
          <w:szCs w:val="28"/>
        </w:rPr>
        <w:t>одним из следующих способов:</w:t>
      </w:r>
      <w:bookmarkEnd w:id="210"/>
      <w:bookmarkEnd w:id="211"/>
      <w:bookmarkEnd w:id="212"/>
      <w:bookmarkEnd w:id="213"/>
      <w:bookmarkEnd w:id="214"/>
      <w:bookmarkEnd w:id="215"/>
      <w:bookmarkEnd w:id="216"/>
    </w:p>
    <w:p w14:paraId="37C7F451" w14:textId="77777777" w:rsidR="00B07986" w:rsidRPr="00624E25" w:rsidRDefault="003F29E6" w:rsidP="00113740">
      <w:pPr>
        <w:pStyle w:val="a4"/>
        <w:numPr>
          <w:ilvl w:val="0"/>
          <w:numId w:val="0"/>
        </w:numPr>
        <w:tabs>
          <w:tab w:val="clear" w:pos="720"/>
          <w:tab w:val="left" w:pos="567"/>
        </w:tabs>
        <w:ind w:left="426"/>
        <w:rPr>
          <w:rFonts w:cs="Arial"/>
          <w:sz w:val="28"/>
          <w:szCs w:val="28"/>
        </w:rPr>
      </w:pPr>
      <w:bookmarkStart w:id="217" w:name="_Toc527488035"/>
      <w:bookmarkStart w:id="218" w:name="_Toc527491608"/>
      <w:bookmarkStart w:id="219" w:name="_Toc91596854"/>
      <w:bookmarkStart w:id="220" w:name="_Toc96420566"/>
      <w:bookmarkStart w:id="221" w:name="_Toc96420746"/>
      <w:bookmarkStart w:id="222" w:name="_Toc96425941"/>
      <w:bookmarkStart w:id="223" w:name="_Toc99524861"/>
      <w:r w:rsidRPr="00624E25">
        <w:rPr>
          <w:rFonts w:cs="Arial"/>
          <w:sz w:val="28"/>
          <w:szCs w:val="28"/>
        </w:rPr>
        <w:t>- </w:t>
      </w:r>
      <w:r w:rsidR="00B07986" w:rsidRPr="00624E25">
        <w:rPr>
          <w:rFonts w:cs="Arial"/>
          <w:sz w:val="28"/>
          <w:szCs w:val="28"/>
        </w:rPr>
        <w:t xml:space="preserve">путем размещения в </w:t>
      </w:r>
      <w:r w:rsidR="00952737" w:rsidRPr="00624E25">
        <w:rPr>
          <w:rFonts w:cs="Arial"/>
          <w:sz w:val="28"/>
          <w:szCs w:val="28"/>
        </w:rPr>
        <w:t>ЕИС</w:t>
      </w:r>
      <w:r w:rsidR="00B07986" w:rsidRPr="00624E25">
        <w:rPr>
          <w:rFonts w:cs="Arial"/>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bookmarkEnd w:id="217"/>
      <w:bookmarkEnd w:id="218"/>
      <w:bookmarkEnd w:id="219"/>
      <w:bookmarkEnd w:id="220"/>
      <w:bookmarkEnd w:id="221"/>
      <w:bookmarkEnd w:id="222"/>
      <w:bookmarkEnd w:id="223"/>
    </w:p>
    <w:p w14:paraId="0CF4A47D" w14:textId="77777777" w:rsidR="00B07986" w:rsidRPr="00624E25" w:rsidRDefault="003F29E6" w:rsidP="00113740">
      <w:pPr>
        <w:pStyle w:val="a4"/>
        <w:numPr>
          <w:ilvl w:val="0"/>
          <w:numId w:val="0"/>
        </w:numPr>
        <w:tabs>
          <w:tab w:val="clear" w:pos="720"/>
          <w:tab w:val="left" w:pos="567"/>
        </w:tabs>
        <w:ind w:left="426"/>
        <w:rPr>
          <w:rFonts w:cs="Arial"/>
          <w:sz w:val="28"/>
          <w:szCs w:val="28"/>
        </w:rPr>
      </w:pPr>
      <w:bookmarkStart w:id="224" w:name="_Toc527488036"/>
      <w:bookmarkStart w:id="225" w:name="_Toc527491609"/>
      <w:bookmarkStart w:id="226" w:name="_Toc91596855"/>
      <w:bookmarkStart w:id="227" w:name="_Toc96420567"/>
      <w:bookmarkStart w:id="228" w:name="_Toc96420747"/>
      <w:bookmarkStart w:id="229" w:name="_Toc96425942"/>
      <w:bookmarkStart w:id="230" w:name="_Toc99524862"/>
      <w:r w:rsidRPr="00624E25">
        <w:rPr>
          <w:rFonts w:cs="Arial"/>
          <w:sz w:val="28"/>
          <w:szCs w:val="28"/>
        </w:rPr>
        <w:t>- </w:t>
      </w:r>
      <w:r w:rsidR="00B07986" w:rsidRPr="00624E25">
        <w:rPr>
          <w:rFonts w:cs="Arial"/>
          <w:sz w:val="28"/>
          <w:szCs w:val="28"/>
        </w:rPr>
        <w:t xml:space="preserve">посредством направления приглашений принять участие в закрытой конкурентной закупке в случаях, которые предусмотрены статьей 3.5 </w:t>
      </w:r>
      <w:r w:rsidR="00952737" w:rsidRPr="00624E25">
        <w:rPr>
          <w:rFonts w:cs="Arial"/>
          <w:sz w:val="28"/>
          <w:szCs w:val="28"/>
        </w:rPr>
        <w:t>Закона</w:t>
      </w:r>
      <w:r w:rsidR="00B07986" w:rsidRPr="00624E25">
        <w:rPr>
          <w:rFonts w:cs="Arial"/>
          <w:sz w:val="28"/>
          <w:szCs w:val="28"/>
        </w:rPr>
        <w:t xml:space="preserve">, с приложением документации о конкурентной закупке не менее чем двум лицам, которые способны осуществить поставки товаров, </w:t>
      </w:r>
      <w:r w:rsidR="00B07986" w:rsidRPr="00624E25">
        <w:rPr>
          <w:rFonts w:cs="Arial"/>
          <w:sz w:val="28"/>
          <w:szCs w:val="28"/>
        </w:rPr>
        <w:lastRenderedPageBreak/>
        <w:t>выполнение работ, оказание услуг, являющихся предметом такой закупки;</w:t>
      </w:r>
      <w:bookmarkEnd w:id="224"/>
      <w:bookmarkEnd w:id="225"/>
      <w:bookmarkEnd w:id="226"/>
      <w:bookmarkEnd w:id="227"/>
      <w:bookmarkEnd w:id="228"/>
      <w:bookmarkEnd w:id="229"/>
      <w:bookmarkEnd w:id="230"/>
    </w:p>
    <w:p w14:paraId="205719D1" w14:textId="77777777" w:rsidR="00B07986" w:rsidRPr="00624E25" w:rsidRDefault="00B07986" w:rsidP="00197A1B">
      <w:pPr>
        <w:pStyle w:val="a4"/>
        <w:numPr>
          <w:ilvl w:val="0"/>
          <w:numId w:val="0"/>
        </w:numPr>
        <w:tabs>
          <w:tab w:val="clear" w:pos="720"/>
          <w:tab w:val="left" w:pos="567"/>
        </w:tabs>
        <w:ind w:left="426"/>
        <w:rPr>
          <w:rFonts w:cs="Arial"/>
          <w:sz w:val="28"/>
          <w:szCs w:val="28"/>
        </w:rPr>
      </w:pPr>
      <w:bookmarkStart w:id="231" w:name="_Toc527488037"/>
      <w:bookmarkStart w:id="232" w:name="_Toc527491610"/>
      <w:bookmarkStart w:id="233" w:name="_Toc91596856"/>
      <w:bookmarkStart w:id="234" w:name="_Toc96420568"/>
      <w:bookmarkStart w:id="235" w:name="_Toc96420748"/>
      <w:bookmarkStart w:id="236" w:name="_Toc96425943"/>
      <w:bookmarkStart w:id="237" w:name="_Toc99524863"/>
      <w:r w:rsidRPr="00624E25">
        <w:rPr>
          <w:rFonts w:cs="Arial"/>
          <w:sz w:val="28"/>
          <w:szCs w:val="28"/>
        </w:rPr>
        <w:t xml:space="preserve">б) обеспечивается конкуренция между участниками конкурентной закупки за право заключить договор с </w:t>
      </w:r>
      <w:r w:rsidR="003F29E6" w:rsidRPr="00624E25">
        <w:rPr>
          <w:rFonts w:cs="Arial"/>
          <w:sz w:val="28"/>
          <w:szCs w:val="28"/>
        </w:rPr>
        <w:t xml:space="preserve">Заказчиком </w:t>
      </w:r>
      <w:r w:rsidRPr="00624E25">
        <w:rPr>
          <w:rFonts w:cs="Arial"/>
          <w:sz w:val="28"/>
          <w:szCs w:val="28"/>
        </w:rPr>
        <w:t>на условиях, предлагаемых в заявках на участие в такой закупке, окончательных предложениях участников такой закупки;</w:t>
      </w:r>
      <w:bookmarkEnd w:id="231"/>
      <w:bookmarkEnd w:id="232"/>
      <w:bookmarkEnd w:id="233"/>
      <w:bookmarkEnd w:id="234"/>
      <w:bookmarkEnd w:id="235"/>
      <w:bookmarkEnd w:id="236"/>
      <w:bookmarkEnd w:id="237"/>
    </w:p>
    <w:p w14:paraId="48862890" w14:textId="77777777" w:rsidR="00B07986" w:rsidRPr="00624E25" w:rsidRDefault="00B07986" w:rsidP="00197A1B">
      <w:pPr>
        <w:pStyle w:val="a4"/>
        <w:numPr>
          <w:ilvl w:val="0"/>
          <w:numId w:val="0"/>
        </w:numPr>
        <w:tabs>
          <w:tab w:val="clear" w:pos="720"/>
          <w:tab w:val="left" w:pos="567"/>
        </w:tabs>
        <w:ind w:left="426"/>
        <w:rPr>
          <w:rFonts w:cs="Arial"/>
          <w:sz w:val="28"/>
          <w:szCs w:val="28"/>
        </w:rPr>
      </w:pPr>
      <w:bookmarkStart w:id="238" w:name="_Toc527488038"/>
      <w:bookmarkStart w:id="239" w:name="_Toc527491611"/>
      <w:bookmarkStart w:id="240" w:name="_Toc91596857"/>
      <w:bookmarkStart w:id="241" w:name="_Toc96420569"/>
      <w:bookmarkStart w:id="242" w:name="_Toc96420749"/>
      <w:bookmarkStart w:id="243" w:name="_Toc96425944"/>
      <w:bookmarkStart w:id="244" w:name="_Toc99524864"/>
      <w:r w:rsidRPr="00624E25">
        <w:rPr>
          <w:rFonts w:cs="Arial"/>
          <w:sz w:val="28"/>
          <w:szCs w:val="28"/>
        </w:rPr>
        <w:t>в) описание предмета конкурентной закупки осуществляется с соблюдением требований части 6.1 статьи 3 Закона и пункта 6.1.7 настоящего Положения.</w:t>
      </w:r>
      <w:bookmarkEnd w:id="238"/>
      <w:bookmarkEnd w:id="239"/>
      <w:bookmarkEnd w:id="240"/>
      <w:bookmarkEnd w:id="241"/>
      <w:bookmarkEnd w:id="242"/>
      <w:bookmarkEnd w:id="243"/>
      <w:bookmarkEnd w:id="244"/>
    </w:p>
    <w:p w14:paraId="5DCEFAA5" w14:textId="77777777" w:rsidR="00B07986" w:rsidRPr="00624E25" w:rsidRDefault="00B07986" w:rsidP="00321D0B">
      <w:pPr>
        <w:pStyle w:val="a4"/>
        <w:numPr>
          <w:ilvl w:val="1"/>
          <w:numId w:val="21"/>
        </w:numPr>
        <w:tabs>
          <w:tab w:val="clear" w:pos="720"/>
          <w:tab w:val="left" w:pos="851"/>
        </w:tabs>
        <w:ind w:left="0" w:firstLine="0"/>
        <w:rPr>
          <w:rFonts w:cs="Arial"/>
          <w:sz w:val="28"/>
          <w:szCs w:val="28"/>
        </w:rPr>
      </w:pPr>
      <w:bookmarkStart w:id="245" w:name="_Toc527488039"/>
      <w:bookmarkStart w:id="246" w:name="_Toc527491612"/>
      <w:bookmarkStart w:id="247" w:name="_Toc91596858"/>
      <w:bookmarkStart w:id="248" w:name="_Toc96420570"/>
      <w:bookmarkStart w:id="249" w:name="_Toc96420750"/>
      <w:bookmarkStart w:id="250" w:name="_Toc96425945"/>
      <w:bookmarkStart w:id="251" w:name="_Toc99524865"/>
      <w:r w:rsidRPr="00624E25">
        <w:rPr>
          <w:rFonts w:cs="Arial"/>
          <w:sz w:val="28"/>
          <w:szCs w:val="28"/>
        </w:rPr>
        <w:t>Неконкурентной процедурой закупки является процедура закупки, условия осуществления которой не соответствуют условиям, предусмотренным пунктом 3.1 настоящего Положения.</w:t>
      </w:r>
      <w:bookmarkEnd w:id="245"/>
      <w:bookmarkEnd w:id="246"/>
      <w:bookmarkEnd w:id="247"/>
      <w:bookmarkEnd w:id="248"/>
      <w:bookmarkEnd w:id="249"/>
      <w:bookmarkEnd w:id="250"/>
      <w:bookmarkEnd w:id="251"/>
      <w:r w:rsidRPr="00624E25">
        <w:rPr>
          <w:rFonts w:cs="Arial"/>
          <w:sz w:val="28"/>
          <w:szCs w:val="28"/>
        </w:rPr>
        <w:t xml:space="preserve"> </w:t>
      </w:r>
    </w:p>
    <w:p w14:paraId="68728014" w14:textId="77777777" w:rsidR="00B07986" w:rsidRPr="00624E25" w:rsidRDefault="00B07986" w:rsidP="00321D0B">
      <w:pPr>
        <w:pStyle w:val="a4"/>
        <w:numPr>
          <w:ilvl w:val="1"/>
          <w:numId w:val="21"/>
        </w:numPr>
        <w:tabs>
          <w:tab w:val="clear" w:pos="720"/>
          <w:tab w:val="left" w:pos="851"/>
        </w:tabs>
        <w:ind w:left="0" w:firstLine="0"/>
        <w:rPr>
          <w:rFonts w:cs="Arial"/>
          <w:sz w:val="28"/>
          <w:szCs w:val="28"/>
        </w:rPr>
      </w:pPr>
      <w:bookmarkStart w:id="252" w:name="_Toc527488040"/>
      <w:bookmarkStart w:id="253" w:name="_Toc527491613"/>
      <w:bookmarkStart w:id="254" w:name="_Toc91596859"/>
      <w:bookmarkStart w:id="255" w:name="_Toc96420571"/>
      <w:bookmarkStart w:id="256" w:name="_Toc96420751"/>
      <w:bookmarkStart w:id="257" w:name="_Toc96425946"/>
      <w:bookmarkStart w:id="258" w:name="_Toc99524866"/>
      <w:r w:rsidRPr="00624E25">
        <w:rPr>
          <w:rFonts w:cs="Arial"/>
          <w:sz w:val="28"/>
          <w:szCs w:val="28"/>
        </w:rPr>
        <w:t>Способы закупок, формы и условия их проведения.</w:t>
      </w:r>
      <w:bookmarkEnd w:id="252"/>
      <w:bookmarkEnd w:id="253"/>
      <w:bookmarkEnd w:id="254"/>
      <w:bookmarkEnd w:id="255"/>
      <w:bookmarkEnd w:id="256"/>
      <w:bookmarkEnd w:id="257"/>
      <w:bookmarkEnd w:id="258"/>
    </w:p>
    <w:p w14:paraId="0BA86DF0" w14:textId="77777777" w:rsidR="00B07986" w:rsidRPr="00624E25" w:rsidRDefault="00B07986" w:rsidP="00321D0B">
      <w:pPr>
        <w:widowControl w:val="0"/>
        <w:numPr>
          <w:ilvl w:val="2"/>
          <w:numId w:val="21"/>
        </w:numPr>
        <w:tabs>
          <w:tab w:val="left" w:pos="851"/>
        </w:tabs>
        <w:spacing w:before="120" w:after="120"/>
        <w:ind w:left="0" w:firstLine="0"/>
        <w:jc w:val="both"/>
        <w:rPr>
          <w:rFonts w:ascii="Arial" w:hAnsi="Arial" w:cs="Arial"/>
          <w:bCs/>
          <w:sz w:val="28"/>
          <w:szCs w:val="28"/>
        </w:rPr>
      </w:pPr>
      <w:r w:rsidRPr="00624E25">
        <w:rPr>
          <w:rFonts w:ascii="Arial" w:hAnsi="Arial" w:cs="Arial"/>
          <w:bCs/>
          <w:sz w:val="28"/>
          <w:szCs w:val="28"/>
        </w:rPr>
        <w:t xml:space="preserve">Конкурентные процедуры закупок осуществляются </w:t>
      </w:r>
      <w:r w:rsidR="00E1675A" w:rsidRPr="00624E25">
        <w:rPr>
          <w:rFonts w:ascii="Arial" w:hAnsi="Arial" w:cs="Arial"/>
          <w:bCs/>
          <w:sz w:val="28"/>
          <w:szCs w:val="28"/>
        </w:rPr>
        <w:t xml:space="preserve">путем проведения торгов </w:t>
      </w:r>
      <w:r w:rsidRPr="00624E25">
        <w:rPr>
          <w:rFonts w:ascii="Arial" w:hAnsi="Arial" w:cs="Arial"/>
          <w:bCs/>
          <w:sz w:val="28"/>
          <w:szCs w:val="28"/>
        </w:rPr>
        <w:t>следующими способами:</w:t>
      </w:r>
    </w:p>
    <w:p w14:paraId="09676FAE" w14:textId="77777777" w:rsidR="00B07986" w:rsidRPr="00624E25" w:rsidRDefault="00B07986" w:rsidP="00247693">
      <w:pPr>
        <w:widowControl w:val="0"/>
        <w:numPr>
          <w:ilvl w:val="0"/>
          <w:numId w:val="7"/>
        </w:numPr>
        <w:tabs>
          <w:tab w:val="clear" w:pos="1728"/>
          <w:tab w:val="num" w:pos="900"/>
        </w:tabs>
        <w:spacing w:before="120" w:after="120"/>
        <w:ind w:left="426" w:firstLine="0"/>
        <w:jc w:val="both"/>
        <w:rPr>
          <w:rFonts w:ascii="Arial" w:hAnsi="Arial" w:cs="Arial"/>
          <w:bCs/>
          <w:sz w:val="28"/>
          <w:szCs w:val="28"/>
        </w:rPr>
      </w:pPr>
      <w:r w:rsidRPr="00624E25">
        <w:rPr>
          <w:rFonts w:ascii="Arial" w:hAnsi="Arial" w:cs="Arial"/>
          <w:b/>
          <w:bCs/>
          <w:sz w:val="28"/>
          <w:szCs w:val="28"/>
        </w:rPr>
        <w:t>конкурс</w:t>
      </w:r>
      <w:r w:rsidRPr="00624E25">
        <w:rPr>
          <w:rFonts w:ascii="Arial" w:hAnsi="Arial" w:cs="Arial"/>
          <w:bCs/>
          <w:sz w:val="28"/>
          <w:szCs w:val="28"/>
        </w:rPr>
        <w:t xml:space="preserve">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6034297F" w14:textId="77777777" w:rsidR="00B07986" w:rsidRPr="00624E25" w:rsidRDefault="00B07986" w:rsidP="00247693">
      <w:pPr>
        <w:widowControl w:val="0"/>
        <w:spacing w:before="120" w:after="120"/>
        <w:ind w:left="426"/>
        <w:jc w:val="both"/>
        <w:rPr>
          <w:rFonts w:ascii="Arial" w:hAnsi="Arial" w:cs="Arial"/>
          <w:bCs/>
          <w:sz w:val="28"/>
          <w:szCs w:val="28"/>
        </w:rPr>
      </w:pPr>
      <w:r w:rsidRPr="00624E25">
        <w:rPr>
          <w:rFonts w:ascii="Arial" w:hAnsi="Arial" w:cs="Arial"/>
          <w:bCs/>
          <w:sz w:val="28"/>
          <w:szCs w:val="28"/>
        </w:rPr>
        <w:t>Конкурс может проводиться в открытой или закрытой форме, в одноэтапной или многоэтапной форме, без проведения или с проведением предварительного квалификационного отбора (среди участников предварительного квалификационного отбора), в электронной либо не в электронной (бумажной) форме, в однолотовой или многолотовой форме.</w:t>
      </w:r>
    </w:p>
    <w:p w14:paraId="4C28CB52" w14:textId="77777777" w:rsidR="00B07986" w:rsidRPr="00624E25" w:rsidRDefault="00B07986" w:rsidP="00247693">
      <w:pPr>
        <w:widowControl w:val="0"/>
        <w:numPr>
          <w:ilvl w:val="0"/>
          <w:numId w:val="7"/>
        </w:numPr>
        <w:tabs>
          <w:tab w:val="clear" w:pos="1728"/>
          <w:tab w:val="num" w:pos="900"/>
        </w:tabs>
        <w:spacing w:before="120" w:after="120"/>
        <w:ind w:left="426" w:firstLine="0"/>
        <w:jc w:val="both"/>
        <w:rPr>
          <w:rFonts w:ascii="Arial" w:hAnsi="Arial" w:cs="Arial"/>
          <w:bCs/>
          <w:sz w:val="28"/>
          <w:szCs w:val="28"/>
        </w:rPr>
      </w:pPr>
      <w:r w:rsidRPr="00624E25">
        <w:rPr>
          <w:rFonts w:ascii="Arial" w:hAnsi="Arial" w:cs="Arial"/>
          <w:b/>
          <w:bCs/>
          <w:sz w:val="28"/>
          <w:szCs w:val="28"/>
        </w:rPr>
        <w:t>аукцион</w:t>
      </w:r>
      <w:r w:rsidRPr="00624E25">
        <w:rPr>
          <w:rFonts w:ascii="Arial" w:hAnsi="Arial" w:cs="Arial"/>
          <w:bCs/>
          <w:sz w:val="28"/>
          <w:szCs w:val="28"/>
        </w:rPr>
        <w:t xml:space="preserve"> –</w:t>
      </w:r>
      <w:r w:rsidR="002820F5" w:rsidRPr="00624E25">
        <w:rPr>
          <w:rFonts w:ascii="Arial" w:hAnsi="Arial" w:cs="Arial"/>
          <w:bCs/>
          <w:sz w:val="28"/>
          <w:szCs w:val="28"/>
        </w:rPr>
        <w:t xml:space="preserve"> </w:t>
      </w:r>
      <w:r w:rsidRPr="00624E25">
        <w:rPr>
          <w:rFonts w:ascii="Arial" w:hAnsi="Arial" w:cs="Arial"/>
          <w:bCs/>
          <w:sz w:val="28"/>
          <w:szCs w:val="28"/>
        </w:rPr>
        <w:t xml:space="preserve">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аукционной документации величину (далее </w:t>
      </w:r>
      <w:r w:rsidR="002820F5" w:rsidRPr="00624E25">
        <w:rPr>
          <w:rFonts w:ascii="Arial" w:hAnsi="Arial" w:cs="Arial"/>
          <w:bCs/>
          <w:sz w:val="28"/>
          <w:szCs w:val="28"/>
        </w:rPr>
        <w:t>– «</w:t>
      </w:r>
      <w:r w:rsidRPr="00624E25">
        <w:rPr>
          <w:rFonts w:ascii="Arial" w:hAnsi="Arial" w:cs="Arial"/>
          <w:bCs/>
          <w:sz w:val="28"/>
          <w:szCs w:val="28"/>
        </w:rPr>
        <w:t>шаг аукциона</w:t>
      </w:r>
      <w:r w:rsidR="002820F5" w:rsidRPr="00624E25">
        <w:rPr>
          <w:rFonts w:ascii="Arial" w:hAnsi="Arial" w:cs="Arial"/>
          <w:bCs/>
          <w:sz w:val="28"/>
          <w:szCs w:val="28"/>
        </w:rPr>
        <w:t>»</w:t>
      </w:r>
      <w:r w:rsidRPr="00624E25">
        <w:rPr>
          <w:rFonts w:ascii="Arial" w:hAnsi="Arial" w:cs="Arial"/>
          <w:bCs/>
          <w:sz w:val="28"/>
          <w:szCs w:val="28"/>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w:t>
      </w:r>
      <w:r w:rsidRPr="00624E25">
        <w:rPr>
          <w:rFonts w:ascii="Arial" w:hAnsi="Arial" w:cs="Arial"/>
          <w:bCs/>
          <w:sz w:val="28"/>
          <w:szCs w:val="28"/>
        </w:rPr>
        <w:lastRenderedPageBreak/>
        <w:t>цену за право заключить договор.</w:t>
      </w:r>
    </w:p>
    <w:p w14:paraId="540CEEFE" w14:textId="77777777" w:rsidR="00B07986" w:rsidRPr="00624E25" w:rsidRDefault="00B07986" w:rsidP="00247693">
      <w:pPr>
        <w:widowControl w:val="0"/>
        <w:spacing w:before="120" w:after="120"/>
        <w:ind w:left="426"/>
        <w:jc w:val="both"/>
        <w:rPr>
          <w:rFonts w:ascii="Arial" w:hAnsi="Arial" w:cs="Arial"/>
          <w:bCs/>
          <w:sz w:val="28"/>
          <w:szCs w:val="28"/>
        </w:rPr>
      </w:pPr>
      <w:r w:rsidRPr="00624E25">
        <w:rPr>
          <w:rFonts w:ascii="Arial" w:hAnsi="Arial" w:cs="Arial"/>
          <w:bCs/>
          <w:sz w:val="28"/>
          <w:szCs w:val="28"/>
        </w:rPr>
        <w:t>Аукцион может проводиться в открытой или закрытой форме, в одноэтапной или многоэтапной форме, без проведения или с проведением предварительного квалификационного отбора (среди Перечня квалификационных контрагентов)</w:t>
      </w:r>
      <w:r w:rsidR="007A7E63" w:rsidRPr="00624E25">
        <w:rPr>
          <w:rFonts w:ascii="Arial" w:hAnsi="Arial" w:cs="Arial"/>
          <w:bCs/>
          <w:sz w:val="28"/>
          <w:szCs w:val="28"/>
        </w:rPr>
        <w:t xml:space="preserve">, </w:t>
      </w:r>
      <w:r w:rsidRPr="00624E25">
        <w:rPr>
          <w:rFonts w:ascii="Arial" w:hAnsi="Arial" w:cs="Arial"/>
          <w:bCs/>
          <w:sz w:val="28"/>
          <w:szCs w:val="28"/>
        </w:rPr>
        <w:t>в электронной либо не в электронной (бумажной) форме, в однолотовой или многолотовой форме.</w:t>
      </w:r>
    </w:p>
    <w:p w14:paraId="0F3956D3" w14:textId="77777777" w:rsidR="00B07986" w:rsidRPr="00624E25" w:rsidRDefault="00B07986" w:rsidP="00247693">
      <w:pPr>
        <w:pStyle w:val="1"/>
        <w:numPr>
          <w:ilvl w:val="0"/>
          <w:numId w:val="8"/>
        </w:numPr>
        <w:tabs>
          <w:tab w:val="clear" w:pos="1728"/>
          <w:tab w:val="num" w:pos="900"/>
        </w:tabs>
        <w:spacing w:before="120" w:after="120"/>
        <w:ind w:left="426" w:firstLine="0"/>
        <w:jc w:val="both"/>
        <w:rPr>
          <w:rFonts w:ascii="Arial" w:hAnsi="Arial" w:cs="Arial"/>
          <w:bCs/>
          <w:sz w:val="28"/>
          <w:szCs w:val="28"/>
        </w:rPr>
      </w:pPr>
      <w:r w:rsidRPr="00624E25">
        <w:rPr>
          <w:rFonts w:ascii="Arial" w:hAnsi="Arial" w:cs="Arial"/>
          <w:b/>
          <w:bCs/>
          <w:sz w:val="28"/>
          <w:szCs w:val="28"/>
        </w:rPr>
        <w:t>запрос котировок</w:t>
      </w:r>
      <w:r w:rsidRPr="00624E25">
        <w:rPr>
          <w:rFonts w:ascii="Arial" w:hAnsi="Arial" w:cs="Arial"/>
          <w:bCs/>
          <w:sz w:val="28"/>
          <w:szCs w:val="28"/>
        </w:rPr>
        <w:t xml:space="preserve"> – форма торгов, при которой победителем запроса котировок признается участник процедуры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25C49A3F" w14:textId="77777777" w:rsidR="00B07986" w:rsidRPr="00624E25" w:rsidRDefault="00B07986" w:rsidP="00247693">
      <w:pPr>
        <w:widowControl w:val="0"/>
        <w:spacing w:before="120" w:after="120"/>
        <w:ind w:left="426"/>
        <w:jc w:val="both"/>
        <w:rPr>
          <w:rFonts w:ascii="Arial" w:hAnsi="Arial" w:cs="Arial"/>
          <w:bCs/>
          <w:sz w:val="28"/>
          <w:szCs w:val="28"/>
        </w:rPr>
      </w:pPr>
      <w:r w:rsidRPr="00624E25">
        <w:rPr>
          <w:rFonts w:ascii="Arial" w:hAnsi="Arial" w:cs="Arial"/>
          <w:bCs/>
          <w:sz w:val="28"/>
          <w:szCs w:val="28"/>
        </w:rPr>
        <w:t>Запрос котировок может проводиться в открытой или закрытой форме, в одноэтапной или многоэтапной форме, без проведения или с проведением предварительного квалификационного отбора (среди Перечня квалификационных контрагентов), в электронной либо не в электронной (бумажной) форме, в однолотовой или многолотовой форме.</w:t>
      </w:r>
    </w:p>
    <w:p w14:paraId="025E2235" w14:textId="77777777" w:rsidR="00B07986" w:rsidRPr="00624E25" w:rsidRDefault="00B07986" w:rsidP="00247693">
      <w:pPr>
        <w:widowControl w:val="0"/>
        <w:numPr>
          <w:ilvl w:val="0"/>
          <w:numId w:val="8"/>
        </w:numPr>
        <w:tabs>
          <w:tab w:val="clear" w:pos="1728"/>
          <w:tab w:val="num" w:pos="900"/>
        </w:tabs>
        <w:spacing w:before="120" w:after="120"/>
        <w:ind w:left="426" w:firstLine="0"/>
        <w:jc w:val="both"/>
        <w:rPr>
          <w:rFonts w:ascii="Arial" w:hAnsi="Arial" w:cs="Arial"/>
          <w:bCs/>
          <w:sz w:val="28"/>
          <w:szCs w:val="28"/>
        </w:rPr>
      </w:pPr>
      <w:r w:rsidRPr="00624E25">
        <w:rPr>
          <w:rFonts w:ascii="Arial" w:hAnsi="Arial" w:cs="Arial"/>
          <w:b/>
          <w:bCs/>
          <w:sz w:val="28"/>
          <w:szCs w:val="28"/>
        </w:rPr>
        <w:t>запрос предложений</w:t>
      </w:r>
      <w:r w:rsidRPr="00624E25">
        <w:rPr>
          <w:rFonts w:ascii="Arial" w:hAnsi="Arial" w:cs="Arial"/>
          <w:bCs/>
          <w:sz w:val="28"/>
          <w:szCs w:val="28"/>
        </w:rPr>
        <w:t xml:space="preserve">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7052EB05" w14:textId="77777777" w:rsidR="00B07986" w:rsidRPr="00624E25" w:rsidRDefault="00B07986" w:rsidP="00602C31">
      <w:pPr>
        <w:widowControl w:val="0"/>
        <w:spacing w:before="120" w:after="120"/>
        <w:ind w:left="426"/>
        <w:jc w:val="both"/>
        <w:rPr>
          <w:rFonts w:ascii="Arial" w:hAnsi="Arial" w:cs="Arial"/>
          <w:sz w:val="28"/>
          <w:szCs w:val="28"/>
        </w:rPr>
      </w:pPr>
      <w:r w:rsidRPr="00624E25">
        <w:rPr>
          <w:rFonts w:ascii="Arial" w:hAnsi="Arial" w:cs="Arial"/>
          <w:bCs/>
          <w:sz w:val="28"/>
          <w:szCs w:val="28"/>
        </w:rPr>
        <w:t>Запрос предложений может проводиться в открытой или закрытой форме, в одноэтапной или многоэтапной форме, без проведения или с проведением предварительного квалификационного отбора (среди Перечня квалификационных контрагентов), в электронной либо не в электронной (бумажной) форме, в однолотовой или многолотовой форме.</w:t>
      </w:r>
    </w:p>
    <w:p w14:paraId="64A73CC0" w14:textId="0BAC6E11" w:rsidR="00B07986" w:rsidRPr="00624E25" w:rsidRDefault="00B07986" w:rsidP="00321D0B">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Неконкурентные процедуры закупки осуществляются </w:t>
      </w:r>
      <w:r w:rsidR="00F62E79" w:rsidRPr="00624E25">
        <w:rPr>
          <w:rFonts w:ascii="Arial" w:hAnsi="Arial" w:cs="Arial"/>
          <w:sz w:val="28"/>
          <w:szCs w:val="28"/>
        </w:rPr>
        <w:t>следующими</w:t>
      </w:r>
      <w:r w:rsidR="00E1675A" w:rsidRPr="00624E25">
        <w:rPr>
          <w:rFonts w:ascii="Arial" w:hAnsi="Arial" w:cs="Arial"/>
          <w:sz w:val="28"/>
          <w:szCs w:val="28"/>
        </w:rPr>
        <w:t xml:space="preserve"> </w:t>
      </w:r>
      <w:r w:rsidRPr="00624E25">
        <w:rPr>
          <w:rFonts w:ascii="Arial" w:hAnsi="Arial" w:cs="Arial"/>
          <w:sz w:val="28"/>
          <w:szCs w:val="28"/>
        </w:rPr>
        <w:t>способ</w:t>
      </w:r>
      <w:r w:rsidR="00E1675A" w:rsidRPr="00624E25">
        <w:rPr>
          <w:rFonts w:ascii="Arial" w:hAnsi="Arial" w:cs="Arial"/>
          <w:sz w:val="28"/>
          <w:szCs w:val="28"/>
        </w:rPr>
        <w:t>ами</w:t>
      </w:r>
      <w:r w:rsidRPr="00624E25">
        <w:rPr>
          <w:rFonts w:ascii="Arial" w:hAnsi="Arial" w:cs="Arial"/>
          <w:sz w:val="28"/>
          <w:szCs w:val="28"/>
        </w:rPr>
        <w:t>:</w:t>
      </w:r>
    </w:p>
    <w:p w14:paraId="7ED28DFA" w14:textId="77777777" w:rsidR="008A4BCF" w:rsidRPr="00624E25" w:rsidRDefault="008A4BCF" w:rsidP="00113740">
      <w:pPr>
        <w:widowControl w:val="0"/>
        <w:numPr>
          <w:ilvl w:val="0"/>
          <w:numId w:val="8"/>
        </w:numPr>
        <w:tabs>
          <w:tab w:val="clear" w:pos="1728"/>
          <w:tab w:val="num" w:pos="900"/>
        </w:tabs>
        <w:spacing w:before="120" w:after="120"/>
        <w:ind w:left="360" w:firstLine="0"/>
        <w:jc w:val="both"/>
        <w:rPr>
          <w:rFonts w:ascii="Arial" w:hAnsi="Arial" w:cs="Arial"/>
          <w:bCs/>
          <w:sz w:val="28"/>
          <w:szCs w:val="28"/>
        </w:rPr>
      </w:pPr>
      <w:r w:rsidRPr="00624E25">
        <w:rPr>
          <w:rFonts w:ascii="Arial" w:hAnsi="Arial" w:cs="Arial"/>
          <w:b/>
          <w:bCs/>
          <w:sz w:val="28"/>
          <w:szCs w:val="28"/>
        </w:rPr>
        <w:t xml:space="preserve">закупка в КИМ - </w:t>
      </w:r>
      <w:r w:rsidRPr="00624E25">
        <w:rPr>
          <w:rFonts w:ascii="Arial" w:hAnsi="Arial" w:cs="Arial"/>
          <w:bCs/>
          <w:sz w:val="28"/>
          <w:szCs w:val="28"/>
        </w:rPr>
        <w:t xml:space="preserve">способ неконкурентной процедуры закупки, проводимый исключительно в электронной форме на платформе </w:t>
      </w:r>
      <w:r w:rsidRPr="00624E25">
        <w:rPr>
          <w:rFonts w:ascii="Arial" w:hAnsi="Arial" w:cs="Arial"/>
          <w:sz w:val="28"/>
          <w:szCs w:val="28"/>
        </w:rPr>
        <w:t>https://www.vtbconnect.ru/</w:t>
      </w:r>
      <w:r w:rsidRPr="00624E25">
        <w:rPr>
          <w:rFonts w:ascii="Arial" w:hAnsi="Arial" w:cs="Arial"/>
          <w:bCs/>
          <w:sz w:val="28"/>
          <w:szCs w:val="28"/>
        </w:rPr>
        <w:t>, при котором Заказчик осуществляет отбор участников по цене договора или лучшим условиям поставки продукции в соответствии с критериями оценки, установленными Заказчиком</w:t>
      </w:r>
    </w:p>
    <w:p w14:paraId="6E9DB62A" w14:textId="77777777" w:rsidR="00E1675A" w:rsidRPr="00624E25" w:rsidRDefault="00B07986" w:rsidP="00113740">
      <w:pPr>
        <w:widowControl w:val="0"/>
        <w:numPr>
          <w:ilvl w:val="0"/>
          <w:numId w:val="8"/>
        </w:numPr>
        <w:tabs>
          <w:tab w:val="clear" w:pos="1728"/>
          <w:tab w:val="num" w:pos="900"/>
        </w:tabs>
        <w:spacing w:before="120" w:after="120"/>
        <w:ind w:left="360" w:firstLine="0"/>
        <w:jc w:val="both"/>
        <w:rPr>
          <w:rFonts w:ascii="Arial" w:hAnsi="Arial" w:cs="Arial"/>
          <w:bCs/>
          <w:sz w:val="28"/>
          <w:szCs w:val="28"/>
        </w:rPr>
      </w:pPr>
      <w:r w:rsidRPr="00624E25">
        <w:rPr>
          <w:rFonts w:ascii="Arial" w:hAnsi="Arial" w:cs="Arial"/>
          <w:b/>
          <w:bCs/>
          <w:sz w:val="28"/>
          <w:szCs w:val="28"/>
        </w:rPr>
        <w:t>закупка у единственного контрагента</w:t>
      </w:r>
      <w:r w:rsidRPr="00624E25">
        <w:rPr>
          <w:rFonts w:ascii="Arial" w:hAnsi="Arial" w:cs="Arial"/>
          <w:bCs/>
          <w:sz w:val="28"/>
          <w:szCs w:val="28"/>
        </w:rPr>
        <w:t xml:space="preserve"> – способ закупки, при котором Заказчик предлагает заключить договор только одному контрагенту или заключает договор с единственным контрагентом путем </w:t>
      </w:r>
      <w:r w:rsidRPr="00624E25">
        <w:rPr>
          <w:rFonts w:ascii="Arial" w:hAnsi="Arial" w:cs="Arial"/>
          <w:bCs/>
          <w:sz w:val="28"/>
          <w:szCs w:val="28"/>
        </w:rPr>
        <w:lastRenderedPageBreak/>
        <w:t>присоединения к договору, предложенному единственным контрагентом</w:t>
      </w:r>
      <w:r w:rsidR="00E1675A" w:rsidRPr="00624E25">
        <w:rPr>
          <w:rFonts w:ascii="Arial" w:hAnsi="Arial" w:cs="Arial"/>
          <w:bCs/>
          <w:sz w:val="28"/>
          <w:szCs w:val="28"/>
        </w:rPr>
        <w:t>;</w:t>
      </w:r>
    </w:p>
    <w:p w14:paraId="33625D53" w14:textId="77777777" w:rsidR="00E1675A" w:rsidRPr="00624E25" w:rsidRDefault="00E1675A" w:rsidP="00113740">
      <w:pPr>
        <w:widowControl w:val="0"/>
        <w:numPr>
          <w:ilvl w:val="0"/>
          <w:numId w:val="8"/>
        </w:numPr>
        <w:tabs>
          <w:tab w:val="clear" w:pos="1728"/>
          <w:tab w:val="num" w:pos="900"/>
        </w:tabs>
        <w:spacing w:before="120" w:after="120"/>
        <w:ind w:left="360" w:firstLine="0"/>
        <w:jc w:val="both"/>
        <w:rPr>
          <w:rFonts w:ascii="Arial" w:hAnsi="Arial" w:cs="Arial"/>
          <w:bCs/>
          <w:sz w:val="28"/>
          <w:szCs w:val="28"/>
        </w:rPr>
      </w:pPr>
      <w:r w:rsidRPr="00624E25">
        <w:rPr>
          <w:rFonts w:ascii="Arial" w:hAnsi="Arial" w:cs="Arial"/>
          <w:b/>
          <w:bCs/>
          <w:sz w:val="28"/>
          <w:szCs w:val="28"/>
        </w:rPr>
        <w:t xml:space="preserve">редукцион – </w:t>
      </w:r>
      <w:r w:rsidRPr="00624E25">
        <w:rPr>
          <w:rFonts w:ascii="Arial" w:hAnsi="Arial" w:cs="Arial"/>
          <w:bCs/>
          <w:sz w:val="28"/>
          <w:szCs w:val="28"/>
        </w:rPr>
        <w:t xml:space="preserve">способ неконкурентной процедуры закупки, </w:t>
      </w:r>
      <w:r w:rsidR="00273518" w:rsidRPr="00624E25">
        <w:rPr>
          <w:rFonts w:ascii="Arial" w:hAnsi="Arial" w:cs="Arial"/>
          <w:bCs/>
          <w:sz w:val="28"/>
          <w:szCs w:val="28"/>
        </w:rPr>
        <w:t xml:space="preserve">проводимый исключительно в электронной форме, </w:t>
      </w:r>
      <w:r w:rsidR="007140DF" w:rsidRPr="00624E25">
        <w:rPr>
          <w:rFonts w:ascii="Arial" w:hAnsi="Arial" w:cs="Arial"/>
          <w:bCs/>
          <w:sz w:val="28"/>
          <w:szCs w:val="28"/>
        </w:rPr>
        <w:t>при котором Заказчик осуществляет отбор участников по цене договора</w:t>
      </w:r>
      <w:r w:rsidRPr="00624E25">
        <w:rPr>
          <w:rFonts w:ascii="Arial" w:hAnsi="Arial" w:cs="Arial"/>
          <w:bCs/>
          <w:sz w:val="28"/>
          <w:szCs w:val="28"/>
        </w:rPr>
        <w:t>.</w:t>
      </w:r>
    </w:p>
    <w:p w14:paraId="5FA2FA90" w14:textId="77777777" w:rsidR="00E1675A" w:rsidRPr="00624E25" w:rsidRDefault="00E1675A" w:rsidP="008A4BCF">
      <w:pPr>
        <w:widowControl w:val="0"/>
        <w:spacing w:before="120" w:after="120"/>
        <w:ind w:left="360"/>
        <w:jc w:val="both"/>
        <w:rPr>
          <w:rFonts w:ascii="Arial" w:hAnsi="Arial" w:cs="Arial"/>
          <w:bCs/>
          <w:sz w:val="28"/>
          <w:szCs w:val="28"/>
        </w:rPr>
      </w:pPr>
      <w:r w:rsidRPr="00624E25">
        <w:rPr>
          <w:rFonts w:ascii="Arial" w:hAnsi="Arial" w:cs="Arial"/>
          <w:bCs/>
          <w:sz w:val="28"/>
          <w:szCs w:val="28"/>
        </w:rPr>
        <w:t>Редукцион может проводиться в открытой и закрытой форме, без проведения или с проведением предварительного квалификационного отбора (среди Перечня квалификационных контрагентов), в однолотовой или многолотовой форме.</w:t>
      </w:r>
    </w:p>
    <w:p w14:paraId="0A73561C" w14:textId="253625AD" w:rsidR="00F62E79" w:rsidRPr="00624E25" w:rsidRDefault="00506D5B" w:rsidP="00113740">
      <w:pPr>
        <w:widowControl w:val="0"/>
        <w:numPr>
          <w:ilvl w:val="0"/>
          <w:numId w:val="8"/>
        </w:numPr>
        <w:tabs>
          <w:tab w:val="clear" w:pos="1728"/>
          <w:tab w:val="num" w:pos="900"/>
        </w:tabs>
        <w:spacing w:before="120" w:after="120"/>
        <w:ind w:left="360" w:firstLine="0"/>
        <w:jc w:val="both"/>
        <w:rPr>
          <w:rFonts w:ascii="Arial" w:hAnsi="Arial" w:cs="Arial"/>
          <w:bCs/>
          <w:sz w:val="28"/>
          <w:szCs w:val="28"/>
        </w:rPr>
      </w:pPr>
      <w:r w:rsidRPr="00624E25">
        <w:rPr>
          <w:rFonts w:ascii="Arial" w:hAnsi="Arial" w:cs="Arial"/>
          <w:b/>
          <w:bCs/>
          <w:sz w:val="28"/>
          <w:szCs w:val="28"/>
        </w:rPr>
        <w:t>з</w:t>
      </w:r>
      <w:r w:rsidR="00F62E79" w:rsidRPr="00624E25">
        <w:rPr>
          <w:rFonts w:ascii="Arial" w:hAnsi="Arial" w:cs="Arial"/>
          <w:b/>
          <w:bCs/>
          <w:sz w:val="28"/>
          <w:szCs w:val="28"/>
        </w:rPr>
        <w:t xml:space="preserve">апрос цен – </w:t>
      </w:r>
      <w:r w:rsidR="00F62E79" w:rsidRPr="00624E25">
        <w:rPr>
          <w:rFonts w:ascii="Arial" w:hAnsi="Arial" w:cs="Arial"/>
          <w:bCs/>
          <w:sz w:val="28"/>
          <w:szCs w:val="28"/>
        </w:rPr>
        <w:t xml:space="preserve">способ неконкурентной процедуры закупки, </w:t>
      </w:r>
      <w:r w:rsidR="00273518" w:rsidRPr="00624E25">
        <w:rPr>
          <w:rFonts w:ascii="Arial" w:hAnsi="Arial" w:cs="Arial"/>
          <w:bCs/>
          <w:sz w:val="28"/>
          <w:szCs w:val="28"/>
        </w:rPr>
        <w:t xml:space="preserve">проводимый исключительно в электронной форме, </w:t>
      </w:r>
      <w:r w:rsidR="007140DF" w:rsidRPr="00624E25">
        <w:rPr>
          <w:rFonts w:ascii="Arial" w:hAnsi="Arial" w:cs="Arial"/>
          <w:bCs/>
          <w:sz w:val="28"/>
          <w:szCs w:val="28"/>
        </w:rPr>
        <w:t>при котором Заказчик осуществляет отбор участников по ценов</w:t>
      </w:r>
      <w:r w:rsidR="0066274D" w:rsidRPr="00624E25">
        <w:rPr>
          <w:rFonts w:ascii="Arial" w:hAnsi="Arial" w:cs="Arial"/>
          <w:bCs/>
          <w:sz w:val="28"/>
          <w:szCs w:val="28"/>
        </w:rPr>
        <w:t>ому</w:t>
      </w:r>
      <w:r w:rsidR="007140DF" w:rsidRPr="00624E25">
        <w:rPr>
          <w:rFonts w:ascii="Arial" w:hAnsi="Arial" w:cs="Arial"/>
          <w:bCs/>
          <w:sz w:val="28"/>
          <w:szCs w:val="28"/>
        </w:rPr>
        <w:t xml:space="preserve"> критери</w:t>
      </w:r>
      <w:r w:rsidR="0066274D" w:rsidRPr="00624E25">
        <w:rPr>
          <w:rFonts w:ascii="Arial" w:hAnsi="Arial" w:cs="Arial"/>
          <w:bCs/>
          <w:sz w:val="28"/>
          <w:szCs w:val="28"/>
        </w:rPr>
        <w:t>ю</w:t>
      </w:r>
      <w:r w:rsidR="007140DF" w:rsidRPr="00624E25">
        <w:rPr>
          <w:rFonts w:ascii="Arial" w:hAnsi="Arial" w:cs="Arial"/>
          <w:bCs/>
          <w:sz w:val="28"/>
          <w:szCs w:val="28"/>
        </w:rPr>
        <w:t xml:space="preserve"> оценки</w:t>
      </w:r>
      <w:r w:rsidR="00F62E79" w:rsidRPr="00624E25">
        <w:rPr>
          <w:rFonts w:ascii="Arial" w:hAnsi="Arial" w:cs="Arial"/>
          <w:bCs/>
          <w:sz w:val="28"/>
          <w:szCs w:val="28"/>
        </w:rPr>
        <w:t>.</w:t>
      </w:r>
    </w:p>
    <w:p w14:paraId="05BB23F4" w14:textId="77777777" w:rsidR="00F62E79" w:rsidRPr="00624E25" w:rsidRDefault="00F62E79" w:rsidP="008A4BCF">
      <w:pPr>
        <w:widowControl w:val="0"/>
        <w:spacing w:before="120" w:after="120"/>
        <w:ind w:left="360"/>
        <w:jc w:val="both"/>
        <w:rPr>
          <w:rFonts w:ascii="Arial" w:hAnsi="Arial" w:cs="Arial"/>
          <w:bCs/>
          <w:sz w:val="28"/>
          <w:szCs w:val="28"/>
        </w:rPr>
      </w:pPr>
      <w:r w:rsidRPr="00624E25">
        <w:rPr>
          <w:rFonts w:ascii="Arial" w:hAnsi="Arial" w:cs="Arial"/>
          <w:bCs/>
          <w:sz w:val="28"/>
          <w:szCs w:val="28"/>
        </w:rPr>
        <w:t>Запрос цен может проводиться в открытой и закрытой форме, без проведения или с проведением предварительного квалификационного отбора (среди Перечня квалификационных контрагентов), в однолотовой или многолотовой форме.</w:t>
      </w:r>
    </w:p>
    <w:p w14:paraId="775EE875" w14:textId="7234CECF" w:rsidR="00273518" w:rsidRPr="00624E25" w:rsidRDefault="00506D5B" w:rsidP="00113740">
      <w:pPr>
        <w:widowControl w:val="0"/>
        <w:numPr>
          <w:ilvl w:val="0"/>
          <w:numId w:val="8"/>
        </w:numPr>
        <w:tabs>
          <w:tab w:val="clear" w:pos="1728"/>
          <w:tab w:val="num" w:pos="900"/>
        </w:tabs>
        <w:spacing w:before="120" w:after="120"/>
        <w:ind w:left="360" w:firstLine="0"/>
        <w:jc w:val="both"/>
        <w:rPr>
          <w:rFonts w:ascii="Arial" w:hAnsi="Arial" w:cs="Arial"/>
          <w:bCs/>
          <w:sz w:val="28"/>
          <w:szCs w:val="28"/>
        </w:rPr>
      </w:pPr>
      <w:r w:rsidRPr="00624E25">
        <w:rPr>
          <w:rFonts w:ascii="Arial" w:hAnsi="Arial" w:cs="Arial"/>
          <w:b/>
          <w:bCs/>
          <w:sz w:val="28"/>
          <w:szCs w:val="28"/>
        </w:rPr>
        <w:t>о</w:t>
      </w:r>
      <w:r w:rsidR="00273518" w:rsidRPr="00624E25">
        <w:rPr>
          <w:rFonts w:ascii="Arial" w:hAnsi="Arial" w:cs="Arial"/>
          <w:b/>
          <w:bCs/>
          <w:sz w:val="28"/>
          <w:szCs w:val="28"/>
        </w:rPr>
        <w:t xml:space="preserve">тбор предложений – </w:t>
      </w:r>
      <w:r w:rsidR="00273518" w:rsidRPr="00624E25">
        <w:rPr>
          <w:rFonts w:ascii="Arial" w:hAnsi="Arial" w:cs="Arial"/>
          <w:bCs/>
          <w:sz w:val="28"/>
          <w:szCs w:val="28"/>
        </w:rPr>
        <w:t>способ неконкурентной закупки,</w:t>
      </w:r>
      <w:r w:rsidR="00273518" w:rsidRPr="00624E25">
        <w:rPr>
          <w:rFonts w:ascii="Arial" w:hAnsi="Arial" w:cs="Arial"/>
          <w:b/>
          <w:bCs/>
          <w:sz w:val="28"/>
          <w:szCs w:val="28"/>
        </w:rPr>
        <w:t xml:space="preserve"> </w:t>
      </w:r>
      <w:r w:rsidR="00273518" w:rsidRPr="00624E25">
        <w:rPr>
          <w:rFonts w:ascii="Arial" w:hAnsi="Arial" w:cs="Arial"/>
          <w:bCs/>
          <w:sz w:val="28"/>
          <w:szCs w:val="28"/>
        </w:rPr>
        <w:t xml:space="preserve">проводимый исключительно в электронной форме, </w:t>
      </w:r>
      <w:r w:rsidR="007140DF" w:rsidRPr="00624E25">
        <w:rPr>
          <w:rFonts w:ascii="Arial" w:hAnsi="Arial" w:cs="Arial"/>
          <w:bCs/>
          <w:sz w:val="28"/>
          <w:szCs w:val="28"/>
        </w:rPr>
        <w:t>при котором Заказчик осуществляет отбор участников по нескольким критериям оценки</w:t>
      </w:r>
      <w:r w:rsidR="00273518" w:rsidRPr="00624E25">
        <w:rPr>
          <w:rFonts w:ascii="Arial" w:hAnsi="Arial" w:cs="Arial"/>
          <w:bCs/>
          <w:sz w:val="28"/>
          <w:szCs w:val="28"/>
        </w:rPr>
        <w:t>.</w:t>
      </w:r>
    </w:p>
    <w:p w14:paraId="0F08BFC7" w14:textId="77777777" w:rsidR="00B07986" w:rsidRPr="00624E25" w:rsidRDefault="00273518" w:rsidP="008A4BCF">
      <w:pPr>
        <w:widowControl w:val="0"/>
        <w:spacing w:before="120" w:after="120"/>
        <w:ind w:left="360"/>
        <w:jc w:val="both"/>
        <w:rPr>
          <w:rFonts w:ascii="Arial" w:hAnsi="Arial" w:cs="Arial"/>
          <w:bCs/>
          <w:sz w:val="28"/>
          <w:szCs w:val="28"/>
        </w:rPr>
      </w:pPr>
      <w:r w:rsidRPr="00624E25">
        <w:rPr>
          <w:rFonts w:ascii="Arial" w:hAnsi="Arial" w:cs="Arial"/>
          <w:bCs/>
          <w:sz w:val="28"/>
          <w:szCs w:val="28"/>
        </w:rPr>
        <w:t>Отбор предложений может проводиться в открытой и закрытой форме, без проведения или с проведением предварительного квалификационного отбора (среди Перечня квалификационных контрагентов), в однолотовой или многолотовой форме</w:t>
      </w:r>
      <w:r w:rsidR="00B07986" w:rsidRPr="00624E25">
        <w:rPr>
          <w:rFonts w:ascii="Arial" w:hAnsi="Arial" w:cs="Arial"/>
          <w:bCs/>
          <w:sz w:val="28"/>
          <w:szCs w:val="28"/>
        </w:rPr>
        <w:t>.</w:t>
      </w:r>
    </w:p>
    <w:p w14:paraId="0BBA7092" w14:textId="77777777" w:rsidR="00B07986" w:rsidRPr="00624E25" w:rsidRDefault="00486C32" w:rsidP="00C62ACB">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bCs/>
          <w:sz w:val="28"/>
          <w:szCs w:val="28"/>
        </w:rPr>
        <w:t xml:space="preserve">Заказчик выбирает способ закупки из перечня, установленного подпунктами 3.3.1, 3.3.2 настоящего Положения, исходя из необходимости наиболее полного, своевременного и качественного обеспечения своих потребностей в закупаемой </w:t>
      </w:r>
      <w:r w:rsidR="00903D83" w:rsidRPr="00624E25">
        <w:rPr>
          <w:rFonts w:ascii="Arial" w:hAnsi="Arial" w:cs="Arial"/>
          <w:bCs/>
          <w:sz w:val="28"/>
          <w:szCs w:val="28"/>
        </w:rPr>
        <w:t>продукции и эффективности расходования средств</w:t>
      </w:r>
      <w:r w:rsidR="00B07986" w:rsidRPr="00624E25">
        <w:rPr>
          <w:rFonts w:ascii="Arial" w:hAnsi="Arial" w:cs="Arial"/>
          <w:bCs/>
          <w:sz w:val="28"/>
          <w:szCs w:val="28"/>
        </w:rPr>
        <w:t>.</w:t>
      </w:r>
      <w:r w:rsidR="00334761" w:rsidRPr="00624E25">
        <w:rPr>
          <w:rFonts w:ascii="Arial" w:hAnsi="Arial" w:cs="Arial"/>
          <w:bCs/>
          <w:sz w:val="28"/>
          <w:szCs w:val="28"/>
        </w:rPr>
        <w:t xml:space="preserve"> Способы закупки</w:t>
      </w:r>
      <w:r w:rsidR="005D35CA" w:rsidRPr="00624E25">
        <w:rPr>
          <w:rFonts w:ascii="Arial" w:hAnsi="Arial" w:cs="Arial"/>
          <w:bCs/>
          <w:sz w:val="28"/>
          <w:szCs w:val="28"/>
        </w:rPr>
        <w:t xml:space="preserve"> –</w:t>
      </w:r>
      <w:r w:rsidR="00334761" w:rsidRPr="00624E25">
        <w:rPr>
          <w:rFonts w:ascii="Arial" w:hAnsi="Arial" w:cs="Arial"/>
          <w:bCs/>
          <w:sz w:val="28"/>
          <w:szCs w:val="28"/>
        </w:rPr>
        <w:t xml:space="preserve"> конкурс, запрос предложений проводятся при условии, что стоимость закупаемой продукции не является единственным критерием выбора контрагента для целей наилучшего удовлетворения потребностей Заказчика. Способы закупки</w:t>
      </w:r>
      <w:r w:rsidR="005D35CA" w:rsidRPr="00624E25">
        <w:rPr>
          <w:rFonts w:ascii="Arial" w:hAnsi="Arial" w:cs="Arial"/>
          <w:bCs/>
          <w:sz w:val="28"/>
          <w:szCs w:val="28"/>
        </w:rPr>
        <w:t xml:space="preserve"> –</w:t>
      </w:r>
      <w:r w:rsidR="00334761" w:rsidRPr="00624E25">
        <w:rPr>
          <w:rFonts w:ascii="Arial" w:hAnsi="Arial" w:cs="Arial"/>
          <w:bCs/>
          <w:sz w:val="28"/>
          <w:szCs w:val="28"/>
        </w:rPr>
        <w:t xml:space="preserve"> аукцион, редукцион проводятся при условии, что стоимость закупаемой продукции является единственным критерием выбора контрагента для целей наилучшего удовлетворения потребностей Заказчика и для получения дополнительных выгод применимо пошаговое снижение начальной (максимальной) цены договора. Способ закупки</w:t>
      </w:r>
      <w:r w:rsidR="005D35CA" w:rsidRPr="00624E25">
        <w:rPr>
          <w:rFonts w:ascii="Arial" w:hAnsi="Arial" w:cs="Arial"/>
          <w:bCs/>
          <w:sz w:val="28"/>
          <w:szCs w:val="28"/>
        </w:rPr>
        <w:t xml:space="preserve">  </w:t>
      </w:r>
      <w:r w:rsidR="00334761" w:rsidRPr="00624E25">
        <w:rPr>
          <w:rFonts w:ascii="Arial" w:hAnsi="Arial" w:cs="Arial"/>
          <w:bCs/>
          <w:sz w:val="28"/>
          <w:szCs w:val="28"/>
        </w:rPr>
        <w:t xml:space="preserve"> </w:t>
      </w:r>
      <w:r w:rsidR="005D35CA" w:rsidRPr="00624E25">
        <w:rPr>
          <w:rFonts w:ascii="Arial" w:hAnsi="Arial" w:cs="Arial"/>
          <w:bCs/>
          <w:sz w:val="28"/>
          <w:szCs w:val="28"/>
        </w:rPr>
        <w:t>–</w:t>
      </w:r>
      <w:r w:rsidR="00334761" w:rsidRPr="00624E25">
        <w:rPr>
          <w:rFonts w:ascii="Arial" w:hAnsi="Arial" w:cs="Arial"/>
          <w:bCs/>
          <w:sz w:val="28"/>
          <w:szCs w:val="28"/>
        </w:rPr>
        <w:t>запрос котировок проводится при условии, что стоимость приобретаемой продукции является единственным критерием выбора контрагента для целей наилучшего удовлетворения потребностей Заказчика и имеется потребность в проведении закупки в более короткие сроки.</w:t>
      </w:r>
    </w:p>
    <w:p w14:paraId="0A7D5334" w14:textId="77777777" w:rsidR="000B44AB" w:rsidRPr="00624E25" w:rsidRDefault="000B44AB" w:rsidP="003A0C43">
      <w:pPr>
        <w:pStyle w:val="a4"/>
        <w:numPr>
          <w:ilvl w:val="1"/>
          <w:numId w:val="21"/>
        </w:numPr>
        <w:tabs>
          <w:tab w:val="clear" w:pos="720"/>
          <w:tab w:val="left" w:pos="851"/>
        </w:tabs>
        <w:ind w:left="0" w:firstLine="0"/>
        <w:rPr>
          <w:rFonts w:cs="Arial"/>
          <w:sz w:val="28"/>
          <w:szCs w:val="28"/>
        </w:rPr>
      </w:pPr>
      <w:bookmarkStart w:id="259" w:name="_Toc91596860"/>
      <w:bookmarkStart w:id="260" w:name="_Toc96420572"/>
      <w:bookmarkStart w:id="261" w:name="_Toc96420752"/>
      <w:bookmarkStart w:id="262" w:name="_Toc96425947"/>
      <w:bookmarkStart w:id="263" w:name="_Toc99524867"/>
      <w:r w:rsidRPr="00624E25">
        <w:rPr>
          <w:rFonts w:cs="Arial"/>
          <w:sz w:val="28"/>
          <w:szCs w:val="28"/>
        </w:rPr>
        <w:lastRenderedPageBreak/>
        <w:t xml:space="preserve">Определение начальной (максимальной) цены договора при проведении конкурентных и неконкурентных </w:t>
      </w:r>
      <w:r w:rsidR="00CC2140" w:rsidRPr="00624E25">
        <w:rPr>
          <w:rFonts w:cs="Arial"/>
          <w:sz w:val="28"/>
          <w:szCs w:val="28"/>
        </w:rPr>
        <w:t>процедур закупок.</w:t>
      </w:r>
      <w:bookmarkEnd w:id="259"/>
      <w:bookmarkEnd w:id="260"/>
      <w:bookmarkEnd w:id="261"/>
      <w:bookmarkEnd w:id="262"/>
      <w:bookmarkEnd w:id="263"/>
    </w:p>
    <w:p w14:paraId="04EDB448" w14:textId="77777777" w:rsidR="00CC2140" w:rsidRPr="00624E25" w:rsidRDefault="00CC2140" w:rsidP="003A0C43">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Общие положения и особенности.</w:t>
      </w:r>
    </w:p>
    <w:p w14:paraId="2E29DF16" w14:textId="77777777" w:rsidR="00CC2140" w:rsidRPr="00624E25" w:rsidRDefault="00CC2140"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Порядок определения и обоснования начальной (максимальной) цены договора (цены лота), цены договора, заключаемого с единственным контрагентом (далее – начальная (максимальная) цена договора), определения и обоснования цены единицы продукции, определения максимального значения цены договора при осуществлении конкурентных и неконкурентных процедур закупок осуществляется Заказчиком в соответствии с настоящим Положением и нормативными </w:t>
      </w:r>
      <w:r w:rsidR="00F25C58" w:rsidRPr="00624E25">
        <w:rPr>
          <w:rFonts w:ascii="Arial" w:hAnsi="Arial" w:cs="Arial"/>
          <w:sz w:val="28"/>
          <w:szCs w:val="28"/>
        </w:rPr>
        <w:t>актами</w:t>
      </w:r>
      <w:r w:rsidRPr="00624E25">
        <w:rPr>
          <w:rFonts w:ascii="Arial" w:hAnsi="Arial" w:cs="Arial"/>
          <w:sz w:val="28"/>
          <w:szCs w:val="28"/>
        </w:rPr>
        <w:t xml:space="preserve"> Заказчика. </w:t>
      </w:r>
    </w:p>
    <w:p w14:paraId="176019EC" w14:textId="77777777" w:rsidR="00CC2140" w:rsidRPr="00624E25" w:rsidRDefault="00CC2140"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Заказчик вправе вместо начальной (максимальной) цены договора </w:t>
      </w:r>
      <w:r w:rsidR="00D469E3" w:rsidRPr="00624E25">
        <w:rPr>
          <w:rFonts w:ascii="Arial" w:hAnsi="Arial" w:cs="Arial"/>
          <w:sz w:val="28"/>
          <w:szCs w:val="28"/>
        </w:rPr>
        <w:t>использовать</w:t>
      </w:r>
      <w:r w:rsidRPr="00624E25">
        <w:rPr>
          <w:rFonts w:ascii="Arial" w:hAnsi="Arial" w:cs="Arial"/>
          <w:sz w:val="28"/>
          <w:szCs w:val="28"/>
        </w:rPr>
        <w:t xml:space="preserve"> формулу цены, устанавливающую правила расчета сумм, подлежащих уплате Заказчиком контрагенту в ходе исполнения договора, и максимальное значение цены договора или цену единицы продукции и максимальное значение цены договора, если точное количество, объем закупаемой продукции невозможно определить. Порядок расчета цены единицы продукции, максимального значения договора осуществляется аналогично расчету начальной (максимальной) цены договора.</w:t>
      </w:r>
    </w:p>
    <w:p w14:paraId="5CCF3EC9" w14:textId="77777777" w:rsidR="00CC2140" w:rsidRPr="00624E25" w:rsidRDefault="00CC2140"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Определение максимального значения цены договора при указании цены единицы продукции или формулы цены осуществляется в соответствии с </w:t>
      </w:r>
      <w:r w:rsidR="00C527BA" w:rsidRPr="00624E25">
        <w:rPr>
          <w:rFonts w:ascii="Arial" w:hAnsi="Arial" w:cs="Arial"/>
          <w:sz w:val="28"/>
          <w:szCs w:val="28"/>
        </w:rPr>
        <w:t xml:space="preserve">планируемым </w:t>
      </w:r>
      <w:r w:rsidRPr="00624E25">
        <w:rPr>
          <w:rFonts w:ascii="Arial" w:hAnsi="Arial" w:cs="Arial"/>
          <w:sz w:val="28"/>
          <w:szCs w:val="28"/>
        </w:rPr>
        <w:t>количеством, объемом закупаемой продукции с учетом рассчитанной цены единицы продукции или формулы цены.</w:t>
      </w:r>
    </w:p>
    <w:p w14:paraId="15A88CE0" w14:textId="77777777" w:rsidR="00461B08" w:rsidRPr="00624E25" w:rsidRDefault="00461B08"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Нормы Закона и настоящего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Законом и/или настоящим Положением не установлено иное.</w:t>
      </w:r>
    </w:p>
    <w:p w14:paraId="7E311768" w14:textId="77777777" w:rsidR="00461B08" w:rsidRPr="00624E25" w:rsidRDefault="00461B08"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Определение начальной (максимальной) цены договора, формулы цены, цены единицы продукции и максимального значения цены договора </w:t>
      </w:r>
      <w:r w:rsidR="00C527BA" w:rsidRPr="00624E25">
        <w:rPr>
          <w:rFonts w:ascii="Arial" w:hAnsi="Arial" w:cs="Arial"/>
          <w:sz w:val="28"/>
          <w:szCs w:val="28"/>
        </w:rPr>
        <w:t xml:space="preserve">определяется </w:t>
      </w:r>
      <w:r w:rsidRPr="00624E25">
        <w:rPr>
          <w:rFonts w:ascii="Arial" w:hAnsi="Arial" w:cs="Arial"/>
          <w:sz w:val="28"/>
          <w:szCs w:val="28"/>
        </w:rPr>
        <w:t xml:space="preserve">Заказчиком в соответствии с настоящим Положением и нормативными </w:t>
      </w:r>
      <w:r w:rsidR="00F25C58" w:rsidRPr="00624E25">
        <w:rPr>
          <w:rFonts w:ascii="Arial" w:hAnsi="Arial" w:cs="Arial"/>
          <w:sz w:val="28"/>
          <w:szCs w:val="28"/>
        </w:rPr>
        <w:t>актами</w:t>
      </w:r>
      <w:r w:rsidRPr="00624E25">
        <w:rPr>
          <w:rFonts w:ascii="Arial" w:hAnsi="Arial" w:cs="Arial"/>
          <w:sz w:val="28"/>
          <w:szCs w:val="28"/>
        </w:rPr>
        <w:t xml:space="preserve"> Заказчика и </w:t>
      </w:r>
      <w:r w:rsidR="00C527BA" w:rsidRPr="00624E25">
        <w:rPr>
          <w:rFonts w:ascii="Arial" w:hAnsi="Arial" w:cs="Arial"/>
          <w:sz w:val="28"/>
          <w:szCs w:val="28"/>
        </w:rPr>
        <w:t xml:space="preserve">используется </w:t>
      </w:r>
      <w:r w:rsidRPr="00624E25">
        <w:rPr>
          <w:rFonts w:ascii="Arial" w:hAnsi="Arial" w:cs="Arial"/>
          <w:sz w:val="28"/>
          <w:szCs w:val="28"/>
        </w:rPr>
        <w:t>при планировании закупок в рамках формирования Плана закупки продукции и при подготовке к проведению процедуры закупки продукции.</w:t>
      </w:r>
    </w:p>
    <w:p w14:paraId="3C5BED2A" w14:textId="77777777" w:rsidR="00461B08" w:rsidRPr="00624E25" w:rsidRDefault="00461B08"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На этапе планирования процедуры закупки при формировании Плана закупки продукции сведения о начальной (максимальной) цене договора формируются </w:t>
      </w:r>
      <w:r w:rsidR="003B4CCD" w:rsidRPr="00624E25">
        <w:rPr>
          <w:rFonts w:ascii="Arial" w:hAnsi="Arial" w:cs="Arial"/>
          <w:sz w:val="28"/>
          <w:szCs w:val="28"/>
        </w:rPr>
        <w:t>с учетом</w:t>
      </w:r>
      <w:r w:rsidRPr="00624E25">
        <w:rPr>
          <w:rFonts w:ascii="Arial" w:hAnsi="Arial" w:cs="Arial"/>
          <w:sz w:val="28"/>
          <w:szCs w:val="28"/>
        </w:rPr>
        <w:t xml:space="preserve"> анализа рынка планируемой к приобретению продукции на основании информации, находящейся в </w:t>
      </w:r>
      <w:r w:rsidRPr="00624E25">
        <w:rPr>
          <w:rFonts w:ascii="Arial" w:hAnsi="Arial" w:cs="Arial"/>
          <w:sz w:val="28"/>
          <w:szCs w:val="28"/>
        </w:rPr>
        <w:lastRenderedPageBreak/>
        <w:t xml:space="preserve">открытом доступе в информационно-телекоммуникационной сети «Интернет» и/или имеющейся у Заказчика. </w:t>
      </w:r>
    </w:p>
    <w:p w14:paraId="2DA62BD1" w14:textId="77777777" w:rsidR="00CC2140" w:rsidRPr="00624E25" w:rsidRDefault="00461B08"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На этапе подготовки к проведению закупки начальная (максимальная) цена договора, формула цены, цена единицы продукции и максимальное значение цены договора определяются в соответствии с настоящим Положением и нормативными </w:t>
      </w:r>
      <w:r w:rsidR="002D2704" w:rsidRPr="00624E25">
        <w:rPr>
          <w:rFonts w:ascii="Arial" w:hAnsi="Arial" w:cs="Arial"/>
          <w:sz w:val="28"/>
          <w:szCs w:val="28"/>
        </w:rPr>
        <w:t>актами</w:t>
      </w:r>
      <w:r w:rsidRPr="00624E25">
        <w:rPr>
          <w:rFonts w:ascii="Arial" w:hAnsi="Arial" w:cs="Arial"/>
          <w:sz w:val="28"/>
          <w:szCs w:val="28"/>
        </w:rPr>
        <w:t xml:space="preserve"> Заказчика.</w:t>
      </w:r>
    </w:p>
    <w:p w14:paraId="5AEBB64F" w14:textId="77777777" w:rsidR="00CC2140" w:rsidRPr="00624E25" w:rsidRDefault="005A60FD"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 Н</w:t>
      </w:r>
      <w:r w:rsidR="00461B08" w:rsidRPr="00624E25">
        <w:rPr>
          <w:rFonts w:ascii="Arial" w:hAnsi="Arial" w:cs="Arial"/>
          <w:sz w:val="28"/>
          <w:szCs w:val="28"/>
        </w:rPr>
        <w:t>ачальная (максимальная) цена договора, цена единицы продукции и максимальное значение цены договора могут быть определены как с учетом, так и без учета налога на добавленную стоимость</w:t>
      </w:r>
      <w:r w:rsidR="00B24754" w:rsidRPr="00624E25">
        <w:rPr>
          <w:rFonts w:ascii="Arial" w:hAnsi="Arial" w:cs="Arial"/>
          <w:sz w:val="28"/>
          <w:szCs w:val="28"/>
        </w:rPr>
        <w:t xml:space="preserve"> в соответствии с нормами Главы 21 Налогового кодекса Российской Федерации.</w:t>
      </w:r>
    </w:p>
    <w:p w14:paraId="1FBDD62F" w14:textId="77777777" w:rsidR="00461B08" w:rsidRPr="00624E25" w:rsidRDefault="00461B08"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В состав начальной (максимальной) цены договора, формулы цены, цены единицы продукции и максимального значения цены договора включаются все расходы Заказчика по планируемому к заключению договору, связанные с его исполнением, в том числе расходы на перевозку, страхование, уплату таможенных пошлин, налогов и других обязательных платежей.</w:t>
      </w:r>
    </w:p>
    <w:p w14:paraId="50CE889D" w14:textId="77777777" w:rsidR="00CC2140" w:rsidRPr="00624E25" w:rsidRDefault="00461B08" w:rsidP="003A0C43">
      <w:pPr>
        <w:pStyle w:val="afff0"/>
        <w:numPr>
          <w:ilvl w:val="3"/>
          <w:numId w:val="21"/>
        </w:numPr>
        <w:tabs>
          <w:tab w:val="left" w:pos="709"/>
          <w:tab w:val="left" w:pos="993"/>
        </w:tabs>
        <w:spacing w:before="120" w:after="120"/>
        <w:ind w:left="0" w:firstLine="0"/>
        <w:contextualSpacing w:val="0"/>
        <w:jc w:val="both"/>
        <w:rPr>
          <w:rFonts w:ascii="Arial" w:hAnsi="Arial" w:cs="Arial"/>
          <w:sz w:val="28"/>
          <w:szCs w:val="28"/>
        </w:rPr>
      </w:pPr>
      <w:r w:rsidRPr="00624E25">
        <w:rPr>
          <w:rFonts w:ascii="Arial" w:hAnsi="Arial" w:cs="Arial"/>
          <w:sz w:val="28"/>
          <w:szCs w:val="28"/>
        </w:rPr>
        <w:t>В случае проведения процедуры закупки по нескольким лотам в извещении о проведении процедуры закупки, документации процедуры закупки (при наличии) указывается начальная (максимальная) цена договора, формула цены, цена единицы продукции и максимальное значение цены договора для каждого лота отдельно.</w:t>
      </w:r>
    </w:p>
    <w:p w14:paraId="1E5BCA13" w14:textId="77777777" w:rsidR="00461B08" w:rsidRPr="00624E25" w:rsidRDefault="00461B08" w:rsidP="003A0C43">
      <w:pPr>
        <w:pStyle w:val="afff0"/>
        <w:numPr>
          <w:ilvl w:val="3"/>
          <w:numId w:val="21"/>
        </w:numPr>
        <w:tabs>
          <w:tab w:val="left" w:pos="851"/>
          <w:tab w:val="left" w:pos="993"/>
        </w:tabs>
        <w:spacing w:before="120" w:after="120"/>
        <w:ind w:left="0" w:firstLine="0"/>
        <w:contextualSpacing w:val="0"/>
        <w:jc w:val="both"/>
        <w:rPr>
          <w:rFonts w:ascii="Arial" w:hAnsi="Arial" w:cs="Arial"/>
          <w:sz w:val="28"/>
          <w:szCs w:val="28"/>
        </w:rPr>
      </w:pPr>
      <w:r w:rsidRPr="00624E25">
        <w:rPr>
          <w:rFonts w:ascii="Arial" w:hAnsi="Arial" w:cs="Arial"/>
          <w:sz w:val="28"/>
          <w:szCs w:val="28"/>
        </w:rPr>
        <w:t>Порядок определения начальной (максимальной) цены договора, формулы цены, цены единицы продукции и максимального значения цены договора, предусмотренные настоящим Положением, не применяются в случаях, когда Правительством Российской Федерации или иными федеральными органами исполнительной власти в соответствии с действующим законодательством Российской Федерации установлен иной порядок определения начальной (максимальной) цены договора, формулы цены, цены единицы продукции и максимального значения цены договора.</w:t>
      </w:r>
    </w:p>
    <w:p w14:paraId="426408FA" w14:textId="77777777" w:rsidR="00461B08" w:rsidRPr="00624E25" w:rsidRDefault="009C58DD" w:rsidP="003A0C43">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Методы определения начальной (максимальной) цены договора, цены единицы продукции</w:t>
      </w:r>
      <w:r w:rsidR="00461B08" w:rsidRPr="00624E25">
        <w:rPr>
          <w:rFonts w:ascii="Arial" w:hAnsi="Arial" w:cs="Arial"/>
          <w:sz w:val="28"/>
          <w:szCs w:val="28"/>
        </w:rPr>
        <w:t>.</w:t>
      </w:r>
    </w:p>
    <w:p w14:paraId="12B94301" w14:textId="77777777" w:rsidR="009C58DD" w:rsidRPr="00624E25" w:rsidRDefault="009C58DD" w:rsidP="003A0C43">
      <w:pPr>
        <w:pStyle w:val="afff0"/>
        <w:widowControl w:val="0"/>
        <w:numPr>
          <w:ilvl w:val="3"/>
          <w:numId w:val="21"/>
        </w:numPr>
        <w:tabs>
          <w:tab w:val="left" w:pos="993"/>
        </w:tabs>
        <w:spacing w:before="120" w:after="120"/>
        <w:ind w:left="0" w:firstLine="0"/>
        <w:jc w:val="both"/>
        <w:rPr>
          <w:rFonts w:ascii="Arial" w:hAnsi="Arial" w:cs="Arial"/>
          <w:sz w:val="28"/>
          <w:szCs w:val="28"/>
        </w:rPr>
      </w:pPr>
      <w:r w:rsidRPr="00624E25">
        <w:rPr>
          <w:rFonts w:ascii="Arial" w:hAnsi="Arial" w:cs="Arial"/>
          <w:sz w:val="28"/>
          <w:szCs w:val="28"/>
        </w:rPr>
        <w:t>Начальная (максимальная) цена договора, цена единицы продукции определяются следующими методами:</w:t>
      </w:r>
    </w:p>
    <w:p w14:paraId="684C2B38" w14:textId="77777777" w:rsidR="009C58DD" w:rsidRPr="00624E25" w:rsidRDefault="009C58DD"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анализа рынка;</w:t>
      </w:r>
    </w:p>
    <w:p w14:paraId="4D22E37A" w14:textId="77777777" w:rsidR="009C58DD" w:rsidRPr="00624E25" w:rsidRDefault="009C58DD"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тарифным;</w:t>
      </w:r>
    </w:p>
    <w:p w14:paraId="4E7D9AE2" w14:textId="77777777" w:rsidR="009C58DD" w:rsidRPr="00624E25" w:rsidRDefault="009C58DD"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проектно-сметным;</w:t>
      </w:r>
    </w:p>
    <w:p w14:paraId="43ABA898" w14:textId="77777777" w:rsidR="009C58DD" w:rsidRPr="00624E25" w:rsidRDefault="009C58DD"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затратным;</w:t>
      </w:r>
    </w:p>
    <w:p w14:paraId="2B6F968D" w14:textId="7107441C" w:rsidR="009C58DD" w:rsidRPr="00624E25" w:rsidRDefault="00A77E2B"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lastRenderedPageBreak/>
        <w:t>учетным</w:t>
      </w:r>
      <w:r w:rsidR="009C58DD" w:rsidRPr="00624E25">
        <w:rPr>
          <w:rFonts w:ascii="Arial" w:hAnsi="Arial" w:cs="Arial"/>
          <w:bCs/>
          <w:szCs w:val="28"/>
        </w:rPr>
        <w:t>.</w:t>
      </w:r>
    </w:p>
    <w:p w14:paraId="72EF7610" w14:textId="77777777" w:rsidR="00BF0C0A" w:rsidRPr="00624E25" w:rsidRDefault="00BF0C0A" w:rsidP="003A0C43">
      <w:pPr>
        <w:pStyle w:val="afff0"/>
        <w:widowControl w:val="0"/>
        <w:numPr>
          <w:ilvl w:val="3"/>
          <w:numId w:val="21"/>
        </w:numPr>
        <w:tabs>
          <w:tab w:val="left" w:pos="993"/>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Методы определения начальной (максимальной) цены договора, цены единицы продукции применяются в зависимости от предмета закупки для способов проведения закупки, установленных настоящим Положением, с учетом условий, установленных нормативными </w:t>
      </w:r>
      <w:r w:rsidR="002D2704" w:rsidRPr="00624E25">
        <w:rPr>
          <w:rFonts w:ascii="Arial" w:hAnsi="Arial" w:cs="Arial"/>
          <w:sz w:val="28"/>
          <w:szCs w:val="28"/>
        </w:rPr>
        <w:t>актами</w:t>
      </w:r>
      <w:r w:rsidRPr="00624E25">
        <w:rPr>
          <w:rFonts w:ascii="Arial" w:hAnsi="Arial" w:cs="Arial"/>
          <w:sz w:val="28"/>
          <w:szCs w:val="28"/>
        </w:rPr>
        <w:t xml:space="preserve"> Заказчика.</w:t>
      </w:r>
    </w:p>
    <w:p w14:paraId="679131A8" w14:textId="77777777" w:rsidR="00BF0C0A" w:rsidRPr="00624E25" w:rsidRDefault="00BF0C0A" w:rsidP="003A0C43">
      <w:pPr>
        <w:pStyle w:val="afff0"/>
        <w:numPr>
          <w:ilvl w:val="3"/>
          <w:numId w:val="21"/>
        </w:numPr>
        <w:spacing w:before="120" w:after="120"/>
        <w:contextualSpacing w:val="0"/>
        <w:rPr>
          <w:rFonts w:ascii="Arial" w:hAnsi="Arial" w:cs="Arial"/>
          <w:sz w:val="28"/>
          <w:szCs w:val="28"/>
        </w:rPr>
      </w:pPr>
      <w:r w:rsidRPr="00624E25">
        <w:rPr>
          <w:rFonts w:ascii="Arial" w:hAnsi="Arial" w:cs="Arial"/>
          <w:sz w:val="28"/>
          <w:szCs w:val="28"/>
        </w:rPr>
        <w:t xml:space="preserve"> Метод анализа рынка.</w:t>
      </w:r>
    </w:p>
    <w:p w14:paraId="482ADEF6" w14:textId="77777777" w:rsidR="00BF0C0A" w:rsidRPr="00624E25" w:rsidRDefault="00BF0C0A" w:rsidP="003A0C43">
      <w:pPr>
        <w:pStyle w:val="afff0"/>
        <w:numPr>
          <w:ilvl w:val="4"/>
          <w:numId w:val="21"/>
        </w:numPr>
        <w:tabs>
          <w:tab w:val="left" w:pos="1134"/>
          <w:tab w:val="left" w:pos="1276"/>
        </w:tabs>
        <w:spacing w:before="120" w:after="120"/>
        <w:ind w:left="0" w:firstLine="0"/>
        <w:contextualSpacing w:val="0"/>
        <w:rPr>
          <w:rFonts w:ascii="Arial" w:hAnsi="Arial" w:cs="Arial"/>
          <w:sz w:val="28"/>
          <w:szCs w:val="28"/>
        </w:rPr>
      </w:pPr>
      <w:r w:rsidRPr="00624E25">
        <w:rPr>
          <w:rFonts w:ascii="Arial" w:hAnsi="Arial" w:cs="Arial"/>
          <w:sz w:val="28"/>
          <w:szCs w:val="28"/>
        </w:rPr>
        <w:t>Метод применяется при закупке продукции, для которой существует рынок, на котором присутствует несколько организаций, физических лиц, в том числе индивидуальных предпринимателей, способных поставить планируемую к закупке продукцию.</w:t>
      </w:r>
    </w:p>
    <w:p w14:paraId="2FB8508B" w14:textId="77777777" w:rsidR="006B7FDE" w:rsidRPr="00624E25" w:rsidRDefault="006B7FDE" w:rsidP="003A0C43">
      <w:pPr>
        <w:pStyle w:val="afff0"/>
        <w:numPr>
          <w:ilvl w:val="4"/>
          <w:numId w:val="21"/>
        </w:numPr>
        <w:tabs>
          <w:tab w:val="left" w:pos="1134"/>
          <w:tab w:val="left" w:pos="1276"/>
        </w:tabs>
        <w:spacing w:before="120" w:after="120"/>
        <w:ind w:left="0" w:firstLine="0"/>
        <w:contextualSpacing w:val="0"/>
        <w:rPr>
          <w:rFonts w:ascii="Arial" w:hAnsi="Arial" w:cs="Arial"/>
          <w:sz w:val="28"/>
          <w:szCs w:val="28"/>
        </w:rPr>
      </w:pPr>
      <w:r w:rsidRPr="00624E25">
        <w:rPr>
          <w:rFonts w:ascii="Arial" w:hAnsi="Arial" w:cs="Arial"/>
          <w:sz w:val="28"/>
          <w:szCs w:val="28"/>
        </w:rPr>
        <w:t>Метод заключается в установлении начальной (максимальной) цены договора, цены единицы продукции на основе информации о рыночных ценах (далее – ценовая информация) закупаемой продукции, являющейся предметом договора, заключаемого по результатам закупки. Ценовая информация планируемой к закупке продукции должна быть получена с учетом сопоставимых с условиями планируемой закупки коммерческих и (или) финансовых условий поставок продукции.</w:t>
      </w:r>
    </w:p>
    <w:p w14:paraId="4CF6C1C8" w14:textId="77777777" w:rsidR="006B7FDE" w:rsidRPr="00624E25" w:rsidRDefault="006B7FDE" w:rsidP="003A0C43">
      <w:pPr>
        <w:pStyle w:val="afff0"/>
        <w:numPr>
          <w:ilvl w:val="4"/>
          <w:numId w:val="21"/>
        </w:numPr>
        <w:tabs>
          <w:tab w:val="left" w:pos="1134"/>
          <w:tab w:val="left" w:pos="1276"/>
        </w:tabs>
        <w:spacing w:before="120" w:after="120"/>
        <w:ind w:left="0" w:firstLine="0"/>
        <w:contextualSpacing w:val="0"/>
        <w:rPr>
          <w:rFonts w:ascii="Arial" w:hAnsi="Arial" w:cs="Arial"/>
          <w:sz w:val="28"/>
          <w:szCs w:val="28"/>
        </w:rPr>
      </w:pPr>
      <w:r w:rsidRPr="00624E25">
        <w:rPr>
          <w:rFonts w:ascii="Arial" w:hAnsi="Arial" w:cs="Arial"/>
          <w:sz w:val="28"/>
          <w:szCs w:val="28"/>
        </w:rPr>
        <w:t xml:space="preserve">При расчете начальной (максимальной) цены договора, цены единицы продукции осуществляются одна и несколько из следующих процедур: </w:t>
      </w:r>
    </w:p>
    <w:p w14:paraId="3174F4F7" w14:textId="77777777" w:rsidR="006B7FDE" w:rsidRPr="00624E25" w:rsidRDefault="006B7FDE"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проводится запрос о предоставлении ценовой информации потенциальным контрагентам, осуществляющим поставку закупаемой продукции, являющейся предметом договора, заключаемого по результатам закупки;</w:t>
      </w:r>
    </w:p>
    <w:p w14:paraId="6EE6835D" w14:textId="77777777" w:rsidR="006B7FDE" w:rsidRPr="00624E25" w:rsidRDefault="006B7FDE"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проводится запрос о предоставлении ценовой информации в отношении закупаемой продукции, являющейся предметом договора, заключаемого по результатам закупки, посредством электронной торговой площадки;</w:t>
      </w:r>
    </w:p>
    <w:p w14:paraId="1C4A8C9C" w14:textId="77777777" w:rsidR="006B7FDE" w:rsidRPr="00624E25" w:rsidRDefault="006B7FDE"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осуществляется сбор и анализ ценовой информации из общедоступных источников.</w:t>
      </w:r>
    </w:p>
    <w:p w14:paraId="73010008" w14:textId="77777777" w:rsidR="00FB032D" w:rsidRPr="00624E25" w:rsidRDefault="00FB032D" w:rsidP="003A0C43">
      <w:pPr>
        <w:pStyle w:val="afff0"/>
        <w:numPr>
          <w:ilvl w:val="4"/>
          <w:numId w:val="21"/>
        </w:numPr>
        <w:tabs>
          <w:tab w:val="left" w:pos="1134"/>
          <w:tab w:val="left" w:pos="1276"/>
        </w:tabs>
        <w:spacing w:before="120" w:after="120"/>
        <w:ind w:left="0" w:firstLine="0"/>
        <w:contextualSpacing w:val="0"/>
        <w:jc w:val="both"/>
        <w:rPr>
          <w:rFonts w:ascii="Arial" w:hAnsi="Arial" w:cs="Arial"/>
          <w:sz w:val="28"/>
          <w:szCs w:val="28"/>
        </w:rPr>
      </w:pPr>
      <w:r w:rsidRPr="00624E25">
        <w:rPr>
          <w:rFonts w:ascii="Arial" w:hAnsi="Arial" w:cs="Arial"/>
          <w:sz w:val="28"/>
          <w:szCs w:val="28"/>
        </w:rPr>
        <w:t>В целях определения начальной (максимальной) цены договора, цены единицы продукции методом анализа рынка, в случае наличия возможности, используется не менее трех цен продукции, предлагаемых различными контрагентами.</w:t>
      </w:r>
    </w:p>
    <w:p w14:paraId="086B1810" w14:textId="77777777" w:rsidR="00BF0C0A" w:rsidRPr="00624E25" w:rsidRDefault="00FB032D" w:rsidP="003A0C43">
      <w:pPr>
        <w:pStyle w:val="afff0"/>
        <w:numPr>
          <w:ilvl w:val="4"/>
          <w:numId w:val="21"/>
        </w:numPr>
        <w:tabs>
          <w:tab w:val="left" w:pos="1134"/>
          <w:tab w:val="left" w:pos="1276"/>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Результатом запроса о предоставлении ценовой информации являются предложения потенциальных контрагентов, осуществляющих поставку закупаемой продукции, являющейся предметом договора, </w:t>
      </w:r>
      <w:r w:rsidRPr="00624E25">
        <w:rPr>
          <w:rFonts w:ascii="Arial" w:hAnsi="Arial" w:cs="Arial"/>
          <w:sz w:val="28"/>
          <w:szCs w:val="28"/>
        </w:rPr>
        <w:lastRenderedPageBreak/>
        <w:t>заключаемого по результатам закупки, которые используются при расчете начальной (максимальной) цены договора, цены единицы продукции.</w:t>
      </w:r>
    </w:p>
    <w:p w14:paraId="0F86D9AF" w14:textId="77777777" w:rsidR="00FB032D" w:rsidRPr="00624E25" w:rsidRDefault="00FB032D" w:rsidP="003A0C43">
      <w:pPr>
        <w:pStyle w:val="afff0"/>
        <w:numPr>
          <w:ilvl w:val="4"/>
          <w:numId w:val="21"/>
        </w:numPr>
        <w:tabs>
          <w:tab w:val="left" w:pos="1134"/>
          <w:tab w:val="left" w:pos="1276"/>
        </w:tabs>
        <w:spacing w:before="120" w:after="120"/>
        <w:ind w:left="0" w:firstLine="0"/>
        <w:contextualSpacing w:val="0"/>
        <w:jc w:val="both"/>
        <w:rPr>
          <w:rFonts w:ascii="Arial" w:hAnsi="Arial" w:cs="Arial"/>
          <w:sz w:val="28"/>
          <w:szCs w:val="28"/>
        </w:rPr>
      </w:pPr>
      <w:r w:rsidRPr="00624E25">
        <w:rPr>
          <w:rFonts w:ascii="Arial" w:hAnsi="Arial" w:cs="Arial"/>
          <w:sz w:val="28"/>
          <w:szCs w:val="28"/>
        </w:rPr>
        <w:t>Расчет начальной (максимальной) цены договора, максимального значения цены договора (в случае, если точное количество, объем поставки закупаемой продукции невозможно определить) производится по среднему значению принятой к расчету ценовой информации.</w:t>
      </w:r>
    </w:p>
    <w:p w14:paraId="4359C712" w14:textId="77777777" w:rsidR="00FB032D" w:rsidRPr="00624E25" w:rsidRDefault="00FB032D" w:rsidP="003A0C43">
      <w:pPr>
        <w:pStyle w:val="afff0"/>
        <w:numPr>
          <w:ilvl w:val="4"/>
          <w:numId w:val="21"/>
        </w:numPr>
        <w:tabs>
          <w:tab w:val="left" w:pos="1134"/>
          <w:tab w:val="left" w:pos="1276"/>
        </w:tabs>
        <w:spacing w:before="120" w:after="120"/>
        <w:ind w:left="0" w:firstLine="0"/>
        <w:contextualSpacing w:val="0"/>
        <w:jc w:val="both"/>
        <w:rPr>
          <w:rFonts w:ascii="Arial" w:hAnsi="Arial" w:cs="Arial"/>
          <w:sz w:val="28"/>
          <w:szCs w:val="28"/>
        </w:rPr>
      </w:pPr>
      <w:r w:rsidRPr="00624E25">
        <w:rPr>
          <w:rFonts w:ascii="Arial" w:hAnsi="Arial" w:cs="Arial"/>
          <w:sz w:val="28"/>
          <w:szCs w:val="28"/>
        </w:rPr>
        <w:t>Заказчик вправе установить начальную (максимальную) цену договора, максимальное значение цены договора на уровне минимального значения цены, полученного по итогам запроса о предоставлении ценовой информации.</w:t>
      </w:r>
    </w:p>
    <w:p w14:paraId="6636D5BA" w14:textId="77777777" w:rsidR="00BF0C0A" w:rsidRPr="00624E25" w:rsidRDefault="00FB032D" w:rsidP="003A0C43">
      <w:pPr>
        <w:pStyle w:val="afff0"/>
        <w:numPr>
          <w:ilvl w:val="4"/>
          <w:numId w:val="21"/>
        </w:numPr>
        <w:tabs>
          <w:tab w:val="left" w:pos="1134"/>
          <w:tab w:val="left" w:pos="1276"/>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Начальная (максимальная) цена договора, максимальное значение цены договора для способа закупки у единственного контрагента устанавливается на уровне минимального значения цены, полученного по итогам запроса о предоставлении ценовой информации. </w:t>
      </w:r>
    </w:p>
    <w:p w14:paraId="60B238C1" w14:textId="77777777" w:rsidR="007F437E" w:rsidRPr="00624E25" w:rsidRDefault="007F437E" w:rsidP="003A0C43">
      <w:pPr>
        <w:pStyle w:val="afff0"/>
        <w:numPr>
          <w:ilvl w:val="3"/>
          <w:numId w:val="21"/>
        </w:numPr>
        <w:spacing w:before="120" w:after="120"/>
        <w:jc w:val="both"/>
        <w:rPr>
          <w:rFonts w:ascii="Arial" w:hAnsi="Arial" w:cs="Arial"/>
          <w:sz w:val="28"/>
          <w:szCs w:val="28"/>
        </w:rPr>
      </w:pPr>
      <w:r w:rsidRPr="00624E25">
        <w:rPr>
          <w:rFonts w:ascii="Arial" w:hAnsi="Arial" w:cs="Arial"/>
          <w:sz w:val="28"/>
          <w:szCs w:val="28"/>
        </w:rPr>
        <w:t>Тарифный метод.</w:t>
      </w:r>
    </w:p>
    <w:p w14:paraId="30382B71" w14:textId="77777777" w:rsidR="000950FB" w:rsidRPr="00624E25" w:rsidRDefault="000950FB" w:rsidP="003A0C43">
      <w:pPr>
        <w:pStyle w:val="afff0"/>
        <w:numPr>
          <w:ilvl w:val="4"/>
          <w:numId w:val="21"/>
        </w:numPr>
        <w:tabs>
          <w:tab w:val="left" w:pos="1134"/>
          <w:tab w:val="left" w:pos="1276"/>
        </w:tabs>
        <w:spacing w:before="120" w:after="120"/>
        <w:ind w:left="0" w:firstLine="0"/>
        <w:contextualSpacing w:val="0"/>
        <w:jc w:val="both"/>
        <w:rPr>
          <w:rFonts w:ascii="Arial" w:hAnsi="Arial" w:cs="Arial"/>
          <w:sz w:val="28"/>
          <w:szCs w:val="28"/>
        </w:rPr>
      </w:pPr>
      <w:r w:rsidRPr="00624E25">
        <w:rPr>
          <w:rFonts w:ascii="Arial" w:hAnsi="Arial" w:cs="Arial"/>
          <w:sz w:val="28"/>
          <w:szCs w:val="28"/>
        </w:rPr>
        <w:t>Метод применяется в случаях закупки продукции, цены на которую подлежат государственному регулированию или установлены муниципальными правовыми актами.</w:t>
      </w:r>
    </w:p>
    <w:p w14:paraId="75E75408" w14:textId="77777777" w:rsidR="000950FB" w:rsidRPr="00624E25" w:rsidRDefault="000950FB" w:rsidP="003A0C43">
      <w:pPr>
        <w:pStyle w:val="afff0"/>
        <w:numPr>
          <w:ilvl w:val="4"/>
          <w:numId w:val="21"/>
        </w:numPr>
        <w:tabs>
          <w:tab w:val="left" w:pos="1134"/>
          <w:tab w:val="left" w:pos="1276"/>
        </w:tabs>
        <w:spacing w:before="120" w:after="120"/>
        <w:ind w:left="0" w:firstLine="0"/>
        <w:contextualSpacing w:val="0"/>
        <w:jc w:val="both"/>
        <w:rPr>
          <w:rFonts w:ascii="Arial" w:hAnsi="Arial" w:cs="Arial"/>
          <w:sz w:val="28"/>
          <w:szCs w:val="28"/>
        </w:rPr>
      </w:pPr>
      <w:r w:rsidRPr="00624E25">
        <w:rPr>
          <w:rFonts w:ascii="Arial" w:hAnsi="Arial" w:cs="Arial"/>
          <w:sz w:val="28"/>
          <w:szCs w:val="28"/>
        </w:rPr>
        <w:t>В основе расчета начальной (максимальной) цены договора, цены единицы продукции в соответствии с таким методом заложены цена (тариф) единицы продукции, установленная в рамках государственного регулирования цен (тарифов) или установленная муниципальным нормативным правовым актом, и объем закупаемой продукции.</w:t>
      </w:r>
    </w:p>
    <w:p w14:paraId="468FA9C5" w14:textId="77777777" w:rsidR="00215ECB" w:rsidRPr="00624E25" w:rsidRDefault="00215ECB" w:rsidP="003A0C43">
      <w:pPr>
        <w:pStyle w:val="afff0"/>
        <w:numPr>
          <w:ilvl w:val="3"/>
          <w:numId w:val="21"/>
        </w:numPr>
        <w:spacing w:before="120" w:after="120"/>
        <w:jc w:val="both"/>
        <w:rPr>
          <w:rFonts w:ascii="Arial" w:hAnsi="Arial" w:cs="Arial"/>
          <w:sz w:val="28"/>
          <w:szCs w:val="28"/>
        </w:rPr>
      </w:pPr>
      <w:r w:rsidRPr="00624E25">
        <w:rPr>
          <w:rFonts w:ascii="Arial" w:hAnsi="Arial" w:cs="Arial"/>
          <w:sz w:val="28"/>
          <w:szCs w:val="28"/>
        </w:rPr>
        <w:t xml:space="preserve">Проектно-сметный метод. </w:t>
      </w:r>
    </w:p>
    <w:p w14:paraId="1070D5F1" w14:textId="77777777" w:rsidR="00215ECB" w:rsidRPr="00624E25" w:rsidRDefault="00215ECB" w:rsidP="003A0C43">
      <w:pPr>
        <w:spacing w:before="120" w:after="120"/>
        <w:jc w:val="both"/>
        <w:rPr>
          <w:rFonts w:ascii="Arial" w:hAnsi="Arial" w:cs="Arial"/>
          <w:sz w:val="28"/>
          <w:szCs w:val="28"/>
        </w:rPr>
      </w:pPr>
      <w:r w:rsidRPr="00624E25">
        <w:rPr>
          <w:rFonts w:ascii="Arial" w:hAnsi="Arial" w:cs="Arial"/>
          <w:sz w:val="28"/>
          <w:szCs w:val="28"/>
        </w:rPr>
        <w:t>3.4.2.5.1.</w:t>
      </w:r>
      <w:r w:rsidRPr="00624E25">
        <w:rPr>
          <w:sz w:val="28"/>
          <w:szCs w:val="28"/>
        </w:rPr>
        <w:t xml:space="preserve"> </w:t>
      </w:r>
      <w:r w:rsidRPr="00624E25">
        <w:rPr>
          <w:rFonts w:ascii="Arial" w:hAnsi="Arial" w:cs="Arial"/>
          <w:sz w:val="28"/>
          <w:szCs w:val="28"/>
        </w:rPr>
        <w:t>Метод используется при проведении процедуры закупки на строительство, реконструкцию, капитальный ремонт объекта капитального строительства.</w:t>
      </w:r>
    </w:p>
    <w:p w14:paraId="53CC3D31" w14:textId="77777777" w:rsidR="00215ECB" w:rsidRPr="00624E25" w:rsidRDefault="00215ECB" w:rsidP="003A0C43">
      <w:pPr>
        <w:spacing w:before="120" w:after="120"/>
        <w:jc w:val="both"/>
        <w:rPr>
          <w:rFonts w:ascii="Arial" w:hAnsi="Arial" w:cs="Arial"/>
          <w:sz w:val="28"/>
          <w:szCs w:val="28"/>
        </w:rPr>
      </w:pPr>
      <w:r w:rsidRPr="00624E25">
        <w:rPr>
          <w:rFonts w:ascii="Arial" w:hAnsi="Arial" w:cs="Arial"/>
          <w:sz w:val="28"/>
          <w:szCs w:val="28"/>
        </w:rPr>
        <w:t>3.4.2.5.2. Расчет начальной (максимальной) цены договора производится на основании проектной документации/планировочных решений/дефектных ведомостей в соответствии с методиками и нормативами (государственными элементными сметными нормами/единичными расценками и нормативами предельной стоимости строительно-монтажных работ и разработки технической документации, принятыми у Заказчика)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 также утвержденными Заказчиком.</w:t>
      </w:r>
    </w:p>
    <w:p w14:paraId="5D5454F2" w14:textId="77777777" w:rsidR="001212E6" w:rsidRPr="00624E25" w:rsidRDefault="001212E6" w:rsidP="003A0C43">
      <w:pPr>
        <w:pStyle w:val="afff0"/>
        <w:numPr>
          <w:ilvl w:val="3"/>
          <w:numId w:val="21"/>
        </w:numPr>
        <w:spacing w:before="120" w:after="120"/>
        <w:contextualSpacing w:val="0"/>
        <w:jc w:val="both"/>
        <w:rPr>
          <w:rFonts w:ascii="Arial" w:hAnsi="Arial" w:cs="Arial"/>
          <w:sz w:val="28"/>
          <w:szCs w:val="28"/>
        </w:rPr>
      </w:pPr>
      <w:r w:rsidRPr="00624E25">
        <w:rPr>
          <w:rFonts w:ascii="Arial" w:hAnsi="Arial" w:cs="Arial"/>
          <w:sz w:val="28"/>
          <w:szCs w:val="28"/>
        </w:rPr>
        <w:t>Затратный метод.</w:t>
      </w:r>
    </w:p>
    <w:p w14:paraId="074BA115" w14:textId="77777777" w:rsidR="001212E6" w:rsidRPr="00624E25" w:rsidRDefault="001212E6" w:rsidP="003A0C43">
      <w:pPr>
        <w:pStyle w:val="afff0"/>
        <w:numPr>
          <w:ilvl w:val="4"/>
          <w:numId w:val="21"/>
        </w:numPr>
        <w:tabs>
          <w:tab w:val="left" w:pos="1134"/>
        </w:tabs>
        <w:spacing w:before="120" w:after="120"/>
        <w:ind w:left="0" w:firstLine="0"/>
        <w:contextualSpacing w:val="0"/>
        <w:jc w:val="both"/>
        <w:rPr>
          <w:rFonts w:ascii="Arial" w:hAnsi="Arial" w:cs="Arial"/>
          <w:sz w:val="28"/>
          <w:szCs w:val="28"/>
        </w:rPr>
      </w:pPr>
      <w:r w:rsidRPr="00624E25">
        <w:rPr>
          <w:rFonts w:ascii="Arial" w:hAnsi="Arial" w:cs="Arial"/>
          <w:sz w:val="28"/>
          <w:szCs w:val="28"/>
        </w:rPr>
        <w:lastRenderedPageBreak/>
        <w:t>Метод заключается в определении начальной (максимальной) цены договора, цены единицы продукции как суммы производимых затрат, связанных с исполнением договора (прямые и косвенные затраты на производство или приобретение и (или) реализацию продукции, затраты на транспортировку, хранение, страхование и иные затраты), и обычной для определенной сферы деятельности прибыли.</w:t>
      </w:r>
    </w:p>
    <w:p w14:paraId="7B6F5BF2" w14:textId="77777777" w:rsidR="001212E6" w:rsidRPr="00624E25" w:rsidRDefault="001212E6" w:rsidP="003A0C43">
      <w:pPr>
        <w:pStyle w:val="afff0"/>
        <w:numPr>
          <w:ilvl w:val="4"/>
          <w:numId w:val="21"/>
        </w:numPr>
        <w:tabs>
          <w:tab w:val="left" w:pos="1134"/>
        </w:tabs>
        <w:spacing w:before="120" w:after="120"/>
        <w:ind w:left="0" w:firstLine="0"/>
        <w:contextualSpacing w:val="0"/>
        <w:jc w:val="both"/>
        <w:rPr>
          <w:rFonts w:ascii="Arial" w:hAnsi="Arial" w:cs="Arial"/>
          <w:sz w:val="28"/>
          <w:szCs w:val="28"/>
        </w:rPr>
      </w:pPr>
      <w:r w:rsidRPr="00624E25">
        <w:rPr>
          <w:rFonts w:ascii="Arial" w:hAnsi="Arial" w:cs="Arial"/>
          <w:sz w:val="28"/>
          <w:szCs w:val="28"/>
        </w:rPr>
        <w:t>Информация об обычной прибыли для определенной сферы деятельности может быть получена исходя из анализа договоров, размещенных в ЕИС, других общедоступных источников информации, в том числе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14:paraId="7A275164" w14:textId="54C8CCF8" w:rsidR="00BF6A15" w:rsidRPr="00624E25" w:rsidRDefault="00A77E2B" w:rsidP="003A0C43">
      <w:pPr>
        <w:pStyle w:val="afff0"/>
        <w:numPr>
          <w:ilvl w:val="3"/>
          <w:numId w:val="21"/>
        </w:numPr>
        <w:spacing w:before="120" w:after="120"/>
        <w:contextualSpacing w:val="0"/>
        <w:jc w:val="both"/>
        <w:rPr>
          <w:rFonts w:ascii="Arial" w:hAnsi="Arial" w:cs="Arial"/>
          <w:sz w:val="28"/>
          <w:szCs w:val="28"/>
        </w:rPr>
      </w:pPr>
      <w:r w:rsidRPr="00624E25">
        <w:rPr>
          <w:rFonts w:ascii="Arial" w:hAnsi="Arial" w:cs="Arial"/>
          <w:sz w:val="28"/>
          <w:szCs w:val="28"/>
        </w:rPr>
        <w:t>Учетный метод</w:t>
      </w:r>
      <w:r w:rsidR="00BF6A15" w:rsidRPr="00624E25">
        <w:rPr>
          <w:rFonts w:ascii="Arial" w:hAnsi="Arial" w:cs="Arial"/>
          <w:sz w:val="28"/>
          <w:szCs w:val="28"/>
        </w:rPr>
        <w:t>.</w:t>
      </w:r>
    </w:p>
    <w:p w14:paraId="516A5A8B" w14:textId="6BB61524" w:rsidR="00BF6A15" w:rsidRPr="00624E25" w:rsidRDefault="00BF6A15" w:rsidP="003A0C43">
      <w:pPr>
        <w:spacing w:before="120" w:after="120"/>
        <w:jc w:val="both"/>
        <w:rPr>
          <w:rFonts w:ascii="Arial" w:hAnsi="Arial" w:cs="Arial"/>
          <w:sz w:val="28"/>
          <w:szCs w:val="28"/>
        </w:rPr>
      </w:pPr>
      <w:r w:rsidRPr="00624E25">
        <w:rPr>
          <w:rFonts w:ascii="Arial" w:hAnsi="Arial" w:cs="Arial"/>
          <w:sz w:val="28"/>
          <w:szCs w:val="28"/>
        </w:rPr>
        <w:t>3.4.2.7.1.</w:t>
      </w:r>
      <w:r w:rsidRPr="00624E25">
        <w:rPr>
          <w:sz w:val="28"/>
          <w:szCs w:val="28"/>
        </w:rPr>
        <w:t xml:space="preserve"> </w:t>
      </w:r>
      <w:r w:rsidRPr="00624E25">
        <w:rPr>
          <w:rFonts w:ascii="Arial" w:hAnsi="Arial" w:cs="Arial"/>
          <w:sz w:val="28"/>
          <w:szCs w:val="28"/>
        </w:rPr>
        <w:t xml:space="preserve">Метод </w:t>
      </w:r>
      <w:r w:rsidR="00A77E2B" w:rsidRPr="00624E25">
        <w:rPr>
          <w:rFonts w:ascii="Arial" w:hAnsi="Arial" w:cs="Arial"/>
          <w:sz w:val="28"/>
          <w:szCs w:val="28"/>
        </w:rPr>
        <w:t>используется исключительно при проведении процедуры закупки способом закупка в КИМ</w:t>
      </w:r>
      <w:r w:rsidRPr="00624E25">
        <w:rPr>
          <w:rFonts w:ascii="Arial" w:hAnsi="Arial" w:cs="Arial"/>
          <w:sz w:val="28"/>
          <w:szCs w:val="28"/>
        </w:rPr>
        <w:t>.</w:t>
      </w:r>
    </w:p>
    <w:p w14:paraId="78207204" w14:textId="52056996" w:rsidR="00BF6A15" w:rsidRPr="00624E25" w:rsidRDefault="00BF6A15" w:rsidP="003A0C43">
      <w:pPr>
        <w:spacing w:before="120" w:after="120"/>
        <w:jc w:val="both"/>
        <w:rPr>
          <w:rFonts w:ascii="Arial" w:hAnsi="Arial" w:cs="Arial"/>
          <w:sz w:val="28"/>
          <w:szCs w:val="28"/>
        </w:rPr>
      </w:pPr>
      <w:r w:rsidRPr="00624E25">
        <w:rPr>
          <w:rFonts w:ascii="Arial" w:hAnsi="Arial" w:cs="Arial"/>
          <w:sz w:val="28"/>
          <w:szCs w:val="28"/>
        </w:rPr>
        <w:t>3.4.2.7.2.</w:t>
      </w:r>
      <w:r w:rsidRPr="00624E25">
        <w:rPr>
          <w:sz w:val="28"/>
          <w:szCs w:val="28"/>
        </w:rPr>
        <w:t xml:space="preserve"> </w:t>
      </w:r>
      <w:r w:rsidR="00A77E2B" w:rsidRPr="00624E25">
        <w:rPr>
          <w:rFonts w:ascii="Arial" w:hAnsi="Arial" w:cs="Arial"/>
          <w:sz w:val="28"/>
          <w:szCs w:val="28"/>
        </w:rPr>
        <w:t>При использовании данного метода Заказчиком определяется наличие действующих в отношении закупаемой продукции требований, установленных нормативными и/или организационно-распорядительными документами Заказчика, проводится оценка уровня цен на аналогичную продукцию в ранее заключенных (действующих и исполненных) Заказчиком договоров и/или в открытых источниках информации в информационно-телекоммуникационной сети «Интернет». На основе полученной информации формируются технические и функциональные требования к закупаемой продукции, включая требования к месту, условиям и срокам (периоды) поставки продукции и осуществляется расчет начальной (максимальной) цены договора, цены единицы продукции</w:t>
      </w:r>
      <w:r w:rsidRPr="00624E25">
        <w:rPr>
          <w:rFonts w:ascii="Arial" w:hAnsi="Arial" w:cs="Arial"/>
          <w:sz w:val="28"/>
          <w:szCs w:val="28"/>
        </w:rPr>
        <w:t>.</w:t>
      </w:r>
    </w:p>
    <w:p w14:paraId="0FC2F665" w14:textId="6A2AE432" w:rsidR="0035694F" w:rsidRPr="00624E25" w:rsidRDefault="00BF6A15" w:rsidP="003A0C43">
      <w:pPr>
        <w:spacing w:before="120" w:after="120"/>
        <w:jc w:val="both"/>
        <w:rPr>
          <w:rFonts w:ascii="Arial" w:hAnsi="Arial" w:cs="Arial"/>
          <w:sz w:val="28"/>
          <w:szCs w:val="28"/>
        </w:rPr>
      </w:pPr>
      <w:r w:rsidRPr="00624E25">
        <w:rPr>
          <w:rFonts w:ascii="Arial" w:hAnsi="Arial" w:cs="Arial"/>
          <w:sz w:val="28"/>
          <w:szCs w:val="28"/>
        </w:rPr>
        <w:t xml:space="preserve">3.4.2.7.3. Расчет начальной (максимальной) цены договора, цены единицы продукции </w:t>
      </w:r>
      <w:r w:rsidR="00A77E2B" w:rsidRPr="00624E25">
        <w:rPr>
          <w:rFonts w:ascii="Arial" w:hAnsi="Arial" w:cs="Arial"/>
          <w:sz w:val="28"/>
          <w:szCs w:val="28"/>
        </w:rPr>
        <w:t>в том числе может осуществляться путем индексации цены аналогичной продукции, приобретенной Заказчиком ранее на аналогичных (сопоставимых) условиях поставки, на</w:t>
      </w:r>
      <w:r w:rsidR="00F95328" w:rsidRPr="00624E25">
        <w:rPr>
          <w:rFonts w:ascii="Arial" w:hAnsi="Arial" w:cs="Arial"/>
          <w:sz w:val="28"/>
          <w:szCs w:val="28"/>
        </w:rPr>
        <w:t xml:space="preserve"> официальный</w:t>
      </w:r>
      <w:r w:rsidR="00B9510D" w:rsidRPr="00624E25">
        <w:rPr>
          <w:rFonts w:ascii="Arial" w:hAnsi="Arial" w:cs="Arial"/>
          <w:sz w:val="28"/>
          <w:szCs w:val="28"/>
        </w:rPr>
        <w:t xml:space="preserve"> </w:t>
      </w:r>
      <w:r w:rsidR="00A77E2B" w:rsidRPr="00624E25">
        <w:rPr>
          <w:rFonts w:ascii="Arial" w:hAnsi="Arial" w:cs="Arial"/>
          <w:sz w:val="28"/>
          <w:szCs w:val="28"/>
        </w:rPr>
        <w:t>уровень инфляции (иных обоснованных коэффициентов)</w:t>
      </w:r>
      <w:r w:rsidRPr="00624E25">
        <w:rPr>
          <w:rFonts w:ascii="Arial" w:hAnsi="Arial" w:cs="Arial"/>
          <w:sz w:val="28"/>
          <w:szCs w:val="28"/>
        </w:rPr>
        <w:t>.</w:t>
      </w:r>
    </w:p>
    <w:p w14:paraId="45734CBE" w14:textId="77777777" w:rsidR="00A77E2B" w:rsidRPr="00624E25" w:rsidRDefault="00A77E2B" w:rsidP="003A0C43">
      <w:pPr>
        <w:pStyle w:val="afff0"/>
        <w:numPr>
          <w:ilvl w:val="3"/>
          <w:numId w:val="21"/>
        </w:numPr>
        <w:tabs>
          <w:tab w:val="left" w:pos="1134"/>
        </w:tabs>
        <w:spacing w:before="120" w:after="120"/>
        <w:ind w:left="0" w:firstLine="0"/>
        <w:contextualSpacing w:val="0"/>
        <w:jc w:val="both"/>
        <w:rPr>
          <w:rFonts w:ascii="Arial" w:hAnsi="Arial" w:cs="Arial"/>
          <w:sz w:val="28"/>
          <w:szCs w:val="28"/>
        </w:rPr>
      </w:pPr>
      <w:r w:rsidRPr="00624E25">
        <w:rPr>
          <w:rFonts w:ascii="Arial" w:hAnsi="Arial" w:cs="Arial"/>
          <w:sz w:val="28"/>
          <w:szCs w:val="28"/>
        </w:rPr>
        <w:t>Расчет начальной (максимальной) цены договора, цены единицы продукции подлежит документальному оформлению в соответствии с требованиями, установленными настоящим Положением.</w:t>
      </w:r>
    </w:p>
    <w:p w14:paraId="7353FCDF" w14:textId="077C624A" w:rsidR="00811CC6" w:rsidRPr="00624E25" w:rsidRDefault="00811CC6" w:rsidP="003A0C43">
      <w:pPr>
        <w:pStyle w:val="afff0"/>
        <w:numPr>
          <w:ilvl w:val="3"/>
          <w:numId w:val="21"/>
        </w:numPr>
        <w:tabs>
          <w:tab w:val="left" w:pos="1134"/>
        </w:tabs>
        <w:spacing w:before="120" w:after="120"/>
        <w:ind w:left="0" w:firstLine="0"/>
        <w:contextualSpacing w:val="0"/>
        <w:jc w:val="both"/>
        <w:rPr>
          <w:rFonts w:ascii="Arial" w:hAnsi="Arial" w:cs="Arial"/>
          <w:sz w:val="28"/>
          <w:szCs w:val="28"/>
        </w:rPr>
      </w:pPr>
      <w:r w:rsidRPr="00624E25">
        <w:rPr>
          <w:rFonts w:ascii="Arial" w:hAnsi="Arial" w:cs="Arial"/>
          <w:sz w:val="28"/>
          <w:szCs w:val="28"/>
        </w:rPr>
        <w:t>Метод анализа рынка явля</w:t>
      </w:r>
      <w:r w:rsidR="00DF3496" w:rsidRPr="00624E25">
        <w:rPr>
          <w:rFonts w:ascii="Arial" w:hAnsi="Arial" w:cs="Arial"/>
          <w:sz w:val="28"/>
          <w:szCs w:val="28"/>
        </w:rPr>
        <w:t>е</w:t>
      </w:r>
      <w:r w:rsidRPr="00624E25">
        <w:rPr>
          <w:rFonts w:ascii="Arial" w:hAnsi="Arial" w:cs="Arial"/>
          <w:sz w:val="28"/>
          <w:szCs w:val="28"/>
        </w:rPr>
        <w:t>тся приоритетным для определения начальной (максимальной) цены договора, цены единицы продукции.</w:t>
      </w:r>
    </w:p>
    <w:p w14:paraId="7818EDC5" w14:textId="77777777" w:rsidR="00811CC6" w:rsidRPr="00624E25" w:rsidRDefault="00811CC6" w:rsidP="003A0C43">
      <w:pPr>
        <w:pStyle w:val="afff0"/>
        <w:numPr>
          <w:ilvl w:val="3"/>
          <w:numId w:val="21"/>
        </w:numPr>
        <w:tabs>
          <w:tab w:val="left" w:pos="1134"/>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В случае невозможности применения предусмотренных настоящим Положением и нормативными </w:t>
      </w:r>
      <w:r w:rsidR="002D2704" w:rsidRPr="00624E25">
        <w:rPr>
          <w:rFonts w:ascii="Arial" w:hAnsi="Arial" w:cs="Arial"/>
          <w:sz w:val="28"/>
          <w:szCs w:val="28"/>
        </w:rPr>
        <w:t>актами</w:t>
      </w:r>
      <w:r w:rsidRPr="00624E25">
        <w:rPr>
          <w:rFonts w:ascii="Arial" w:hAnsi="Arial" w:cs="Arial"/>
          <w:sz w:val="28"/>
          <w:szCs w:val="28"/>
        </w:rPr>
        <w:t xml:space="preserve"> Заказчика методов определения начальной (максимальной) цены договора, цены единицы </w:t>
      </w:r>
      <w:r w:rsidRPr="00624E25">
        <w:rPr>
          <w:rFonts w:ascii="Arial" w:hAnsi="Arial" w:cs="Arial"/>
          <w:sz w:val="28"/>
          <w:szCs w:val="28"/>
        </w:rPr>
        <w:lastRenderedPageBreak/>
        <w:t xml:space="preserve">продукции обоснование начальной (максимальной) цены договора, цены единицы продукции договора должно содержать аргументированные пояснения и указание использованного метода определения начальной (максимальной) цены договора, цены единицы продукции. </w:t>
      </w:r>
    </w:p>
    <w:p w14:paraId="6F669B05" w14:textId="77777777" w:rsidR="00811CC6" w:rsidRPr="00624E25" w:rsidRDefault="00811CC6" w:rsidP="003A0C43">
      <w:pPr>
        <w:pStyle w:val="afff0"/>
        <w:numPr>
          <w:ilvl w:val="3"/>
          <w:numId w:val="21"/>
        </w:numPr>
        <w:tabs>
          <w:tab w:val="left" w:pos="1134"/>
        </w:tabs>
        <w:spacing w:before="120" w:after="120"/>
        <w:ind w:left="0" w:firstLine="0"/>
        <w:contextualSpacing w:val="0"/>
        <w:jc w:val="both"/>
        <w:rPr>
          <w:rFonts w:ascii="Arial" w:hAnsi="Arial" w:cs="Arial"/>
          <w:sz w:val="28"/>
          <w:szCs w:val="28"/>
        </w:rPr>
      </w:pPr>
      <w:r w:rsidRPr="00624E25">
        <w:rPr>
          <w:rFonts w:ascii="Arial" w:hAnsi="Arial" w:cs="Arial"/>
          <w:sz w:val="28"/>
          <w:szCs w:val="28"/>
        </w:rPr>
        <w:t>К источникам информации для определения начальной (максимальной) цены договора, цены единицы продукции относятся:</w:t>
      </w:r>
    </w:p>
    <w:p w14:paraId="4E5603C7" w14:textId="77777777" w:rsidR="00811CC6" w:rsidRPr="00624E25" w:rsidRDefault="00811CC6"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 xml:space="preserve">информация о цене закупаемой продукции, содержащаяся в заключенных (включая действующие) и исполненных договорах Заказчика; не используются цены договоров, расторгнутых в ходе исполнения, и/или если по договорам взыскивались неустойки (штрафы, пени) в связи с неисполнением или ненадлежащим исполнением обязательств, предусмотренных такими договорами; </w:t>
      </w:r>
    </w:p>
    <w:p w14:paraId="54DBD7F6" w14:textId="77777777" w:rsidR="00811CC6" w:rsidRPr="00624E25" w:rsidRDefault="00811CC6"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 xml:space="preserve">сведения, полученные по итогам запроса ценовой информации; </w:t>
      </w:r>
    </w:p>
    <w:p w14:paraId="10F8DD13" w14:textId="77777777" w:rsidR="00811CC6" w:rsidRPr="00624E25" w:rsidRDefault="00811CC6"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прейскурантные, каталожные цены изготовителей (поставщиков), подрядчиков, исполнителей, публикуемые ими в печатном виде в собственных или сборных прейскурантах, каталогах, бюллетенях, сведения о ценах, опубликованные на сайтах изготовителей (поставщиков), подрядчиков, исполнителей в информационно-телекоммуникационной сети Интернет, а также официальные прайс-листы, публичные оферты с актуализацией на дату расчета начальной (максимальной) цены договора, цены единицы продукции;</w:t>
      </w:r>
    </w:p>
    <w:p w14:paraId="3645DA2D" w14:textId="77777777" w:rsidR="00811CC6" w:rsidRPr="00624E25" w:rsidRDefault="00811CC6"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информация о котировках продукции на российских и иностранных биржах;</w:t>
      </w:r>
    </w:p>
    <w:p w14:paraId="30CFB3A2" w14:textId="77777777" w:rsidR="00811CC6" w:rsidRPr="00624E25" w:rsidRDefault="00811CC6"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информация о котировках продукции на электронных площадках;</w:t>
      </w:r>
    </w:p>
    <w:p w14:paraId="2B2B2C0A" w14:textId="77777777" w:rsidR="00811CC6" w:rsidRPr="00624E25" w:rsidRDefault="00811CC6"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информация о цене закупаемой продукции,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2453B79" w14:textId="77777777" w:rsidR="00811CC6" w:rsidRPr="00624E25" w:rsidRDefault="00811CC6"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25076182" w14:textId="77777777" w:rsidR="00811CC6" w:rsidRPr="00624E25" w:rsidRDefault="00811CC6" w:rsidP="003A0C43">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w:t>
      </w:r>
    </w:p>
    <w:p w14:paraId="273475D2" w14:textId="77777777" w:rsidR="00C60939" w:rsidRPr="00624E25" w:rsidRDefault="00C60939" w:rsidP="003A0C43">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lastRenderedPageBreak/>
        <w:t>Порядок определения формулы цены.</w:t>
      </w:r>
    </w:p>
    <w:p w14:paraId="2298B89B" w14:textId="77777777" w:rsidR="00C60939" w:rsidRPr="00624E25" w:rsidRDefault="00C60939"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Заказчик руководствуется настоящим подпунктом Положения и нормативными </w:t>
      </w:r>
      <w:r w:rsidR="002D2704" w:rsidRPr="00624E25">
        <w:rPr>
          <w:rFonts w:ascii="Arial" w:hAnsi="Arial" w:cs="Arial"/>
          <w:sz w:val="28"/>
          <w:szCs w:val="28"/>
        </w:rPr>
        <w:t>актами</w:t>
      </w:r>
      <w:r w:rsidRPr="00624E25">
        <w:rPr>
          <w:rFonts w:ascii="Arial" w:hAnsi="Arial" w:cs="Arial"/>
          <w:sz w:val="28"/>
          <w:szCs w:val="28"/>
        </w:rPr>
        <w:t xml:space="preserve"> Заказчика в случае, если Заказчиком принято решение использовать при проведении процедуры закупки формулу цены и максимальное значение цены договора.</w:t>
      </w:r>
    </w:p>
    <w:p w14:paraId="57EED871" w14:textId="77777777" w:rsidR="00C60939" w:rsidRPr="00624E25" w:rsidRDefault="00C60939"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Формула цены представляет собой правила расчета сумм, подлежащих уплате Заказчиком контрагенту в ходе исполнения договора, которая не зависит от результатов процедуры закупки.</w:t>
      </w:r>
    </w:p>
    <w:p w14:paraId="00F2417E" w14:textId="77777777" w:rsidR="00C60939" w:rsidRPr="00624E25" w:rsidRDefault="00C60939"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Формула цены рассчитывается исходя из объема закупаемой продукции и цены единицы продукции с учетом корректирующих коэффициентов (в том числе процент скидки, тариф, размер вознаграждения, коэффициент объема поставленной продукции (тираж), иное) и специфики предмета закупки.</w:t>
      </w:r>
    </w:p>
    <w:p w14:paraId="68C73B77" w14:textId="77777777" w:rsidR="00C60939" w:rsidRPr="00624E25" w:rsidRDefault="00C60939"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Формула цены учитывает все расходы Заказчика, связанные с исполнением договора, в том числе расходы на перевозку, страхование, уплату пошлин, налогов и других обязательных платежей.</w:t>
      </w:r>
    </w:p>
    <w:p w14:paraId="3E412304" w14:textId="77777777" w:rsidR="0017547E" w:rsidRPr="00624E25" w:rsidRDefault="0017547E"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Формула цены устанавливается в извещении об осуществлении процедуры закупки, документации процедуры закупки (при наличии).</w:t>
      </w:r>
    </w:p>
    <w:p w14:paraId="63E92D23" w14:textId="77777777" w:rsidR="00FB34D8" w:rsidRPr="00624E25" w:rsidRDefault="00FB34D8" w:rsidP="003A0C43">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Порядок обоснования начальной (максимальной) цены договора, цены единицы продукции.</w:t>
      </w:r>
    </w:p>
    <w:p w14:paraId="03758C02" w14:textId="77777777" w:rsidR="00FB34D8" w:rsidRPr="00624E25" w:rsidRDefault="00FB34D8"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Обоснование начальной (максимальной) цены договора, цены единицы продукции заключается в выполнении расчета указанной цены по форме, установленной нормативными </w:t>
      </w:r>
      <w:r w:rsidR="002D2704" w:rsidRPr="00624E25">
        <w:rPr>
          <w:rFonts w:ascii="Arial" w:hAnsi="Arial" w:cs="Arial"/>
          <w:sz w:val="28"/>
          <w:szCs w:val="28"/>
        </w:rPr>
        <w:t>актами</w:t>
      </w:r>
      <w:r w:rsidRPr="00624E25">
        <w:rPr>
          <w:rFonts w:ascii="Arial" w:hAnsi="Arial" w:cs="Arial"/>
          <w:sz w:val="28"/>
          <w:szCs w:val="28"/>
        </w:rPr>
        <w:t xml:space="preserve"> Заказчика, с приложением справочной информации и документов, либо с указанием реквизитов сведений и документов, на основании которых выполнен расчет цены. </w:t>
      </w:r>
    </w:p>
    <w:p w14:paraId="4F88D89B" w14:textId="77777777" w:rsidR="00FB34D8" w:rsidRPr="00624E25" w:rsidRDefault="00FB34D8"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В документацию конкурентной процедуры закупки (при наличии) включается информация об обосновании начальной (максимальной) цены договора, цены единицы продукции</w:t>
      </w:r>
      <w:r w:rsidR="009C5C71" w:rsidRPr="00624E25">
        <w:rPr>
          <w:rFonts w:ascii="Arial" w:hAnsi="Arial" w:cs="Arial"/>
          <w:sz w:val="28"/>
          <w:szCs w:val="28"/>
        </w:rPr>
        <w:t>.</w:t>
      </w:r>
    </w:p>
    <w:p w14:paraId="4FEA8EC5" w14:textId="7D011A26" w:rsidR="009C5C71" w:rsidRPr="00624E25" w:rsidRDefault="009C5C71" w:rsidP="003A0C43">
      <w:pPr>
        <w:pStyle w:val="afff0"/>
        <w:numPr>
          <w:ilvl w:val="3"/>
          <w:numId w:val="21"/>
        </w:numPr>
        <w:tabs>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В обосновании начальной (максимальной) цены договора, цены единицы продукции в составе документации конкурентной процедуры закупки, которая подлежит размещению в ЕИС, не указывается информация о контрагентах, представивших соответствующую информацию для расчета цены.</w:t>
      </w:r>
    </w:p>
    <w:p w14:paraId="2E55140C" w14:textId="77777777" w:rsidR="00624E25" w:rsidRPr="00624E25" w:rsidRDefault="00624E25" w:rsidP="00624E25">
      <w:pPr>
        <w:pStyle w:val="afff0"/>
        <w:tabs>
          <w:tab w:val="left" w:pos="851"/>
        </w:tabs>
        <w:spacing w:before="120" w:after="120"/>
        <w:ind w:left="0"/>
        <w:contextualSpacing w:val="0"/>
        <w:jc w:val="both"/>
        <w:rPr>
          <w:rFonts w:ascii="Arial" w:hAnsi="Arial" w:cs="Arial"/>
          <w:sz w:val="28"/>
          <w:szCs w:val="28"/>
        </w:rPr>
      </w:pPr>
    </w:p>
    <w:p w14:paraId="7473FAF2" w14:textId="77777777" w:rsidR="00B07986" w:rsidRPr="00624E25" w:rsidRDefault="00B07986" w:rsidP="00602C31">
      <w:pPr>
        <w:pStyle w:val="2"/>
        <w:keepNext w:val="0"/>
        <w:widowControl w:val="0"/>
        <w:numPr>
          <w:ilvl w:val="0"/>
          <w:numId w:val="21"/>
        </w:numPr>
        <w:tabs>
          <w:tab w:val="left" w:pos="540"/>
        </w:tabs>
        <w:spacing w:before="120" w:after="120" w:line="240" w:lineRule="auto"/>
        <w:ind w:left="0" w:firstLine="0"/>
        <w:rPr>
          <w:rFonts w:ascii="Arial" w:hAnsi="Arial" w:cs="Arial"/>
          <w:i w:val="0"/>
          <w:iCs/>
          <w:szCs w:val="28"/>
        </w:rPr>
      </w:pPr>
      <w:bookmarkStart w:id="264" w:name="_Требования_к_участникам"/>
      <w:bookmarkStart w:id="265" w:name="_Toc358914118"/>
      <w:bookmarkStart w:id="266" w:name="_Toc358962136"/>
      <w:bookmarkStart w:id="267" w:name="_Toc359230884"/>
      <w:bookmarkStart w:id="268" w:name="_Toc96420573"/>
      <w:bookmarkStart w:id="269" w:name="_Toc96420753"/>
      <w:bookmarkStart w:id="270" w:name="_Toc99524868"/>
      <w:bookmarkEnd w:id="264"/>
      <w:r w:rsidRPr="00624E25">
        <w:rPr>
          <w:rFonts w:ascii="Arial" w:hAnsi="Arial" w:cs="Arial"/>
          <w:i w:val="0"/>
          <w:iCs/>
          <w:szCs w:val="28"/>
        </w:rPr>
        <w:t xml:space="preserve">Требования к участникам процедур закупок, закупаемой продукции и к документам, </w:t>
      </w:r>
      <w:bookmarkEnd w:id="265"/>
      <w:bookmarkEnd w:id="266"/>
      <w:bookmarkEnd w:id="267"/>
      <w:r w:rsidRPr="00624E25">
        <w:rPr>
          <w:rFonts w:ascii="Arial" w:hAnsi="Arial" w:cs="Arial"/>
          <w:i w:val="0"/>
          <w:iCs/>
          <w:szCs w:val="28"/>
        </w:rPr>
        <w:t>подтверждающим соответствие таким требованиям</w:t>
      </w:r>
      <w:bookmarkEnd w:id="268"/>
      <w:bookmarkEnd w:id="269"/>
      <w:bookmarkEnd w:id="270"/>
    </w:p>
    <w:p w14:paraId="206F1EE3" w14:textId="77777777" w:rsidR="00B07986" w:rsidRPr="00624E25" w:rsidRDefault="00B07986" w:rsidP="00321D0B">
      <w:pPr>
        <w:pStyle w:val="a4"/>
        <w:numPr>
          <w:ilvl w:val="1"/>
          <w:numId w:val="21"/>
        </w:numPr>
        <w:tabs>
          <w:tab w:val="clear" w:pos="720"/>
          <w:tab w:val="left" w:pos="851"/>
        </w:tabs>
        <w:ind w:left="0" w:firstLine="0"/>
        <w:rPr>
          <w:rFonts w:cs="Arial"/>
          <w:sz w:val="28"/>
          <w:szCs w:val="28"/>
        </w:rPr>
      </w:pPr>
      <w:bookmarkStart w:id="271" w:name="_Toc358914119"/>
      <w:bookmarkStart w:id="272" w:name="_Toc358962137"/>
      <w:bookmarkStart w:id="273" w:name="_Toc359230885"/>
      <w:bookmarkStart w:id="274" w:name="_Toc527488042"/>
      <w:bookmarkStart w:id="275" w:name="_Toc527491615"/>
      <w:bookmarkStart w:id="276" w:name="_Toc91596862"/>
      <w:bookmarkStart w:id="277" w:name="_Toc96420574"/>
      <w:bookmarkStart w:id="278" w:name="_Toc96420754"/>
      <w:bookmarkStart w:id="279" w:name="_Toc96425949"/>
      <w:bookmarkStart w:id="280" w:name="_Toc99524869"/>
      <w:r w:rsidRPr="00624E25">
        <w:rPr>
          <w:rFonts w:cs="Arial"/>
          <w:sz w:val="28"/>
          <w:szCs w:val="28"/>
        </w:rPr>
        <w:t>Требования к участникам закупок.</w:t>
      </w:r>
      <w:bookmarkEnd w:id="271"/>
      <w:bookmarkEnd w:id="272"/>
      <w:bookmarkEnd w:id="273"/>
      <w:bookmarkEnd w:id="274"/>
      <w:bookmarkEnd w:id="275"/>
      <w:bookmarkEnd w:id="276"/>
      <w:bookmarkEnd w:id="277"/>
      <w:bookmarkEnd w:id="278"/>
      <w:bookmarkEnd w:id="279"/>
      <w:bookmarkEnd w:id="280"/>
    </w:p>
    <w:p w14:paraId="62009F70" w14:textId="77777777" w:rsidR="00B07986" w:rsidRPr="00624E25" w:rsidRDefault="00B07986" w:rsidP="00321D0B">
      <w:pPr>
        <w:numPr>
          <w:ilvl w:val="2"/>
          <w:numId w:val="21"/>
        </w:numPr>
        <w:tabs>
          <w:tab w:val="left" w:pos="851"/>
        </w:tabs>
        <w:autoSpaceDE w:val="0"/>
        <w:autoSpaceDN w:val="0"/>
        <w:adjustRightInd w:val="0"/>
        <w:spacing w:before="120" w:after="120"/>
        <w:ind w:left="0" w:firstLine="0"/>
        <w:jc w:val="both"/>
        <w:rPr>
          <w:rFonts w:ascii="Arial" w:hAnsi="Arial" w:cs="Arial"/>
          <w:bCs/>
          <w:sz w:val="28"/>
          <w:szCs w:val="28"/>
        </w:rPr>
      </w:pPr>
      <w:r w:rsidRPr="00624E25">
        <w:rPr>
          <w:rFonts w:ascii="Arial" w:hAnsi="Arial" w:cs="Arial"/>
          <w:bCs/>
          <w:sz w:val="28"/>
          <w:szCs w:val="28"/>
        </w:rPr>
        <w:lastRenderedPageBreak/>
        <w:t>Заказчик с целью обеспечения выбора контрагента, способного своевременно и качественно поставить продукцию, являющуюся предметом договора, заключаемого по результатам процедуры закупки, устанавливает к участникам процедур закупок обязательные требования.</w:t>
      </w:r>
    </w:p>
    <w:p w14:paraId="4CF175A3" w14:textId="77777777" w:rsidR="00B07986" w:rsidRPr="00624E25" w:rsidRDefault="00B07986" w:rsidP="00321D0B">
      <w:pPr>
        <w:numPr>
          <w:ilvl w:val="2"/>
          <w:numId w:val="21"/>
        </w:numPr>
        <w:tabs>
          <w:tab w:val="left" w:pos="851"/>
        </w:tabs>
        <w:autoSpaceDE w:val="0"/>
        <w:autoSpaceDN w:val="0"/>
        <w:adjustRightInd w:val="0"/>
        <w:spacing w:before="120" w:after="120"/>
        <w:ind w:left="0" w:firstLine="0"/>
        <w:jc w:val="both"/>
        <w:rPr>
          <w:rFonts w:ascii="Arial" w:hAnsi="Arial" w:cs="Arial"/>
          <w:bCs/>
          <w:sz w:val="28"/>
          <w:szCs w:val="28"/>
        </w:rPr>
      </w:pPr>
      <w:r w:rsidRPr="00624E25">
        <w:rPr>
          <w:rFonts w:ascii="Arial" w:hAnsi="Arial" w:cs="Arial"/>
          <w:bCs/>
          <w:sz w:val="28"/>
          <w:szCs w:val="28"/>
        </w:rPr>
        <w:t>Участник процедуры закупки должен:</w:t>
      </w:r>
    </w:p>
    <w:p w14:paraId="663AC1E8"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bCs/>
          <w:szCs w:val="28"/>
        </w:rPr>
      </w:pPr>
      <w:bookmarkStart w:id="281" w:name="_Ref303614975"/>
      <w:bookmarkStart w:id="282" w:name="_Ref303599765"/>
      <w:r w:rsidRPr="00624E25">
        <w:rPr>
          <w:rFonts w:ascii="Arial" w:hAnsi="Arial" w:cs="Arial"/>
          <w:bCs/>
          <w:szCs w:val="28"/>
        </w:rPr>
        <w:t>обладать гражданской правоспособностью в полном объеме для заключения и исполнения договора по результатам процедуры закупки (физическое лицо – обладать дееспособностью в полном объеме для заключения и исполнения договора по результатам процедуры закупки);</w:t>
      </w:r>
      <w:bookmarkEnd w:id="281"/>
      <w:bookmarkEnd w:id="282"/>
    </w:p>
    <w:p w14:paraId="772DDD5C"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обладать</w:t>
      </w:r>
      <w:r w:rsidRPr="00624E25">
        <w:rPr>
          <w:rFonts w:ascii="Arial" w:hAnsi="Arial" w:cs="Arial"/>
          <w:szCs w:val="28"/>
        </w:rPr>
        <w:t xml:space="preserve"> документами, подтверждающими соответствие требованиям, установленным в соответствии с законодательством Российской Федерации к лицам, осуществляющим поставку продукции, являющейся предметом договора, заключаемого по результатам процедуры закупки</w:t>
      </w:r>
      <w:r w:rsidRPr="00624E25">
        <w:rPr>
          <w:rFonts w:ascii="Arial" w:hAnsi="Arial" w:cs="Arial"/>
          <w:bCs/>
          <w:szCs w:val="28"/>
        </w:rPr>
        <w:t>;</w:t>
      </w:r>
    </w:p>
    <w:p w14:paraId="35920AD5"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не находиться в процессе ликвидации – для юридического лица, не быть признанным по решению арбитражного суда несостоятельным (банкротом) – для юридических и физических лиц;</w:t>
      </w:r>
    </w:p>
    <w:p w14:paraId="3EB66352"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 xml:space="preserve">не являться лицом, имущество которого находится под арестом, наложенным по решению суда, если на момент подачи заявки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 и (или) экономическая деятельность которого приостановлена по основаниям, предусмотренным законодательством; </w:t>
      </w:r>
    </w:p>
    <w:p w14:paraId="760D27BD"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обладать необходимыми в соответствии с законодательством Российской Федерации сертификатами на поставляемую продукцию, являющуюся предметом договора, заключаемого по результатам процедуры закупки;</w:t>
      </w:r>
    </w:p>
    <w:p w14:paraId="38FD87DB" w14:textId="77777777" w:rsidR="00136339" w:rsidRPr="00624E25" w:rsidRDefault="00B07986" w:rsidP="00602C31">
      <w:pPr>
        <w:pStyle w:val="a"/>
        <w:tabs>
          <w:tab w:val="clear" w:pos="540"/>
          <w:tab w:val="num" w:pos="720"/>
        </w:tabs>
        <w:spacing w:before="120" w:after="120" w:line="240" w:lineRule="auto"/>
        <w:ind w:left="378" w:firstLine="0"/>
        <w:rPr>
          <w:rFonts w:ascii="Arial" w:hAnsi="Arial" w:cs="Arial"/>
          <w:szCs w:val="28"/>
        </w:rPr>
      </w:pPr>
      <w:r w:rsidRPr="00624E25">
        <w:rPr>
          <w:rFonts w:ascii="Arial" w:hAnsi="Arial" w:cs="Arial"/>
          <w:szCs w:val="28"/>
        </w:rPr>
        <w:t xml:space="preserve">не быть включенным в реестр недобросовестных поставщиков, предусмотренный Законом, и в реестр недобросовестных поставщиков, предусмотренный Федеральным законом от 05.04.2013 </w:t>
      </w:r>
      <w:r w:rsidR="006116B5" w:rsidRPr="00624E25">
        <w:rPr>
          <w:rFonts w:ascii="Arial" w:hAnsi="Arial" w:cs="Arial"/>
          <w:szCs w:val="28"/>
        </w:rPr>
        <w:t xml:space="preserve">№ </w:t>
      </w:r>
      <w:r w:rsidRPr="00624E25">
        <w:rPr>
          <w:rFonts w:ascii="Arial" w:hAnsi="Arial" w:cs="Arial"/>
          <w:szCs w:val="28"/>
        </w:rPr>
        <w:t xml:space="preserve">44-ФЗ </w:t>
      </w:r>
      <w:r w:rsidR="0083687E" w:rsidRPr="00624E25">
        <w:rPr>
          <w:rFonts w:ascii="Arial" w:hAnsi="Arial" w:cs="Arial"/>
          <w:szCs w:val="28"/>
        </w:rPr>
        <w:t>«</w:t>
      </w:r>
      <w:r w:rsidRPr="00624E25">
        <w:rPr>
          <w:rFonts w:ascii="Arial" w:hAnsi="Arial" w:cs="Arial"/>
          <w:szCs w:val="28"/>
        </w:rPr>
        <w:t>О контрактной системе в сфере закупок товаров, работ, услуг для обеспечения государственных и муниципальных нужд</w:t>
      </w:r>
      <w:r w:rsidR="0083687E" w:rsidRPr="00624E25">
        <w:rPr>
          <w:rFonts w:ascii="Arial" w:hAnsi="Arial" w:cs="Arial"/>
          <w:szCs w:val="28"/>
        </w:rPr>
        <w:t>»</w:t>
      </w:r>
      <w:r w:rsidR="00136339" w:rsidRPr="00624E25">
        <w:rPr>
          <w:rFonts w:ascii="Arial" w:hAnsi="Arial" w:cs="Arial"/>
          <w:szCs w:val="28"/>
        </w:rPr>
        <w:t>;</w:t>
      </w:r>
    </w:p>
    <w:p w14:paraId="71BA6D87" w14:textId="65B8866C" w:rsidR="00B07986" w:rsidRPr="00624E25" w:rsidRDefault="00136339" w:rsidP="00136339">
      <w:pPr>
        <w:pStyle w:val="a"/>
        <w:tabs>
          <w:tab w:val="clear" w:pos="540"/>
          <w:tab w:val="num" w:pos="720"/>
        </w:tabs>
        <w:spacing w:before="120" w:after="120" w:line="240" w:lineRule="auto"/>
        <w:ind w:left="378" w:firstLine="0"/>
        <w:rPr>
          <w:rFonts w:ascii="Arial" w:hAnsi="Arial" w:cs="Arial"/>
          <w:szCs w:val="28"/>
        </w:rPr>
      </w:pPr>
      <w:r w:rsidRPr="00624E25">
        <w:rPr>
          <w:rFonts w:ascii="Arial" w:hAnsi="Arial" w:cs="Arial"/>
          <w:szCs w:val="28"/>
        </w:rPr>
        <w:t>не быть включенным в реестр иностранных агентов, предусмотренный Федеральным законом от 14.07.2022 № 255-ФЗ «О контроле за деятельностью лиц, находящихся под иностранным влиянием»</w:t>
      </w:r>
      <w:r w:rsidR="001F632D" w:rsidRPr="00624E25">
        <w:rPr>
          <w:rStyle w:val="af1"/>
          <w:rFonts w:ascii="Arial" w:hAnsi="Arial"/>
          <w:szCs w:val="28"/>
        </w:rPr>
        <w:footnoteReference w:id="4"/>
      </w:r>
      <w:r w:rsidR="00B07986" w:rsidRPr="00624E25">
        <w:rPr>
          <w:rFonts w:ascii="Arial" w:hAnsi="Arial" w:cs="Arial"/>
          <w:szCs w:val="28"/>
        </w:rPr>
        <w:t>.</w:t>
      </w:r>
    </w:p>
    <w:p w14:paraId="1808B53A" w14:textId="5F9AD727" w:rsidR="00B07986" w:rsidRPr="00624E25" w:rsidRDefault="00B07986" w:rsidP="00113740">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bookmarkStart w:id="283" w:name="_Toc359230886"/>
      <w:r w:rsidRPr="00624E25">
        <w:rPr>
          <w:rFonts w:ascii="Arial" w:hAnsi="Arial" w:cs="Arial"/>
          <w:bCs/>
          <w:sz w:val="28"/>
          <w:szCs w:val="28"/>
        </w:rPr>
        <w:lastRenderedPageBreak/>
        <w:t>Заказчик вправе устанавливать следующие квалификационные требования к участникам процедуры закупки, предварительно включив данные требования в документацию о конкурентной процедуре закупки</w:t>
      </w:r>
      <w:r w:rsidR="00407AD2" w:rsidRPr="00624E25">
        <w:rPr>
          <w:rFonts w:ascii="Arial" w:hAnsi="Arial" w:cs="Arial"/>
          <w:bCs/>
          <w:sz w:val="28"/>
          <w:szCs w:val="28"/>
        </w:rPr>
        <w:t>, в информационную карту процедуры закупки</w:t>
      </w:r>
      <w:r w:rsidRPr="00624E25">
        <w:rPr>
          <w:rFonts w:ascii="Arial" w:hAnsi="Arial" w:cs="Arial"/>
          <w:bCs/>
          <w:sz w:val="28"/>
          <w:szCs w:val="28"/>
        </w:rPr>
        <w:t>:</w:t>
      </w:r>
      <w:bookmarkEnd w:id="283"/>
    </w:p>
    <w:p w14:paraId="211D3C2D" w14:textId="77777777" w:rsidR="00B07986" w:rsidRPr="00624E25" w:rsidRDefault="00B07986" w:rsidP="00602C31">
      <w:pPr>
        <w:pStyle w:val="a"/>
        <w:widowControl w:val="0"/>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 xml:space="preserve">о профессиональной компетентности, квалификации, надежности, обладании опытом и репутацией, при этом данные требования должны быть измеряемыми; </w:t>
      </w:r>
    </w:p>
    <w:p w14:paraId="799A5679" w14:textId="77777777" w:rsidR="00B07986" w:rsidRPr="00624E25" w:rsidRDefault="00B07986" w:rsidP="00602C31">
      <w:pPr>
        <w:pStyle w:val="a"/>
        <w:widowControl w:val="0"/>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об обладании финансовыми ресурсами, оборудованием и другими материально-техническими возможностями, а также человеческими ресурсами, необходимыми для выполнения договора, при этом данные требования должны быть измеряемыми;</w:t>
      </w:r>
    </w:p>
    <w:p w14:paraId="30F44EC7" w14:textId="0F9BBE8F" w:rsidR="00B07986" w:rsidRPr="00624E25" w:rsidRDefault="003D7BDE" w:rsidP="00602C31">
      <w:pPr>
        <w:pStyle w:val="a"/>
        <w:widowControl w:val="0"/>
        <w:tabs>
          <w:tab w:val="num" w:pos="720"/>
        </w:tabs>
        <w:spacing w:before="120" w:after="120" w:line="240" w:lineRule="auto"/>
        <w:ind w:left="360" w:firstLine="0"/>
        <w:rPr>
          <w:rFonts w:ascii="Arial" w:hAnsi="Arial" w:cs="Arial"/>
          <w:szCs w:val="28"/>
        </w:rPr>
      </w:pPr>
      <w:r w:rsidRPr="00624E25">
        <w:rPr>
          <w:rFonts w:ascii="Arial" w:hAnsi="Arial" w:cs="Arial"/>
          <w:szCs w:val="28"/>
        </w:rPr>
        <w:t xml:space="preserve"> </w:t>
      </w:r>
      <w:r w:rsidR="00B07986" w:rsidRPr="00624E25">
        <w:rPr>
          <w:rFonts w:ascii="Arial" w:hAnsi="Arial" w:cs="Arial"/>
          <w:szCs w:val="28"/>
        </w:rPr>
        <w:t xml:space="preserve">о включении участника процедуры закупки в перечень квалифицированных контрагентов, формируемый в соответствии с разделом </w:t>
      </w:r>
      <w:r w:rsidR="00407AD2" w:rsidRPr="00624E25">
        <w:rPr>
          <w:rFonts w:ascii="Arial" w:hAnsi="Arial" w:cs="Arial"/>
          <w:szCs w:val="28"/>
        </w:rPr>
        <w:t>20</w:t>
      </w:r>
      <w:r w:rsidR="00B07986" w:rsidRPr="00624E25">
        <w:rPr>
          <w:rFonts w:ascii="Arial" w:hAnsi="Arial" w:cs="Arial"/>
          <w:szCs w:val="28"/>
        </w:rPr>
        <w:t xml:space="preserve"> настоящего Положения</w:t>
      </w:r>
      <w:r w:rsidR="004A2834" w:rsidRPr="00624E25">
        <w:rPr>
          <w:rFonts w:ascii="Arial" w:hAnsi="Arial" w:cs="Arial"/>
          <w:szCs w:val="28"/>
        </w:rPr>
        <w:t>;</w:t>
      </w:r>
      <w:r w:rsidR="00B07986" w:rsidRPr="00624E25">
        <w:rPr>
          <w:rFonts w:ascii="Arial" w:hAnsi="Arial" w:cs="Arial"/>
          <w:szCs w:val="28"/>
        </w:rPr>
        <w:t xml:space="preserve">  </w:t>
      </w:r>
    </w:p>
    <w:p w14:paraId="277EF4A6" w14:textId="64EA29E5" w:rsidR="00B07986" w:rsidRPr="00624E25" w:rsidRDefault="00B07986" w:rsidP="00602C31">
      <w:pPr>
        <w:pStyle w:val="a"/>
        <w:widowControl w:val="0"/>
        <w:tabs>
          <w:tab w:val="num" w:pos="720"/>
        </w:tabs>
        <w:spacing w:before="120" w:after="120" w:line="240" w:lineRule="auto"/>
        <w:ind w:left="360" w:firstLine="0"/>
        <w:rPr>
          <w:rFonts w:ascii="Arial" w:hAnsi="Arial" w:cs="Arial"/>
          <w:szCs w:val="28"/>
        </w:rPr>
      </w:pPr>
      <w:r w:rsidRPr="00624E25">
        <w:rPr>
          <w:rFonts w:ascii="Arial" w:hAnsi="Arial" w:cs="Arial"/>
          <w:szCs w:val="28"/>
        </w:rPr>
        <w:t xml:space="preserve"> иные требования, которые Заказчик сочтет необходимым предъявить к участникам процедуры закупки, в зависимости от вида закупаемой продукции.</w:t>
      </w:r>
    </w:p>
    <w:p w14:paraId="4C7C3B4D" w14:textId="1878FE86" w:rsidR="00B07986" w:rsidRPr="00624E25" w:rsidRDefault="00B07986" w:rsidP="00321D0B">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bookmarkStart w:id="284" w:name="_Toc359230887"/>
      <w:r w:rsidRPr="00624E25">
        <w:rPr>
          <w:rFonts w:ascii="Arial" w:hAnsi="Arial" w:cs="Arial"/>
          <w:bCs/>
          <w:sz w:val="28"/>
          <w:szCs w:val="28"/>
        </w:rPr>
        <w:t>В документации о конкурентной процедуре закупки</w:t>
      </w:r>
      <w:r w:rsidR="00407AD2" w:rsidRPr="00624E25">
        <w:rPr>
          <w:rFonts w:ascii="Arial" w:hAnsi="Arial" w:cs="Arial"/>
          <w:bCs/>
          <w:sz w:val="28"/>
          <w:szCs w:val="28"/>
        </w:rPr>
        <w:t>, в информационной карте процедуры закупки</w:t>
      </w:r>
      <w:r w:rsidRPr="00624E25">
        <w:rPr>
          <w:rFonts w:ascii="Arial" w:hAnsi="Arial" w:cs="Arial"/>
          <w:bCs/>
          <w:sz w:val="28"/>
          <w:szCs w:val="28"/>
        </w:rPr>
        <w:t xml:space="preserve"> устанавливаются четкие параметры определения и предельные показатели достаточности и необходимости обладания участниками процедуры закупки</w:t>
      </w:r>
      <w:r w:rsidR="00857CBA" w:rsidRPr="00624E25">
        <w:rPr>
          <w:rFonts w:ascii="Arial" w:hAnsi="Arial" w:cs="Arial"/>
          <w:bCs/>
          <w:sz w:val="28"/>
          <w:szCs w:val="28"/>
        </w:rPr>
        <w:t>,</w:t>
      </w:r>
      <w:r w:rsidRPr="00624E25">
        <w:rPr>
          <w:rFonts w:ascii="Arial" w:hAnsi="Arial" w:cs="Arial"/>
          <w:bCs/>
          <w:sz w:val="28"/>
          <w:szCs w:val="28"/>
        </w:rPr>
        <w:t xml:space="preserve"> указанными в подпункте 4.1.3 настоящего Положения ресурсами и характеристиками для</w:t>
      </w:r>
      <w:r w:rsidRPr="00624E25">
        <w:rPr>
          <w:rFonts w:ascii="Arial" w:hAnsi="Arial" w:cs="Arial"/>
          <w:sz w:val="28"/>
          <w:szCs w:val="28"/>
        </w:rPr>
        <w:t xml:space="preserve"> </w:t>
      </w:r>
      <w:r w:rsidRPr="00624E25">
        <w:rPr>
          <w:rFonts w:ascii="Arial" w:hAnsi="Arial" w:cs="Arial"/>
          <w:bCs/>
          <w:sz w:val="28"/>
          <w:szCs w:val="28"/>
        </w:rPr>
        <w:t xml:space="preserve">выполнения договора, заключаемого по результатам процедуры закупки, позволяющие однозначно определить соответствие или несоответствие </w:t>
      </w:r>
      <w:r w:rsidRPr="00624E25">
        <w:rPr>
          <w:rFonts w:ascii="Arial" w:hAnsi="Arial" w:cs="Arial"/>
          <w:sz w:val="28"/>
          <w:szCs w:val="28"/>
        </w:rPr>
        <w:t>участника процедуры закупки</w:t>
      </w:r>
      <w:r w:rsidRPr="00624E25">
        <w:rPr>
          <w:rFonts w:ascii="Arial" w:hAnsi="Arial" w:cs="Arial"/>
          <w:bCs/>
          <w:sz w:val="28"/>
          <w:szCs w:val="28"/>
        </w:rPr>
        <w:t xml:space="preserve"> установленным к участникам процедуры закупки требованиям.</w:t>
      </w:r>
      <w:bookmarkEnd w:id="284"/>
    </w:p>
    <w:p w14:paraId="54FBDF40" w14:textId="215CB5A1" w:rsidR="00B07986" w:rsidRPr="00624E25" w:rsidRDefault="00B07986" w:rsidP="00321D0B">
      <w:pPr>
        <w:numPr>
          <w:ilvl w:val="2"/>
          <w:numId w:val="21"/>
        </w:numPr>
        <w:tabs>
          <w:tab w:val="left" w:pos="851"/>
        </w:tabs>
        <w:autoSpaceDE w:val="0"/>
        <w:autoSpaceDN w:val="0"/>
        <w:adjustRightInd w:val="0"/>
        <w:spacing w:before="120" w:after="120"/>
        <w:ind w:left="0" w:firstLine="0"/>
        <w:jc w:val="both"/>
        <w:rPr>
          <w:rFonts w:ascii="Arial" w:hAnsi="Arial" w:cs="Arial"/>
          <w:bCs/>
          <w:sz w:val="28"/>
          <w:szCs w:val="28"/>
        </w:rPr>
      </w:pPr>
      <w:r w:rsidRPr="00624E25">
        <w:rPr>
          <w:rFonts w:ascii="Arial" w:hAnsi="Arial" w:cs="Arial"/>
          <w:bCs/>
          <w:sz w:val="28"/>
          <w:szCs w:val="28"/>
        </w:rPr>
        <w:t xml:space="preserve">Заказчик по своему усмотрению вправе предъявить требования, указанные в подпунктах 4.1.2, 4.1.3 настоящего Положения, к соисполнителям (субподрядчикам, субпоставщикам), привлекаемым </w:t>
      </w:r>
      <w:r w:rsidRPr="00624E25">
        <w:rPr>
          <w:rFonts w:ascii="Arial" w:hAnsi="Arial" w:cs="Arial"/>
          <w:sz w:val="28"/>
          <w:szCs w:val="28"/>
        </w:rPr>
        <w:t>участником процедуры закупки</w:t>
      </w:r>
      <w:r w:rsidRPr="00624E25">
        <w:rPr>
          <w:rFonts w:ascii="Arial" w:hAnsi="Arial" w:cs="Arial"/>
          <w:bCs/>
          <w:sz w:val="28"/>
          <w:szCs w:val="28"/>
        </w:rPr>
        <w:t xml:space="preserve"> в целях исполнения договора, если предполагаемый объем предоставляемой соисполнителем (субподрядчиком, субпоставщиком) продукции составляет более пяти процентов от общей цены договора, предлагаемой </w:t>
      </w:r>
      <w:r w:rsidRPr="00624E25">
        <w:rPr>
          <w:rFonts w:ascii="Arial" w:hAnsi="Arial" w:cs="Arial"/>
          <w:sz w:val="28"/>
          <w:szCs w:val="28"/>
        </w:rPr>
        <w:t>участником процедуры закупки</w:t>
      </w:r>
      <w:r w:rsidRPr="00624E25">
        <w:rPr>
          <w:rFonts w:ascii="Arial" w:hAnsi="Arial" w:cs="Arial"/>
          <w:bCs/>
          <w:sz w:val="28"/>
          <w:szCs w:val="28"/>
        </w:rPr>
        <w:t xml:space="preserve"> в заявке на участие в процедуре закупки, если иное не установлено в документации о конкурентной процедуре закупки</w:t>
      </w:r>
      <w:r w:rsidR="00407AD2" w:rsidRPr="00624E25">
        <w:rPr>
          <w:rFonts w:ascii="Arial" w:hAnsi="Arial" w:cs="Arial"/>
          <w:bCs/>
          <w:sz w:val="28"/>
          <w:szCs w:val="28"/>
        </w:rPr>
        <w:t>, в информационной карте процедуры закупки</w:t>
      </w:r>
      <w:r w:rsidRPr="00624E25">
        <w:rPr>
          <w:rFonts w:ascii="Arial" w:hAnsi="Arial" w:cs="Arial"/>
          <w:bCs/>
          <w:sz w:val="28"/>
          <w:szCs w:val="28"/>
        </w:rPr>
        <w:t xml:space="preserve">. В этом случае в составе заявки на участие в процедуре закупки </w:t>
      </w:r>
      <w:r w:rsidRPr="00624E25">
        <w:rPr>
          <w:rFonts w:ascii="Arial" w:hAnsi="Arial" w:cs="Arial"/>
          <w:sz w:val="28"/>
          <w:szCs w:val="28"/>
        </w:rPr>
        <w:t>участник процедуры закупки</w:t>
      </w:r>
      <w:r w:rsidRPr="00624E25">
        <w:rPr>
          <w:rFonts w:ascii="Arial" w:hAnsi="Arial" w:cs="Arial"/>
          <w:bCs/>
          <w:sz w:val="28"/>
          <w:szCs w:val="28"/>
        </w:rPr>
        <w:t xml:space="preserve"> должен представить также документы, подтверждающие соответствие предлагаемого соисполнителя (субподрядчика, субпоставщика) установленным требованиям. Данные требования устанавливаются в отношении всех соисполнителей </w:t>
      </w:r>
      <w:r w:rsidRPr="00624E25">
        <w:rPr>
          <w:rFonts w:ascii="Arial" w:hAnsi="Arial" w:cs="Arial"/>
          <w:bCs/>
          <w:sz w:val="28"/>
          <w:szCs w:val="28"/>
        </w:rPr>
        <w:lastRenderedPageBreak/>
        <w:t xml:space="preserve">(субподрядчиков, субпоставщиков), привлекаемых </w:t>
      </w:r>
      <w:r w:rsidRPr="00624E25">
        <w:rPr>
          <w:rFonts w:ascii="Arial" w:hAnsi="Arial" w:cs="Arial"/>
          <w:sz w:val="28"/>
          <w:szCs w:val="28"/>
        </w:rPr>
        <w:t>участником процедуры закупки</w:t>
      </w:r>
      <w:r w:rsidRPr="00624E25">
        <w:rPr>
          <w:rFonts w:ascii="Arial" w:hAnsi="Arial" w:cs="Arial"/>
          <w:bCs/>
          <w:sz w:val="28"/>
          <w:szCs w:val="28"/>
        </w:rPr>
        <w:t>.</w:t>
      </w:r>
    </w:p>
    <w:p w14:paraId="5DB071C4" w14:textId="25CF3C31" w:rsidR="00B07986" w:rsidRPr="00624E25" w:rsidRDefault="00B07986" w:rsidP="00321D0B">
      <w:pPr>
        <w:numPr>
          <w:ilvl w:val="2"/>
          <w:numId w:val="21"/>
        </w:numPr>
        <w:tabs>
          <w:tab w:val="left" w:pos="851"/>
        </w:tabs>
        <w:autoSpaceDE w:val="0"/>
        <w:autoSpaceDN w:val="0"/>
        <w:adjustRightInd w:val="0"/>
        <w:spacing w:before="120" w:after="120"/>
        <w:ind w:left="0" w:firstLine="0"/>
        <w:jc w:val="both"/>
        <w:rPr>
          <w:rFonts w:ascii="Arial" w:hAnsi="Arial" w:cs="Arial"/>
          <w:bCs/>
          <w:sz w:val="28"/>
          <w:szCs w:val="28"/>
        </w:rPr>
      </w:pPr>
      <w:r w:rsidRPr="00624E25">
        <w:rPr>
          <w:rFonts w:ascii="Arial" w:hAnsi="Arial" w:cs="Arial"/>
          <w:bCs/>
          <w:sz w:val="28"/>
          <w:szCs w:val="28"/>
        </w:rPr>
        <w:t xml:space="preserve">В случае, если несколько юридических или физических лиц выступают совместно на стороне </w:t>
      </w:r>
      <w:r w:rsidRPr="00624E25">
        <w:rPr>
          <w:rFonts w:ascii="Arial" w:hAnsi="Arial" w:cs="Arial"/>
          <w:sz w:val="28"/>
          <w:szCs w:val="28"/>
        </w:rPr>
        <w:t>участника процедуры закупки</w:t>
      </w:r>
      <w:r w:rsidRPr="00624E25">
        <w:rPr>
          <w:rFonts w:ascii="Arial" w:hAnsi="Arial" w:cs="Arial"/>
          <w:bCs/>
          <w:sz w:val="28"/>
          <w:szCs w:val="28"/>
        </w:rPr>
        <w:t xml:space="preserve">, для признания такого </w:t>
      </w:r>
      <w:r w:rsidRPr="00624E25">
        <w:rPr>
          <w:rFonts w:ascii="Arial" w:hAnsi="Arial" w:cs="Arial"/>
          <w:sz w:val="28"/>
          <w:szCs w:val="28"/>
        </w:rPr>
        <w:t>участника процедуры закупки</w:t>
      </w:r>
      <w:r w:rsidRPr="00624E25">
        <w:rPr>
          <w:rFonts w:ascii="Arial" w:hAnsi="Arial" w:cs="Arial"/>
          <w:bCs/>
          <w:sz w:val="28"/>
          <w:szCs w:val="28"/>
        </w:rPr>
        <w:t xml:space="preserve"> соответствующим требованиям, установленным Заказчиком к участнику процедуры закупки, закупаемой продукции, каждое из таких лиц должно соответствовать требованиям, установленным Заказчиком в документации процедуры закупки к участникам процедуры закупки, если иное не предусмотрено документацией процедуры закупки.</w:t>
      </w:r>
    </w:p>
    <w:p w14:paraId="55094C09" w14:textId="7CB0A239" w:rsidR="00BC2CD0" w:rsidRPr="00624E25" w:rsidRDefault="00B07986" w:rsidP="00BC2CD0">
      <w:pPr>
        <w:numPr>
          <w:ilvl w:val="2"/>
          <w:numId w:val="21"/>
        </w:numPr>
        <w:tabs>
          <w:tab w:val="left" w:pos="851"/>
        </w:tabs>
        <w:autoSpaceDE w:val="0"/>
        <w:autoSpaceDN w:val="0"/>
        <w:adjustRightInd w:val="0"/>
        <w:spacing w:before="120" w:after="120"/>
        <w:ind w:left="0" w:firstLine="0"/>
        <w:jc w:val="both"/>
        <w:rPr>
          <w:rFonts w:ascii="Arial" w:hAnsi="Arial" w:cs="Arial"/>
          <w:bCs/>
          <w:sz w:val="28"/>
          <w:szCs w:val="28"/>
        </w:rPr>
      </w:pPr>
      <w:r w:rsidRPr="00624E25">
        <w:rPr>
          <w:rFonts w:ascii="Arial" w:hAnsi="Arial" w:cs="Arial"/>
          <w:bCs/>
          <w:sz w:val="28"/>
          <w:szCs w:val="28"/>
        </w:rPr>
        <w:t xml:space="preserve">Несоответствие </w:t>
      </w:r>
      <w:r w:rsidRPr="00624E25">
        <w:rPr>
          <w:rFonts w:ascii="Arial" w:hAnsi="Arial" w:cs="Arial"/>
          <w:sz w:val="28"/>
          <w:szCs w:val="28"/>
        </w:rPr>
        <w:t>участника процедуры закупки</w:t>
      </w:r>
      <w:r w:rsidRPr="00624E25">
        <w:rPr>
          <w:rFonts w:ascii="Arial" w:hAnsi="Arial" w:cs="Arial"/>
          <w:bCs/>
          <w:sz w:val="28"/>
          <w:szCs w:val="28"/>
        </w:rPr>
        <w:t xml:space="preserve"> требованиям, установленным Заказчиком в документации </w:t>
      </w:r>
      <w:r w:rsidR="007765E2" w:rsidRPr="00624E25">
        <w:rPr>
          <w:rFonts w:ascii="Arial" w:hAnsi="Arial" w:cs="Arial"/>
          <w:bCs/>
          <w:sz w:val="28"/>
          <w:szCs w:val="28"/>
        </w:rPr>
        <w:t xml:space="preserve">конкурентной </w:t>
      </w:r>
      <w:r w:rsidRPr="00624E25">
        <w:rPr>
          <w:rFonts w:ascii="Arial" w:hAnsi="Arial" w:cs="Arial"/>
          <w:bCs/>
          <w:sz w:val="28"/>
          <w:szCs w:val="28"/>
        </w:rPr>
        <w:t>процедуры закупки</w:t>
      </w:r>
      <w:r w:rsidR="00407AD2" w:rsidRPr="00624E25">
        <w:rPr>
          <w:rFonts w:ascii="Arial" w:hAnsi="Arial" w:cs="Arial"/>
          <w:bCs/>
          <w:sz w:val="28"/>
          <w:szCs w:val="28"/>
        </w:rPr>
        <w:t>, в информационной карте процедуры закупки</w:t>
      </w:r>
      <w:r w:rsidRPr="00624E25">
        <w:rPr>
          <w:rFonts w:ascii="Arial" w:hAnsi="Arial" w:cs="Arial"/>
          <w:bCs/>
          <w:sz w:val="28"/>
          <w:szCs w:val="28"/>
        </w:rPr>
        <w:t xml:space="preserve"> в соответствии с подпунктами 4.1.2, 4.1.3 настоящего Положения, является основанием для отказа </w:t>
      </w:r>
      <w:r w:rsidRPr="00624E25">
        <w:rPr>
          <w:rFonts w:ascii="Arial" w:hAnsi="Arial" w:cs="Arial"/>
          <w:sz w:val="28"/>
          <w:szCs w:val="28"/>
        </w:rPr>
        <w:t>участникам процедуры закупки</w:t>
      </w:r>
      <w:r w:rsidRPr="00624E25">
        <w:rPr>
          <w:rFonts w:ascii="Arial" w:hAnsi="Arial" w:cs="Arial"/>
          <w:bCs/>
          <w:sz w:val="28"/>
          <w:szCs w:val="28"/>
        </w:rPr>
        <w:t xml:space="preserve"> в допуске к участию в процедуре закупки.</w:t>
      </w:r>
    </w:p>
    <w:p w14:paraId="60B6DB52" w14:textId="77777777" w:rsidR="00B07986" w:rsidRPr="00624E25" w:rsidRDefault="00B07986" w:rsidP="001E0FCA">
      <w:pPr>
        <w:pStyle w:val="a4"/>
        <w:numPr>
          <w:ilvl w:val="1"/>
          <w:numId w:val="21"/>
        </w:numPr>
        <w:tabs>
          <w:tab w:val="clear" w:pos="720"/>
          <w:tab w:val="left" w:pos="851"/>
        </w:tabs>
        <w:ind w:left="0" w:firstLine="0"/>
        <w:rPr>
          <w:rFonts w:cs="Arial"/>
          <w:sz w:val="28"/>
          <w:szCs w:val="28"/>
        </w:rPr>
      </w:pPr>
      <w:bookmarkStart w:id="285" w:name="_Toc358914120"/>
      <w:bookmarkStart w:id="286" w:name="_Toc358962138"/>
      <w:bookmarkStart w:id="287" w:name="_Toc359230888"/>
      <w:bookmarkStart w:id="288" w:name="_Toc527488043"/>
      <w:bookmarkStart w:id="289" w:name="_Toc527491616"/>
      <w:bookmarkStart w:id="290" w:name="_Toc91596863"/>
      <w:bookmarkStart w:id="291" w:name="_Toc96420575"/>
      <w:bookmarkStart w:id="292" w:name="_Toc96420755"/>
      <w:bookmarkStart w:id="293" w:name="_Toc96425950"/>
      <w:bookmarkStart w:id="294" w:name="_Toc99524870"/>
      <w:r w:rsidRPr="00624E25">
        <w:rPr>
          <w:rFonts w:cs="Arial"/>
          <w:bCs/>
          <w:sz w:val="28"/>
          <w:szCs w:val="28"/>
        </w:rPr>
        <w:t>Требования к закупаемой продукции.</w:t>
      </w:r>
      <w:bookmarkEnd w:id="285"/>
      <w:bookmarkEnd w:id="286"/>
      <w:bookmarkEnd w:id="287"/>
      <w:bookmarkEnd w:id="288"/>
      <w:bookmarkEnd w:id="289"/>
      <w:bookmarkEnd w:id="290"/>
      <w:bookmarkEnd w:id="291"/>
      <w:bookmarkEnd w:id="292"/>
      <w:bookmarkEnd w:id="293"/>
      <w:bookmarkEnd w:id="294"/>
    </w:p>
    <w:p w14:paraId="6208C1C3" w14:textId="47587455" w:rsidR="00B07986" w:rsidRPr="00624E25" w:rsidRDefault="00B07986" w:rsidP="001E0FCA">
      <w:pPr>
        <w:pStyle w:val="39"/>
        <w:widowControl w:val="0"/>
        <w:numPr>
          <w:ilvl w:val="2"/>
          <w:numId w:val="21"/>
        </w:numPr>
        <w:tabs>
          <w:tab w:val="left" w:pos="851"/>
        </w:tabs>
        <w:spacing w:before="120" w:after="120" w:line="240" w:lineRule="auto"/>
        <w:ind w:left="0" w:firstLine="0"/>
        <w:rPr>
          <w:rFonts w:ascii="Arial" w:hAnsi="Arial" w:cs="Arial"/>
          <w:szCs w:val="28"/>
        </w:rPr>
      </w:pPr>
      <w:bookmarkStart w:id="295" w:name="_Toc359230889"/>
      <w:r w:rsidRPr="00624E25">
        <w:rPr>
          <w:rFonts w:ascii="Arial" w:hAnsi="Arial" w:cs="Arial"/>
          <w:szCs w:val="28"/>
        </w:rPr>
        <w:t>При проведении процедур закупок Заказчик устанавливает в документации процедуры закупки требования к закупаемой продукции, включая</w:t>
      </w:r>
      <w:bookmarkEnd w:id="295"/>
      <w:r w:rsidRPr="00624E25">
        <w:rPr>
          <w:rFonts w:ascii="Arial" w:hAnsi="Arial" w:cs="Arial"/>
          <w:szCs w:val="28"/>
        </w:rPr>
        <w:t xml:space="preserve">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или иные требования, связанные с определением соответствия поставляемой продукции потребностям Заказчика, с обоснованием необходимости их использования.</w:t>
      </w:r>
    </w:p>
    <w:p w14:paraId="04FE420A" w14:textId="6F71A0B7" w:rsidR="00B07986" w:rsidRPr="00624E25" w:rsidRDefault="00B07986" w:rsidP="001E0FCA">
      <w:pPr>
        <w:pStyle w:val="39"/>
        <w:widowControl w:val="0"/>
        <w:numPr>
          <w:ilvl w:val="2"/>
          <w:numId w:val="21"/>
        </w:numPr>
        <w:tabs>
          <w:tab w:val="left" w:pos="851"/>
        </w:tabs>
        <w:spacing w:before="120" w:after="120" w:line="240" w:lineRule="auto"/>
        <w:ind w:left="0" w:firstLine="0"/>
        <w:rPr>
          <w:rFonts w:ascii="Arial" w:hAnsi="Arial" w:cs="Arial"/>
          <w:szCs w:val="28"/>
        </w:rPr>
      </w:pPr>
      <w:r w:rsidRPr="00624E25">
        <w:rPr>
          <w:rFonts w:ascii="Arial" w:hAnsi="Arial" w:cs="Arial"/>
          <w:szCs w:val="28"/>
        </w:rPr>
        <w:t>Если иное не указано в документации процедуры закупки, вся поставляемая продукция должна быть новой (которая не была в употреблении, в ремонте, в том числе которая не была восстановлена, у которой не была осуществлена замена составных частей, не были восстановлены потребительские свойства).</w:t>
      </w:r>
    </w:p>
    <w:p w14:paraId="29383833" w14:textId="77777777" w:rsidR="00B07986" w:rsidRPr="00624E25" w:rsidRDefault="00B07986" w:rsidP="001E0FCA">
      <w:pPr>
        <w:pStyle w:val="a4"/>
        <w:numPr>
          <w:ilvl w:val="1"/>
          <w:numId w:val="21"/>
        </w:numPr>
        <w:tabs>
          <w:tab w:val="clear" w:pos="720"/>
          <w:tab w:val="left" w:pos="851"/>
        </w:tabs>
        <w:ind w:left="0" w:firstLine="0"/>
        <w:rPr>
          <w:rFonts w:cs="Arial"/>
          <w:sz w:val="28"/>
          <w:szCs w:val="28"/>
        </w:rPr>
      </w:pPr>
      <w:bookmarkStart w:id="296" w:name="_Toc358914121"/>
      <w:bookmarkStart w:id="297" w:name="_Toc358962139"/>
      <w:bookmarkStart w:id="298" w:name="_Toc359230890"/>
      <w:bookmarkStart w:id="299" w:name="_Toc527488044"/>
      <w:bookmarkStart w:id="300" w:name="_Toc527491617"/>
      <w:bookmarkStart w:id="301" w:name="_Toc91596864"/>
      <w:bookmarkStart w:id="302" w:name="_Toc96420576"/>
      <w:bookmarkStart w:id="303" w:name="_Toc96420756"/>
      <w:bookmarkStart w:id="304" w:name="_Toc96425951"/>
      <w:bookmarkStart w:id="305" w:name="_Toc99524871"/>
      <w:r w:rsidRPr="00624E25">
        <w:rPr>
          <w:rFonts w:cs="Arial"/>
          <w:sz w:val="28"/>
          <w:szCs w:val="28"/>
        </w:rPr>
        <w:t>Требования к документам, подтверждающим соответствие участника процедуры закупки требованиям, предъявляемым к участникам процедур закупок.</w:t>
      </w:r>
      <w:bookmarkEnd w:id="296"/>
      <w:bookmarkEnd w:id="297"/>
      <w:bookmarkEnd w:id="298"/>
      <w:bookmarkEnd w:id="299"/>
      <w:bookmarkEnd w:id="300"/>
      <w:bookmarkEnd w:id="301"/>
      <w:bookmarkEnd w:id="302"/>
      <w:bookmarkEnd w:id="303"/>
      <w:bookmarkEnd w:id="304"/>
      <w:bookmarkEnd w:id="305"/>
    </w:p>
    <w:p w14:paraId="6CD0C9B3" w14:textId="5D2E03F8" w:rsidR="00B07986" w:rsidRPr="00624E25" w:rsidRDefault="00B07986" w:rsidP="001E0FCA">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bookmarkStart w:id="306" w:name="_Toc359230891"/>
      <w:r w:rsidRPr="00624E25">
        <w:rPr>
          <w:rFonts w:ascii="Arial" w:hAnsi="Arial" w:cs="Arial"/>
          <w:sz w:val="28"/>
          <w:szCs w:val="28"/>
        </w:rPr>
        <w:t xml:space="preserve">При проведении процедур закупок Заказчик устанавливает в документации процедуры закупки требования к документам, </w:t>
      </w:r>
      <w:r w:rsidRPr="00624E25">
        <w:rPr>
          <w:rFonts w:ascii="Arial" w:hAnsi="Arial" w:cs="Arial"/>
          <w:sz w:val="28"/>
          <w:szCs w:val="28"/>
        </w:rPr>
        <w:lastRenderedPageBreak/>
        <w:t>подтверждающим соответствие участника процедуры закупки установленным требованиям к участникам процедур закупок и к закупаемой продукции, и требования к их оформлению.</w:t>
      </w:r>
      <w:bookmarkEnd w:id="306"/>
      <w:r w:rsidRPr="00624E25">
        <w:rPr>
          <w:rFonts w:ascii="Arial" w:hAnsi="Arial" w:cs="Arial"/>
          <w:sz w:val="28"/>
          <w:szCs w:val="28"/>
        </w:rPr>
        <w:t xml:space="preserve"> Предъявление к участникам процедуры закупки требования о представлении документов, не предусмотренных документацией процедуры закупки, не допускается.</w:t>
      </w:r>
    </w:p>
    <w:p w14:paraId="20D6DBAE" w14:textId="77777777" w:rsidR="00B07986" w:rsidRPr="00624E25" w:rsidRDefault="00B07986" w:rsidP="001E0FCA">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bookmarkStart w:id="307" w:name="_Toc359230892"/>
      <w:r w:rsidRPr="00624E25">
        <w:rPr>
          <w:rFonts w:ascii="Arial" w:hAnsi="Arial" w:cs="Arial"/>
          <w:sz w:val="28"/>
          <w:szCs w:val="28"/>
        </w:rPr>
        <w:t>Документами и сведениями, подтверждающими соответствие участника процедуры закупки требованиям, предъявляемым к участникам процедур закупок и к закупаемой продукции, являются:</w:t>
      </w:r>
      <w:bookmarkEnd w:id="307"/>
    </w:p>
    <w:p w14:paraId="6DB65B3B" w14:textId="77777777" w:rsidR="00B07986" w:rsidRPr="00624E25" w:rsidRDefault="00B07986" w:rsidP="00602C31">
      <w:pPr>
        <w:tabs>
          <w:tab w:val="left" w:pos="720"/>
        </w:tabs>
        <w:autoSpaceDE w:val="0"/>
        <w:autoSpaceDN w:val="0"/>
        <w:adjustRightInd w:val="0"/>
        <w:spacing w:before="120" w:after="120"/>
        <w:ind w:firstLine="360"/>
        <w:jc w:val="both"/>
        <w:rPr>
          <w:rFonts w:ascii="Arial" w:hAnsi="Arial" w:cs="Arial"/>
          <w:bCs/>
          <w:sz w:val="28"/>
          <w:szCs w:val="28"/>
        </w:rPr>
      </w:pPr>
      <w:r w:rsidRPr="00624E25">
        <w:rPr>
          <w:rFonts w:ascii="Arial" w:hAnsi="Arial" w:cs="Arial"/>
          <w:bCs/>
          <w:sz w:val="28"/>
          <w:szCs w:val="28"/>
        </w:rPr>
        <w:t>1) Документы:</w:t>
      </w:r>
    </w:p>
    <w:p w14:paraId="07D6C90B" w14:textId="1D27705D" w:rsidR="00B07986" w:rsidRPr="00624E25" w:rsidRDefault="00B07986" w:rsidP="00602C31">
      <w:pPr>
        <w:pStyle w:val="a"/>
        <w:tabs>
          <w:tab w:val="clear" w:pos="540"/>
          <w:tab w:val="num" w:pos="720"/>
          <w:tab w:val="num" w:pos="900"/>
        </w:tabs>
        <w:spacing w:before="120" w:after="120" w:line="240" w:lineRule="auto"/>
        <w:ind w:left="360" w:firstLine="0"/>
        <w:rPr>
          <w:rFonts w:ascii="Arial" w:hAnsi="Arial" w:cs="Arial"/>
          <w:bCs/>
          <w:szCs w:val="28"/>
        </w:rPr>
      </w:pPr>
      <w:r w:rsidRPr="00624E25">
        <w:rPr>
          <w:rFonts w:ascii="Arial" w:hAnsi="Arial" w:cs="Arial"/>
          <w:bCs/>
          <w:szCs w:val="28"/>
        </w:rPr>
        <w:t xml:space="preserve">анкета </w:t>
      </w:r>
      <w:r w:rsidR="00DE331E" w:rsidRPr="00624E25">
        <w:rPr>
          <w:rFonts w:ascii="Arial" w:hAnsi="Arial" w:cs="Arial"/>
          <w:bCs/>
          <w:szCs w:val="28"/>
        </w:rPr>
        <w:t xml:space="preserve">участника процедуры закупки </w:t>
      </w:r>
      <w:r w:rsidRPr="00624E25">
        <w:rPr>
          <w:rFonts w:ascii="Arial" w:hAnsi="Arial" w:cs="Arial"/>
          <w:bCs/>
          <w:szCs w:val="28"/>
        </w:rPr>
        <w:t>по форме, установленной в документации процедуры закупки;</w:t>
      </w:r>
    </w:p>
    <w:p w14:paraId="55EB5FF8" w14:textId="77777777" w:rsidR="00B07986" w:rsidRPr="00624E25" w:rsidRDefault="00B07986" w:rsidP="00602C31">
      <w:pPr>
        <w:pStyle w:val="a"/>
        <w:widowControl w:val="0"/>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 xml:space="preserve">для юридического лица: полученная не ранее чем за тридцать дней до дня подачи заявки на участие в процедуре закупки заверенная </w:t>
      </w:r>
      <w:r w:rsidR="00DE331E" w:rsidRPr="00624E25">
        <w:rPr>
          <w:rFonts w:ascii="Arial" w:hAnsi="Arial" w:cs="Arial"/>
          <w:bCs/>
          <w:szCs w:val="28"/>
        </w:rPr>
        <w:t xml:space="preserve">участником процедуры закупки </w:t>
      </w:r>
      <w:r w:rsidRPr="00624E25">
        <w:rPr>
          <w:rFonts w:ascii="Arial" w:hAnsi="Arial" w:cs="Arial"/>
          <w:bCs/>
          <w:szCs w:val="28"/>
        </w:rPr>
        <w:t xml:space="preserve">копия выписки из единого государственного реестра юридических лиц или </w:t>
      </w:r>
      <w:r w:rsidRPr="00624E25">
        <w:rPr>
          <w:rFonts w:ascii="Arial" w:hAnsi="Arial" w:cs="Arial"/>
          <w:szCs w:val="28"/>
        </w:rPr>
        <w:t>сформированная не ранее чем за тридцать дней до дня подачи заявки на участие в процедуре закупки выписка из единого государственного реестра юридических лиц на официальном сайте Федеральной налоговой службы Российской Федерации в форме электронного документа, подписанного усиленной квалифицированной электронной подписью</w:t>
      </w:r>
      <w:r w:rsidRPr="00624E25">
        <w:rPr>
          <w:rFonts w:ascii="Arial" w:hAnsi="Arial" w:cs="Arial"/>
          <w:bCs/>
          <w:szCs w:val="28"/>
        </w:rPr>
        <w:t xml:space="preserve">; </w:t>
      </w:r>
    </w:p>
    <w:p w14:paraId="41CD970B" w14:textId="77777777" w:rsidR="00B07986" w:rsidRPr="00624E25" w:rsidRDefault="00B07986" w:rsidP="00602C31">
      <w:pPr>
        <w:pStyle w:val="a"/>
        <w:widowControl w:val="0"/>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 xml:space="preserve">для индивидуального предпринимателя или физического лица: полученная не ранее чем за тридцать дней до дня подачи заявки на участие в процедуре закупки заверенная </w:t>
      </w:r>
      <w:r w:rsidR="007C2ADD" w:rsidRPr="00624E25">
        <w:rPr>
          <w:rFonts w:ascii="Arial" w:hAnsi="Arial" w:cs="Arial"/>
          <w:bCs/>
          <w:szCs w:val="28"/>
        </w:rPr>
        <w:t xml:space="preserve">участником процедуры закупки </w:t>
      </w:r>
      <w:r w:rsidRPr="00624E25">
        <w:rPr>
          <w:rFonts w:ascii="Arial" w:hAnsi="Arial" w:cs="Arial"/>
          <w:bCs/>
          <w:szCs w:val="28"/>
        </w:rPr>
        <w:t xml:space="preserve">копия выписки из единого государственного реестра индивидуальных предпринимателей или </w:t>
      </w:r>
      <w:r w:rsidRPr="00624E25">
        <w:rPr>
          <w:rFonts w:ascii="Arial" w:hAnsi="Arial" w:cs="Arial"/>
          <w:szCs w:val="28"/>
        </w:rPr>
        <w:t>сформированная не ранее чем за тридцать дней до дня подачи заявки на участие в процедуре закупки выписка из единого государственного реестра индивидуальных предпринимателей на официальном сайте Федеральной налоговой службы Российской Федерации в форме электронного документа, подписанного усиленной квалифицированной электронной подписью</w:t>
      </w:r>
      <w:r w:rsidRPr="00624E25">
        <w:rPr>
          <w:rFonts w:ascii="Arial" w:hAnsi="Arial" w:cs="Arial"/>
          <w:bCs/>
          <w:szCs w:val="28"/>
        </w:rPr>
        <w:t xml:space="preserve"> (для индивидуальных предпринимателей), копия основного документа, удостоверяющего личность (для иных физических лиц);</w:t>
      </w:r>
    </w:p>
    <w:p w14:paraId="072854B2" w14:textId="77777777" w:rsidR="00B07986" w:rsidRPr="00624E25" w:rsidRDefault="00B07986" w:rsidP="00602C31">
      <w:pPr>
        <w:pStyle w:val="a"/>
        <w:widowControl w:val="0"/>
        <w:tabs>
          <w:tab w:val="clear" w:pos="540"/>
          <w:tab w:val="num" w:pos="720"/>
        </w:tabs>
        <w:spacing w:before="120" w:after="120" w:line="240" w:lineRule="auto"/>
        <w:ind w:left="357" w:firstLine="0"/>
        <w:rPr>
          <w:rFonts w:ascii="Arial" w:hAnsi="Arial" w:cs="Arial"/>
          <w:bCs/>
          <w:szCs w:val="28"/>
        </w:rPr>
      </w:pPr>
      <w:r w:rsidRPr="00624E25">
        <w:rPr>
          <w:rFonts w:ascii="Arial" w:hAnsi="Arial" w:cs="Arial"/>
          <w:bCs/>
          <w:szCs w:val="28"/>
        </w:rPr>
        <w:t xml:space="preserve">для иностранного юридического лица или индивидуального предпринимателя: надлежащим образом засвидетельствованная выписка (или ее надлежащим образом засвидетельствованная копия) из торгового реестра страны учреждения иностранного юридического лица с надлежащим образом засвидетельствованным переводом на русский язык, полученная не ранее чем за шесть месяцев до дня подачи заявки на участие в процедуре закупки; надлежащим образом засвидетельствованный документ (или его надлежащим образом засвидетельствованная копия) о регистрации иностранного </w:t>
      </w:r>
      <w:r w:rsidRPr="00624E25">
        <w:rPr>
          <w:rFonts w:ascii="Arial" w:hAnsi="Arial" w:cs="Arial"/>
          <w:bCs/>
          <w:szCs w:val="28"/>
        </w:rPr>
        <w:lastRenderedPageBreak/>
        <w:t xml:space="preserve">физического лица в качестве индивидуального предпринимателя в соответствии с законодательством соответствующего иностранного государства с надлежащим образом засвидетельствованным переводом на русский язык, полученный не ранее чем за шесть месяцев до дня подачи заявки на участие в процедуре закупки; </w:t>
      </w:r>
    </w:p>
    <w:p w14:paraId="3145E005" w14:textId="77777777" w:rsidR="00B07986" w:rsidRPr="00624E25" w:rsidRDefault="00B07986" w:rsidP="00602C31">
      <w:pPr>
        <w:pStyle w:val="a"/>
        <w:widowControl w:val="0"/>
        <w:tabs>
          <w:tab w:val="clear" w:pos="540"/>
          <w:tab w:val="num" w:pos="720"/>
          <w:tab w:val="num" w:pos="900"/>
        </w:tabs>
        <w:spacing w:before="120" w:after="120" w:line="240" w:lineRule="auto"/>
        <w:ind w:left="360" w:firstLine="0"/>
        <w:rPr>
          <w:rFonts w:ascii="Arial" w:hAnsi="Arial" w:cs="Arial"/>
          <w:bCs/>
          <w:szCs w:val="28"/>
        </w:rPr>
      </w:pPr>
      <w:r w:rsidRPr="00624E25">
        <w:rPr>
          <w:rFonts w:ascii="Arial" w:hAnsi="Arial" w:cs="Arial"/>
          <w:bCs/>
          <w:szCs w:val="28"/>
        </w:rPr>
        <w:t xml:space="preserve">документ, подтверждающий полномочия лица на осуществление действий от имени </w:t>
      </w:r>
      <w:r w:rsidR="00746135" w:rsidRPr="00624E25">
        <w:rPr>
          <w:rFonts w:ascii="Arial" w:hAnsi="Arial" w:cs="Arial"/>
          <w:bCs/>
          <w:szCs w:val="28"/>
        </w:rPr>
        <w:t xml:space="preserve">участника процедуры закупки </w:t>
      </w:r>
      <w:r w:rsidR="000059AD" w:rsidRPr="00624E25">
        <w:rPr>
          <w:rFonts w:ascii="Arial" w:hAnsi="Arial" w:cs="Arial"/>
          <w:bCs/>
          <w:szCs w:val="28"/>
        </w:rPr>
        <w:t>–</w:t>
      </w:r>
      <w:r w:rsidRPr="00624E25">
        <w:rPr>
          <w:rFonts w:ascii="Arial" w:hAnsi="Arial" w:cs="Arial"/>
          <w:bCs/>
          <w:szCs w:val="28"/>
        </w:rPr>
        <w:t xml:space="preserve">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w:t>
      </w:r>
      <w:r w:rsidR="00746135" w:rsidRPr="00624E25">
        <w:rPr>
          <w:rFonts w:ascii="Arial" w:hAnsi="Arial" w:cs="Arial"/>
          <w:bCs/>
          <w:szCs w:val="28"/>
        </w:rPr>
        <w:t xml:space="preserve">участника процедуры </w:t>
      </w:r>
      <w:r w:rsidR="001C4DFA" w:rsidRPr="00624E25">
        <w:rPr>
          <w:rFonts w:ascii="Arial" w:hAnsi="Arial" w:cs="Arial"/>
          <w:bCs/>
          <w:szCs w:val="28"/>
        </w:rPr>
        <w:t>закупки</w:t>
      </w:r>
      <w:r w:rsidR="001C4DFA" w:rsidRPr="00624E25" w:rsidDel="00746135">
        <w:rPr>
          <w:rFonts w:ascii="Arial" w:hAnsi="Arial" w:cs="Arial"/>
          <w:bCs/>
          <w:szCs w:val="28"/>
        </w:rPr>
        <w:t xml:space="preserve"> без</w:t>
      </w:r>
      <w:r w:rsidRPr="00624E25">
        <w:rPr>
          <w:rFonts w:ascii="Arial" w:hAnsi="Arial" w:cs="Arial"/>
          <w:bCs/>
          <w:szCs w:val="28"/>
        </w:rPr>
        <w:t xml:space="preserve"> доверенности. В случае если от имени </w:t>
      </w:r>
      <w:r w:rsidR="00746135" w:rsidRPr="00624E25">
        <w:rPr>
          <w:rFonts w:ascii="Arial" w:hAnsi="Arial" w:cs="Arial"/>
          <w:bCs/>
          <w:szCs w:val="28"/>
        </w:rPr>
        <w:t>участника процедуры закупки</w:t>
      </w:r>
      <w:r w:rsidR="00746135" w:rsidRPr="00624E25" w:rsidDel="00746135">
        <w:rPr>
          <w:rFonts w:ascii="Arial" w:hAnsi="Arial" w:cs="Arial"/>
          <w:bCs/>
          <w:szCs w:val="28"/>
        </w:rPr>
        <w:t xml:space="preserve"> </w:t>
      </w:r>
      <w:r w:rsidRPr="00624E25">
        <w:rPr>
          <w:rFonts w:ascii="Arial" w:hAnsi="Arial" w:cs="Arial"/>
          <w:bCs/>
          <w:szCs w:val="28"/>
        </w:rPr>
        <w:t xml:space="preserve">действует лицо по доверенности, заявка на участие в процедуре закупки должна содержать данную доверенность, заверенную печатью </w:t>
      </w:r>
      <w:r w:rsidR="00746135" w:rsidRPr="00624E25">
        <w:rPr>
          <w:rFonts w:ascii="Arial" w:hAnsi="Arial" w:cs="Arial"/>
          <w:bCs/>
          <w:szCs w:val="28"/>
        </w:rPr>
        <w:t>участника процедуры закупки</w:t>
      </w:r>
      <w:r w:rsidRPr="00624E25">
        <w:rPr>
          <w:rFonts w:ascii="Arial" w:hAnsi="Arial" w:cs="Arial"/>
          <w:bCs/>
          <w:szCs w:val="28"/>
        </w:rPr>
        <w:t xml:space="preserve"> (при наличии печати) и подписанную от имени </w:t>
      </w:r>
      <w:r w:rsidR="00746135" w:rsidRPr="00624E25">
        <w:rPr>
          <w:rFonts w:ascii="Arial" w:hAnsi="Arial" w:cs="Arial"/>
          <w:bCs/>
          <w:szCs w:val="28"/>
        </w:rPr>
        <w:t>участника процедуры закупки</w:t>
      </w:r>
      <w:r w:rsidRPr="00624E25">
        <w:rPr>
          <w:rFonts w:ascii="Arial" w:hAnsi="Arial" w:cs="Arial"/>
          <w:bCs/>
          <w:szCs w:val="28"/>
        </w:rPr>
        <w:t xml:space="preserve"> лицом или лицами, которому(</w:t>
      </w:r>
      <w:r w:rsidR="00E96806" w:rsidRPr="00624E25">
        <w:rPr>
          <w:rFonts w:ascii="Arial" w:hAnsi="Arial" w:cs="Arial"/>
          <w:bCs/>
          <w:szCs w:val="28"/>
        </w:rPr>
        <w:t>-</w:t>
      </w:r>
      <w:r w:rsidRPr="00624E25">
        <w:rPr>
          <w:rFonts w:ascii="Arial" w:hAnsi="Arial" w:cs="Arial"/>
          <w:bCs/>
          <w:szCs w:val="28"/>
        </w:rPr>
        <w:t xml:space="preserve">ым)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удостоверенную копию такой доверенности (легализованную копию такой доверенности или копию с проставленным на ней апостилем </w:t>
      </w:r>
      <w:r w:rsidR="00D744F9" w:rsidRPr="00624E25">
        <w:rPr>
          <w:rFonts w:ascii="Arial" w:hAnsi="Arial" w:cs="Arial"/>
          <w:bCs/>
          <w:szCs w:val="28"/>
        </w:rPr>
        <w:t xml:space="preserve">– </w:t>
      </w:r>
      <w:r w:rsidRPr="00624E25">
        <w:rPr>
          <w:rFonts w:ascii="Arial" w:hAnsi="Arial" w:cs="Arial"/>
          <w:bCs/>
          <w:szCs w:val="28"/>
        </w:rPr>
        <w:t>для иностранных лиц). В случае если указанная доверенность выдана в порядке передоверия, представляется также основная доверенность, на основании которой выдана доверенность в порядке передоверия (или ее надлежащим образом засвидетельствованная копия);</w:t>
      </w:r>
    </w:p>
    <w:p w14:paraId="60AFF1DC"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копии учредительных документов (для юридических лиц);</w:t>
      </w:r>
    </w:p>
    <w:p w14:paraId="58DE8127"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bCs/>
          <w:szCs w:val="28"/>
        </w:rPr>
      </w:pPr>
      <w:r w:rsidRPr="00624E25">
        <w:rPr>
          <w:rFonts w:ascii="Arial" w:hAnsi="Arial" w:cs="Arial"/>
          <w:bCs/>
          <w:szCs w:val="28"/>
        </w:rPr>
        <w:t>копия решения об одобрении или о совершении крупной сделки/сделки с заинтересованностью в случае, если требование о необходимости наличия такого решения для совершения сделки установлено законодательством Российской Федерации/законодательством иностранного государства, а также решения об одобрении сделки, если необходимость одобрения предусмотрена уставом юридического лица, включая одобрение внесения денежных средств в качестве обеспечения заявки на участие в процедуре закупки и обеспечения исполнения договора (или письмо</w:t>
      </w:r>
      <w:r w:rsidR="00BB745D" w:rsidRPr="00624E25">
        <w:rPr>
          <w:rFonts w:ascii="Arial" w:hAnsi="Arial" w:cs="Arial"/>
          <w:bCs/>
          <w:szCs w:val="28"/>
        </w:rPr>
        <w:t>-декларация</w:t>
      </w:r>
      <w:r w:rsidRPr="00624E25">
        <w:rPr>
          <w:rFonts w:ascii="Arial" w:hAnsi="Arial" w:cs="Arial"/>
          <w:bCs/>
          <w:szCs w:val="28"/>
        </w:rPr>
        <w:t xml:space="preserve"> о том, что предоставление таких документов не требуется в связи с тем, что такое требование не установлено законодательством Российской Федерации/законодательством иностранного государства, а также необходимость одобрения не предусмотрена уставом юридического лица, включая одобрение внесения денежных средств в качестве обеспечения заявки на участие в процедуре закупки и обеспечения исполнения договора). В случае, если получение указанного решения</w:t>
      </w:r>
      <w:r w:rsidR="0053005D" w:rsidRPr="00624E25">
        <w:rPr>
          <w:rFonts w:ascii="Arial" w:hAnsi="Arial" w:cs="Arial"/>
          <w:bCs/>
          <w:szCs w:val="28"/>
        </w:rPr>
        <w:t xml:space="preserve"> </w:t>
      </w:r>
      <w:r w:rsidRPr="00624E25">
        <w:rPr>
          <w:rFonts w:ascii="Arial" w:hAnsi="Arial" w:cs="Arial"/>
          <w:bCs/>
          <w:szCs w:val="28"/>
        </w:rPr>
        <w:t>(</w:t>
      </w:r>
      <w:r w:rsidR="0003755E" w:rsidRPr="00624E25">
        <w:rPr>
          <w:rFonts w:ascii="Arial" w:hAnsi="Arial" w:cs="Arial"/>
          <w:bCs/>
          <w:szCs w:val="28"/>
        </w:rPr>
        <w:t>-</w:t>
      </w:r>
      <w:r w:rsidRPr="00624E25">
        <w:rPr>
          <w:rFonts w:ascii="Arial" w:hAnsi="Arial" w:cs="Arial"/>
          <w:bCs/>
          <w:szCs w:val="28"/>
        </w:rPr>
        <w:t xml:space="preserve">ий) до истечения срока подачи заявок на участие </w:t>
      </w:r>
      <w:r w:rsidRPr="00624E25">
        <w:rPr>
          <w:rFonts w:ascii="Arial" w:hAnsi="Arial" w:cs="Arial"/>
          <w:bCs/>
          <w:szCs w:val="28"/>
        </w:rPr>
        <w:lastRenderedPageBreak/>
        <w:t xml:space="preserve">в процедуре закупки для </w:t>
      </w:r>
      <w:r w:rsidR="00746135" w:rsidRPr="00624E25">
        <w:rPr>
          <w:rFonts w:ascii="Arial" w:hAnsi="Arial" w:cs="Arial"/>
          <w:bCs/>
          <w:szCs w:val="28"/>
        </w:rPr>
        <w:t>участника процедуры закупки</w:t>
      </w:r>
      <w:r w:rsidRPr="00624E25">
        <w:rPr>
          <w:rFonts w:ascii="Arial" w:hAnsi="Arial" w:cs="Arial"/>
          <w:bCs/>
          <w:szCs w:val="28"/>
        </w:rPr>
        <w:t xml:space="preserve"> невозможно в силу необходимости соблюдения установленного законодательством и учредительными документами </w:t>
      </w:r>
      <w:r w:rsidR="004A66D8" w:rsidRPr="00624E25">
        <w:rPr>
          <w:rFonts w:ascii="Arial" w:hAnsi="Arial" w:cs="Arial"/>
          <w:bCs/>
          <w:szCs w:val="28"/>
        </w:rPr>
        <w:t>участника процедуры закупки</w:t>
      </w:r>
      <w:r w:rsidRPr="00624E25">
        <w:rPr>
          <w:rFonts w:ascii="Arial" w:hAnsi="Arial" w:cs="Arial"/>
          <w:bCs/>
          <w:szCs w:val="28"/>
        </w:rPr>
        <w:t xml:space="preserve"> порядка созыва заседания органа, к компетенции которого относится вопрос об одобрении или о совершении соответствующих сделок, </w:t>
      </w:r>
      <w:r w:rsidR="009F1514" w:rsidRPr="00624E25">
        <w:rPr>
          <w:rFonts w:ascii="Arial" w:hAnsi="Arial" w:cs="Arial"/>
          <w:bCs/>
          <w:szCs w:val="28"/>
        </w:rPr>
        <w:t>участник процедуры закупки</w:t>
      </w:r>
      <w:r w:rsidR="009F1514" w:rsidRPr="00624E25" w:rsidDel="009F1514">
        <w:rPr>
          <w:rFonts w:ascii="Arial" w:hAnsi="Arial" w:cs="Arial"/>
          <w:bCs/>
          <w:szCs w:val="28"/>
        </w:rPr>
        <w:t xml:space="preserve"> </w:t>
      </w:r>
      <w:r w:rsidRPr="00624E25">
        <w:rPr>
          <w:rFonts w:ascii="Arial" w:hAnsi="Arial" w:cs="Arial"/>
          <w:bCs/>
          <w:szCs w:val="28"/>
        </w:rPr>
        <w:t xml:space="preserve">обязан представить письмо, содержащее обязательство </w:t>
      </w:r>
      <w:r w:rsidR="009F1514" w:rsidRPr="00624E25">
        <w:rPr>
          <w:rFonts w:ascii="Arial" w:hAnsi="Arial" w:cs="Arial"/>
          <w:bCs/>
          <w:szCs w:val="28"/>
        </w:rPr>
        <w:t>участника процедуры закупки</w:t>
      </w:r>
      <w:r w:rsidR="009F1514" w:rsidRPr="00624E25" w:rsidDel="009F1514">
        <w:rPr>
          <w:rFonts w:ascii="Arial" w:hAnsi="Arial" w:cs="Arial"/>
          <w:bCs/>
          <w:szCs w:val="28"/>
        </w:rPr>
        <w:t xml:space="preserve"> </w:t>
      </w:r>
      <w:r w:rsidRPr="00624E25">
        <w:rPr>
          <w:rFonts w:ascii="Arial" w:hAnsi="Arial" w:cs="Arial"/>
          <w:bCs/>
          <w:szCs w:val="28"/>
        </w:rPr>
        <w:t>представить вышеуказанное решение до момента заключения договора в случае принятия Комиссией решения о заключении с ним договора по результатам процедуры закупки</w:t>
      </w:r>
      <w:r w:rsidR="003B5D64" w:rsidRPr="00624E25">
        <w:rPr>
          <w:rFonts w:ascii="Arial" w:hAnsi="Arial" w:cs="Arial"/>
          <w:bCs/>
          <w:szCs w:val="28"/>
        </w:rPr>
        <w:t xml:space="preserve"> (для юридических лиц)</w:t>
      </w:r>
      <w:r w:rsidRPr="00624E25">
        <w:rPr>
          <w:rFonts w:ascii="Arial" w:hAnsi="Arial" w:cs="Arial"/>
          <w:bCs/>
          <w:szCs w:val="28"/>
        </w:rPr>
        <w:t xml:space="preserve">; </w:t>
      </w:r>
    </w:p>
    <w:p w14:paraId="6B0D9526" w14:textId="77777777" w:rsidR="00B07986" w:rsidRPr="00624E25" w:rsidRDefault="00B07986" w:rsidP="00602C31">
      <w:pPr>
        <w:pStyle w:val="a"/>
        <w:widowControl w:val="0"/>
        <w:numPr>
          <w:ilvl w:val="0"/>
          <w:numId w:val="4"/>
        </w:numPr>
        <w:tabs>
          <w:tab w:val="clear" w:pos="1070"/>
          <w:tab w:val="num" w:pos="360"/>
        </w:tabs>
        <w:spacing w:before="120" w:after="120" w:line="240" w:lineRule="auto"/>
        <w:ind w:left="360" w:firstLine="0"/>
        <w:rPr>
          <w:rFonts w:ascii="Arial" w:hAnsi="Arial" w:cs="Arial"/>
          <w:bCs/>
          <w:szCs w:val="28"/>
        </w:rPr>
      </w:pPr>
      <w:r w:rsidRPr="00624E25">
        <w:rPr>
          <w:rFonts w:ascii="Arial" w:hAnsi="Arial" w:cs="Arial"/>
          <w:bCs/>
          <w:szCs w:val="28"/>
        </w:rPr>
        <w:t>Предложение о поставляемом товаре, который является предметом договора, заключаемого по результатам процедуры закупки, его функциональных характеристиках (потребительских свойствах), его количественных и качественных характеристиках, о выполнении работы, оказании услуги, которые являются предметом договора, заключаемого по результатам процедуры закупки, их количественных и качественных характеристиках, иные предложения об условиях исполнения договора, в том числе предложение о цене договора, о цене за единицу продукции, ценовом показателе;</w:t>
      </w:r>
    </w:p>
    <w:p w14:paraId="031FC6CC" w14:textId="77777777" w:rsidR="00B07986" w:rsidRPr="00624E25" w:rsidRDefault="00B07986" w:rsidP="00602C31">
      <w:pPr>
        <w:pStyle w:val="a"/>
        <w:widowControl w:val="0"/>
        <w:numPr>
          <w:ilvl w:val="0"/>
          <w:numId w:val="4"/>
        </w:numPr>
        <w:tabs>
          <w:tab w:val="clear" w:pos="1070"/>
          <w:tab w:val="num" w:pos="360"/>
        </w:tabs>
        <w:spacing w:before="120" w:after="120" w:line="240" w:lineRule="auto"/>
        <w:ind w:left="360" w:firstLine="0"/>
        <w:rPr>
          <w:rFonts w:ascii="Arial" w:hAnsi="Arial" w:cs="Arial"/>
          <w:bCs/>
          <w:szCs w:val="28"/>
        </w:rPr>
      </w:pPr>
      <w:r w:rsidRPr="00624E25">
        <w:rPr>
          <w:rFonts w:ascii="Arial" w:hAnsi="Arial" w:cs="Arial"/>
          <w:bCs/>
          <w:szCs w:val="28"/>
        </w:rPr>
        <w:t>Сведения (</w:t>
      </w:r>
      <w:r w:rsidR="00E80179" w:rsidRPr="00624E25">
        <w:rPr>
          <w:rFonts w:ascii="Arial" w:hAnsi="Arial" w:cs="Arial"/>
          <w:bCs/>
          <w:szCs w:val="28"/>
        </w:rPr>
        <w:t>декларация</w:t>
      </w:r>
      <w:r w:rsidRPr="00624E25">
        <w:rPr>
          <w:rFonts w:ascii="Arial" w:hAnsi="Arial" w:cs="Arial"/>
          <w:bCs/>
          <w:szCs w:val="28"/>
        </w:rPr>
        <w:t>), подтверждающие соответствие поставляемой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w:t>
      </w:r>
    </w:p>
    <w:p w14:paraId="751A3A7A" w14:textId="77777777" w:rsidR="00B07986" w:rsidRPr="00624E25" w:rsidRDefault="00B07986" w:rsidP="00602C31">
      <w:pPr>
        <w:pStyle w:val="a"/>
        <w:widowControl w:val="0"/>
        <w:numPr>
          <w:ilvl w:val="0"/>
          <w:numId w:val="4"/>
        </w:numPr>
        <w:tabs>
          <w:tab w:val="clear" w:pos="1070"/>
          <w:tab w:val="num" w:pos="360"/>
        </w:tabs>
        <w:spacing w:before="120" w:after="120" w:line="240" w:lineRule="auto"/>
        <w:ind w:left="360" w:firstLine="0"/>
        <w:rPr>
          <w:rFonts w:ascii="Arial" w:hAnsi="Arial" w:cs="Arial"/>
          <w:bCs/>
          <w:szCs w:val="28"/>
        </w:rPr>
      </w:pPr>
      <w:r w:rsidRPr="00624E25">
        <w:rPr>
          <w:rFonts w:ascii="Arial" w:hAnsi="Arial" w:cs="Arial"/>
          <w:bCs/>
          <w:szCs w:val="28"/>
        </w:rPr>
        <w:t>Копии документов, подтверждающих соответствие поставляемой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а также требованиям к продукции, установленным документацией процедуры закупки;</w:t>
      </w:r>
    </w:p>
    <w:p w14:paraId="0A424746" w14:textId="77777777" w:rsidR="00B07986" w:rsidRPr="00624E25" w:rsidRDefault="00B07986" w:rsidP="00602C31">
      <w:pPr>
        <w:pStyle w:val="a"/>
        <w:numPr>
          <w:ilvl w:val="0"/>
          <w:numId w:val="4"/>
        </w:numPr>
        <w:tabs>
          <w:tab w:val="clear" w:pos="1070"/>
          <w:tab w:val="num" w:pos="360"/>
        </w:tabs>
        <w:spacing w:before="120" w:after="120" w:line="240" w:lineRule="auto"/>
        <w:ind w:left="360" w:firstLine="0"/>
        <w:rPr>
          <w:rFonts w:ascii="Arial" w:hAnsi="Arial" w:cs="Arial"/>
          <w:szCs w:val="28"/>
        </w:rPr>
      </w:pPr>
      <w:r w:rsidRPr="00624E25">
        <w:rPr>
          <w:rFonts w:ascii="Arial" w:hAnsi="Arial" w:cs="Arial"/>
          <w:szCs w:val="28"/>
        </w:rPr>
        <w:t xml:space="preserve">Оригиналы или копии документов, подтверждающих соответствие </w:t>
      </w:r>
      <w:r w:rsidR="00E80179" w:rsidRPr="00624E25">
        <w:rPr>
          <w:rFonts w:ascii="Arial" w:hAnsi="Arial" w:cs="Arial"/>
          <w:bCs/>
          <w:szCs w:val="28"/>
        </w:rPr>
        <w:t xml:space="preserve">участника процедуры </w:t>
      </w:r>
      <w:r w:rsidR="001C4DFA" w:rsidRPr="00624E25">
        <w:rPr>
          <w:rFonts w:ascii="Arial" w:hAnsi="Arial" w:cs="Arial"/>
          <w:bCs/>
          <w:szCs w:val="28"/>
        </w:rPr>
        <w:t>закупки</w:t>
      </w:r>
      <w:r w:rsidR="001C4DFA" w:rsidRPr="00624E25" w:rsidDel="00E80179">
        <w:rPr>
          <w:rFonts w:ascii="Arial" w:hAnsi="Arial" w:cs="Arial"/>
          <w:szCs w:val="28"/>
        </w:rPr>
        <w:t xml:space="preserve"> </w:t>
      </w:r>
      <w:r w:rsidR="001C4DFA" w:rsidRPr="00624E25">
        <w:rPr>
          <w:rFonts w:ascii="Arial" w:hAnsi="Arial" w:cs="Arial"/>
          <w:szCs w:val="28"/>
        </w:rPr>
        <w:t>установленным</w:t>
      </w:r>
      <w:r w:rsidRPr="00624E25">
        <w:rPr>
          <w:rFonts w:ascii="Arial" w:hAnsi="Arial" w:cs="Arial"/>
          <w:szCs w:val="28"/>
        </w:rPr>
        <w:t xml:space="preserve"> требованиям и условиям допуска к участию в процедуре закупки:</w:t>
      </w:r>
    </w:p>
    <w:p w14:paraId="2BB4F0AB" w14:textId="77777777" w:rsidR="00B07986" w:rsidRPr="00624E25" w:rsidRDefault="00B07986" w:rsidP="00602C31">
      <w:pPr>
        <w:pStyle w:val="a"/>
        <w:widowControl w:val="0"/>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 xml:space="preserve"> документы, подтверждающие соответствие </w:t>
      </w:r>
      <w:r w:rsidR="00E80179" w:rsidRPr="00624E25">
        <w:rPr>
          <w:rFonts w:ascii="Arial" w:hAnsi="Arial" w:cs="Arial"/>
          <w:bCs/>
          <w:szCs w:val="28"/>
        </w:rPr>
        <w:t xml:space="preserve">участника процедуры закупки </w:t>
      </w:r>
      <w:r w:rsidRPr="00624E25">
        <w:rPr>
          <w:rFonts w:ascii="Arial" w:hAnsi="Arial" w:cs="Arial"/>
          <w:szCs w:val="28"/>
        </w:rPr>
        <w:t>требованиям, установленным в соответствии с законодательством Российской Федерации к лицам, осуществляющим поставку продукции, являющейся предметом процедуры закупки;</w:t>
      </w:r>
    </w:p>
    <w:p w14:paraId="5781985A" w14:textId="77777777" w:rsidR="00B07986" w:rsidRPr="00624E25" w:rsidRDefault="00B07986" w:rsidP="00602C31">
      <w:pPr>
        <w:pStyle w:val="a"/>
        <w:widowControl w:val="0"/>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 xml:space="preserve">документы, подтверждающие исключительные права </w:t>
      </w:r>
      <w:r w:rsidR="00BC56BC" w:rsidRPr="00624E25">
        <w:rPr>
          <w:rFonts w:ascii="Arial" w:hAnsi="Arial" w:cs="Arial"/>
          <w:bCs/>
          <w:szCs w:val="28"/>
        </w:rPr>
        <w:t xml:space="preserve">участника процедуры </w:t>
      </w:r>
      <w:r w:rsidR="001C4DFA" w:rsidRPr="00624E25">
        <w:rPr>
          <w:rFonts w:ascii="Arial" w:hAnsi="Arial" w:cs="Arial"/>
          <w:bCs/>
          <w:szCs w:val="28"/>
        </w:rPr>
        <w:t>закупки</w:t>
      </w:r>
      <w:r w:rsidR="001C4DFA" w:rsidRPr="00624E25" w:rsidDel="00BC56BC">
        <w:rPr>
          <w:rFonts w:ascii="Arial" w:hAnsi="Arial" w:cs="Arial"/>
          <w:szCs w:val="28"/>
        </w:rPr>
        <w:t xml:space="preserve"> на</w:t>
      </w:r>
      <w:r w:rsidRPr="00624E25">
        <w:rPr>
          <w:rFonts w:ascii="Arial" w:hAnsi="Arial" w:cs="Arial"/>
          <w:szCs w:val="28"/>
        </w:rPr>
        <w:t xml:space="preserve"> объекты интеллектуальной собственности, если Заказчик приобретает права на объекты интеллектуальной собственности;</w:t>
      </w:r>
    </w:p>
    <w:p w14:paraId="21BE926F"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lastRenderedPageBreak/>
        <w:t xml:space="preserve">документы, подтверждающие соответствие </w:t>
      </w:r>
      <w:r w:rsidR="00BC56BC" w:rsidRPr="00624E25">
        <w:rPr>
          <w:rFonts w:ascii="Arial" w:hAnsi="Arial" w:cs="Arial"/>
          <w:bCs/>
          <w:szCs w:val="28"/>
        </w:rPr>
        <w:t xml:space="preserve">участника процедуры </w:t>
      </w:r>
      <w:r w:rsidR="001C4DFA" w:rsidRPr="00624E25">
        <w:rPr>
          <w:rFonts w:ascii="Arial" w:hAnsi="Arial" w:cs="Arial"/>
          <w:bCs/>
          <w:szCs w:val="28"/>
        </w:rPr>
        <w:t>закупки</w:t>
      </w:r>
      <w:r w:rsidR="001C4DFA" w:rsidRPr="00624E25" w:rsidDel="00BC56BC">
        <w:rPr>
          <w:rFonts w:ascii="Arial" w:hAnsi="Arial" w:cs="Arial"/>
          <w:szCs w:val="28"/>
        </w:rPr>
        <w:t xml:space="preserve"> требованиям</w:t>
      </w:r>
      <w:r w:rsidRPr="00624E25">
        <w:rPr>
          <w:rFonts w:ascii="Arial" w:hAnsi="Arial" w:cs="Arial"/>
          <w:szCs w:val="28"/>
        </w:rPr>
        <w:t xml:space="preserve">, предъявляемым Заказчиком к профессиональной компетентности, квалификации, надежности, </w:t>
      </w:r>
      <w:r w:rsidR="00381866" w:rsidRPr="00624E25">
        <w:rPr>
          <w:rFonts w:ascii="Arial" w:hAnsi="Arial" w:cs="Arial"/>
          <w:szCs w:val="28"/>
        </w:rPr>
        <w:t xml:space="preserve">обладанию </w:t>
      </w:r>
      <w:r w:rsidRPr="00624E25">
        <w:rPr>
          <w:rFonts w:ascii="Arial" w:hAnsi="Arial" w:cs="Arial"/>
          <w:szCs w:val="28"/>
        </w:rPr>
        <w:t>опытом и репутацией, в случае установления таких требований в документации процедуры закупки;</w:t>
      </w:r>
    </w:p>
    <w:p w14:paraId="270468B8"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 xml:space="preserve">документы, подтверждающие соответствие </w:t>
      </w:r>
      <w:r w:rsidR="00BC56BC" w:rsidRPr="00624E25">
        <w:rPr>
          <w:rFonts w:ascii="Arial" w:hAnsi="Arial" w:cs="Arial"/>
          <w:bCs/>
          <w:szCs w:val="28"/>
        </w:rPr>
        <w:t xml:space="preserve">участника процедуры закупки </w:t>
      </w:r>
      <w:r w:rsidRPr="00624E25">
        <w:rPr>
          <w:rFonts w:ascii="Arial" w:hAnsi="Arial" w:cs="Arial"/>
          <w:szCs w:val="28"/>
        </w:rPr>
        <w:t xml:space="preserve">требованиям, предъявляемым Заказчиком к обеспеченности </w:t>
      </w:r>
      <w:r w:rsidR="00BC56BC" w:rsidRPr="00624E25">
        <w:rPr>
          <w:rFonts w:ascii="Arial" w:hAnsi="Arial" w:cs="Arial"/>
          <w:bCs/>
          <w:szCs w:val="28"/>
        </w:rPr>
        <w:t>участника процедуры закупки</w:t>
      </w:r>
      <w:r w:rsidRPr="00624E25">
        <w:rPr>
          <w:rFonts w:ascii="Arial" w:hAnsi="Arial" w:cs="Arial"/>
          <w:szCs w:val="28"/>
        </w:rPr>
        <w:t xml:space="preserve"> финансовыми ресурсами, оборудованием и другими материально-техническими возможностями, а также человеческими ресурсами, необходимыми для выполнения договора, заключаемого по результатам процедуры закупки, в случае установления таких требований в документации процедуры закупки;</w:t>
      </w:r>
    </w:p>
    <w:p w14:paraId="6F321DC1" w14:textId="3B1BE85B" w:rsidR="00B07986" w:rsidRPr="00624E25" w:rsidRDefault="00B07986" w:rsidP="00602C31">
      <w:pPr>
        <w:pStyle w:val="a"/>
        <w:numPr>
          <w:ilvl w:val="0"/>
          <w:numId w:val="4"/>
        </w:numPr>
        <w:tabs>
          <w:tab w:val="clear" w:pos="1070"/>
          <w:tab w:val="num" w:pos="360"/>
        </w:tabs>
        <w:spacing w:before="120" w:after="120" w:line="240" w:lineRule="auto"/>
        <w:ind w:left="360" w:firstLine="0"/>
        <w:rPr>
          <w:rFonts w:ascii="Arial" w:hAnsi="Arial" w:cs="Arial"/>
          <w:szCs w:val="28"/>
        </w:rPr>
      </w:pPr>
      <w:r w:rsidRPr="00624E25">
        <w:rPr>
          <w:rFonts w:ascii="Arial" w:hAnsi="Arial" w:cs="Arial"/>
          <w:szCs w:val="28"/>
        </w:rPr>
        <w:t>Документы, подтверждающие внесение обеспечения заявки на участие в процедуре закупки, в случае, если в документации процедуры закупки содержится требование обеспечения такой заявки</w:t>
      </w:r>
      <w:r w:rsidR="00DB7BCA" w:rsidRPr="00624E25">
        <w:rPr>
          <w:rFonts w:ascii="Arial" w:hAnsi="Arial" w:cs="Arial"/>
          <w:szCs w:val="28"/>
        </w:rPr>
        <w:t xml:space="preserve"> и требование о предоставлении таких документов</w:t>
      </w:r>
      <w:r w:rsidRPr="00624E25">
        <w:rPr>
          <w:rFonts w:ascii="Arial" w:hAnsi="Arial" w:cs="Arial"/>
          <w:szCs w:val="28"/>
        </w:rPr>
        <w:t>;</w:t>
      </w:r>
    </w:p>
    <w:p w14:paraId="70AC56D1" w14:textId="77777777" w:rsidR="00B07986" w:rsidRPr="00624E25" w:rsidRDefault="00B07986" w:rsidP="00602C31">
      <w:pPr>
        <w:pStyle w:val="a"/>
        <w:widowControl w:val="0"/>
        <w:numPr>
          <w:ilvl w:val="0"/>
          <w:numId w:val="4"/>
        </w:numPr>
        <w:tabs>
          <w:tab w:val="clear" w:pos="1070"/>
          <w:tab w:val="left" w:pos="360"/>
          <w:tab w:val="num" w:pos="720"/>
        </w:tabs>
        <w:spacing w:before="120" w:after="120" w:line="240" w:lineRule="auto"/>
        <w:ind w:left="360" w:firstLine="0"/>
        <w:rPr>
          <w:rFonts w:ascii="Arial" w:hAnsi="Arial" w:cs="Arial"/>
          <w:szCs w:val="28"/>
        </w:rPr>
      </w:pPr>
      <w:r w:rsidRPr="00624E25">
        <w:rPr>
          <w:rFonts w:ascii="Arial" w:hAnsi="Arial" w:cs="Arial"/>
          <w:szCs w:val="28"/>
        </w:rPr>
        <w:t xml:space="preserve">Иные документы, которые Заказчик сочтет необходимым затребовать у участников процедуры закупки на любом этапе процедуры закупки, в том числе документы, раскрывающие структуру собственников участника процедуры закупки (вплоть до конечных бенефициаров), при условии наличия требования о предоставлении таких документов в документации процедуры закупки. </w:t>
      </w:r>
    </w:p>
    <w:p w14:paraId="1E8B8ABC" w14:textId="7DD3BFDA" w:rsidR="00B07986" w:rsidRPr="00624E25" w:rsidRDefault="00B07986" w:rsidP="001E0FCA">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на стороне участника процедуры закупки выступает несколько лиц, </w:t>
      </w:r>
      <w:r w:rsidR="00F84B1F" w:rsidRPr="00624E25">
        <w:rPr>
          <w:rFonts w:ascii="Arial" w:hAnsi="Arial" w:cs="Arial"/>
          <w:sz w:val="28"/>
          <w:szCs w:val="28"/>
        </w:rPr>
        <w:t xml:space="preserve">указанных </w:t>
      </w:r>
      <w:r w:rsidRPr="00624E25">
        <w:rPr>
          <w:rFonts w:ascii="Arial" w:hAnsi="Arial" w:cs="Arial"/>
          <w:sz w:val="28"/>
          <w:szCs w:val="28"/>
        </w:rPr>
        <w:t>в подпункте 4.3.2 настоящего Положения</w:t>
      </w:r>
      <w:r w:rsidR="00B85135" w:rsidRPr="00624E25">
        <w:rPr>
          <w:rFonts w:ascii="Arial" w:hAnsi="Arial" w:cs="Arial"/>
          <w:sz w:val="28"/>
          <w:szCs w:val="28"/>
        </w:rPr>
        <w:t>,</w:t>
      </w:r>
      <w:r w:rsidRPr="00624E25">
        <w:rPr>
          <w:rFonts w:ascii="Arial" w:hAnsi="Arial" w:cs="Arial"/>
          <w:sz w:val="28"/>
          <w:szCs w:val="28"/>
        </w:rPr>
        <w:t xml:space="preserve"> сведения и документы предоставляются в отношении всех лиц, выступающих на стороне </w:t>
      </w:r>
      <w:r w:rsidR="005D3031" w:rsidRPr="00624E25">
        <w:rPr>
          <w:rFonts w:ascii="Arial" w:hAnsi="Arial" w:cs="Arial"/>
          <w:bCs/>
          <w:sz w:val="28"/>
          <w:szCs w:val="28"/>
        </w:rPr>
        <w:t>участника процедуры закупки</w:t>
      </w:r>
      <w:r w:rsidRPr="00624E25">
        <w:rPr>
          <w:rFonts w:ascii="Arial" w:hAnsi="Arial" w:cs="Arial"/>
          <w:sz w:val="28"/>
          <w:szCs w:val="28"/>
        </w:rPr>
        <w:t>, если иное не установлено в документации процедуры закупки.</w:t>
      </w:r>
    </w:p>
    <w:p w14:paraId="6A561D0B" w14:textId="7C07370F" w:rsidR="00B07986" w:rsidRPr="00624E25" w:rsidRDefault="00B07986" w:rsidP="001E0FC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на стороне одного участника процедуры закупки выступает несколько лиц, заявка на участие в процедуре закупки должна также содержать соглашение между такими лицами, которым регулируется отношения указанных лиц по участию в процедуре закупки на стороне одного </w:t>
      </w:r>
      <w:r w:rsidR="00C37D64" w:rsidRPr="00624E25">
        <w:rPr>
          <w:rFonts w:ascii="Arial" w:hAnsi="Arial" w:cs="Arial"/>
          <w:bCs/>
          <w:sz w:val="28"/>
          <w:szCs w:val="28"/>
        </w:rPr>
        <w:t>участника процедуры закупки</w:t>
      </w:r>
      <w:r w:rsidRPr="00624E25">
        <w:rPr>
          <w:rFonts w:ascii="Arial" w:hAnsi="Arial" w:cs="Arial"/>
          <w:sz w:val="28"/>
          <w:szCs w:val="28"/>
        </w:rPr>
        <w:t>, включающее в себя сведения:</w:t>
      </w:r>
    </w:p>
    <w:p w14:paraId="04A52B88" w14:textId="77777777" w:rsidR="007B1C05" w:rsidRPr="00624E25" w:rsidRDefault="007B1C05" w:rsidP="00602C31">
      <w:pPr>
        <w:pStyle w:val="a"/>
        <w:widowControl w:val="0"/>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 xml:space="preserve">об определении прав и обязанностей лиц на стороне одного участника в рамках участия в процедуре закупки и в рамках исполнения договора, если </w:t>
      </w:r>
      <w:r w:rsidRPr="00624E25">
        <w:rPr>
          <w:rFonts w:ascii="Arial" w:hAnsi="Arial" w:cs="Arial"/>
          <w:bCs/>
          <w:szCs w:val="28"/>
        </w:rPr>
        <w:t>участником процедуры закупки</w:t>
      </w:r>
      <w:r w:rsidRPr="00624E25">
        <w:rPr>
          <w:rFonts w:ascii="Arial" w:hAnsi="Arial" w:cs="Arial"/>
          <w:szCs w:val="28"/>
        </w:rPr>
        <w:t>, на стороне которого выступают указанные лица, и Заказчиком по результатам проведения процедуры закупки будет заключен договор;</w:t>
      </w:r>
    </w:p>
    <w:p w14:paraId="4F83AF89" w14:textId="77777777" w:rsidR="00B07986" w:rsidRPr="00624E25" w:rsidRDefault="00B07986" w:rsidP="00602C31">
      <w:pPr>
        <w:pStyle w:val="a"/>
        <w:widowControl w:val="0"/>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об участии лиц на стороне одного участника процедуры закупки, с указанием</w:t>
      </w:r>
      <w:r w:rsidR="007B1C05" w:rsidRPr="00624E25">
        <w:rPr>
          <w:rFonts w:ascii="Arial" w:hAnsi="Arial" w:cs="Arial"/>
          <w:szCs w:val="28"/>
        </w:rPr>
        <w:t xml:space="preserve"> номенклатуры, </w:t>
      </w:r>
      <w:r w:rsidRPr="00624E25">
        <w:rPr>
          <w:rFonts w:ascii="Arial" w:hAnsi="Arial" w:cs="Arial"/>
          <w:szCs w:val="28"/>
        </w:rPr>
        <w:t>количества</w:t>
      </w:r>
      <w:r w:rsidR="007B1C05" w:rsidRPr="00624E25">
        <w:rPr>
          <w:rFonts w:ascii="Arial" w:hAnsi="Arial" w:cs="Arial"/>
          <w:szCs w:val="28"/>
        </w:rPr>
        <w:t>, объемов</w:t>
      </w:r>
      <w:r w:rsidRPr="00624E25">
        <w:rPr>
          <w:rFonts w:ascii="Arial" w:hAnsi="Arial" w:cs="Arial"/>
          <w:szCs w:val="28"/>
        </w:rPr>
        <w:t xml:space="preserve"> продукции, подлежащей поставке каждым из указанных лиц в отдельности в случае, если </w:t>
      </w:r>
      <w:r w:rsidR="00A74F1D" w:rsidRPr="00624E25">
        <w:rPr>
          <w:rFonts w:ascii="Arial" w:hAnsi="Arial" w:cs="Arial"/>
          <w:bCs/>
          <w:szCs w:val="28"/>
        </w:rPr>
        <w:lastRenderedPageBreak/>
        <w:t>участником процедуры закупки</w:t>
      </w:r>
      <w:r w:rsidRPr="00624E25">
        <w:rPr>
          <w:rFonts w:ascii="Arial" w:hAnsi="Arial" w:cs="Arial"/>
          <w:szCs w:val="28"/>
        </w:rPr>
        <w:t>, на стороне которого выступают указанные лица, и Заказчиком по результатам проведения процедуры закупки будет заключен договор;</w:t>
      </w:r>
    </w:p>
    <w:p w14:paraId="09F1FE47" w14:textId="77777777" w:rsidR="00B07986" w:rsidRPr="00624E25" w:rsidRDefault="00B07986" w:rsidP="00602C31">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 xml:space="preserve">о распределении между ними сумм денежных средств, подлежащих оплате Заказчиком в рамках договора, заключаемого по результатам процедуры закупки, в случае признания </w:t>
      </w:r>
      <w:r w:rsidR="001F46FD" w:rsidRPr="00624E25">
        <w:rPr>
          <w:rFonts w:ascii="Arial" w:hAnsi="Arial" w:cs="Arial"/>
          <w:bCs/>
          <w:szCs w:val="28"/>
        </w:rPr>
        <w:t>участника процедуры закупки</w:t>
      </w:r>
      <w:r w:rsidRPr="00624E25">
        <w:rPr>
          <w:rFonts w:ascii="Arial" w:hAnsi="Arial" w:cs="Arial"/>
          <w:szCs w:val="28"/>
        </w:rPr>
        <w:t xml:space="preserve"> участником и победителем процедуры закупки/в случае заключения договора с единственным контрагентом. Распределение сумм денежных средств указывается в соглашении в процентах от цены договора, предложенной участником процедуры в заявке на участие в процедуре закупки/цены договора с единственным контрагентом;</w:t>
      </w:r>
    </w:p>
    <w:p w14:paraId="23B4A5AA" w14:textId="23121FB2" w:rsidR="00B07986" w:rsidRPr="00624E25" w:rsidRDefault="00B07986" w:rsidP="00602C31">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о распределении между ними обязанности по внесению денежных средств в качестве обеспечения заявки на участие в процедуре закупки, в случае если в документации процедуры закупки содержится требование об обеспечении такой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процедуры закупки;</w:t>
      </w:r>
    </w:p>
    <w:p w14:paraId="64442340" w14:textId="77777777" w:rsidR="000373D1" w:rsidRPr="00624E25" w:rsidRDefault="003A0206" w:rsidP="0027560E">
      <w:pPr>
        <w:pStyle w:val="a"/>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 xml:space="preserve">о получении предварительного согласия антимонопольного органа на заключение такого соглашения, если требование о </w:t>
      </w:r>
      <w:r w:rsidR="00A8496B" w:rsidRPr="00624E25">
        <w:rPr>
          <w:rFonts w:ascii="Arial" w:hAnsi="Arial" w:cs="Arial"/>
          <w:szCs w:val="28"/>
        </w:rPr>
        <w:t>получении</w:t>
      </w:r>
      <w:r w:rsidRPr="00624E25">
        <w:rPr>
          <w:rFonts w:ascii="Arial" w:hAnsi="Arial" w:cs="Arial"/>
          <w:szCs w:val="28"/>
        </w:rPr>
        <w:t xml:space="preserve"> предварительного согласия антимонопольного органа </w:t>
      </w:r>
      <w:r w:rsidR="00A8496B" w:rsidRPr="00624E25">
        <w:rPr>
          <w:rFonts w:ascii="Arial" w:hAnsi="Arial" w:cs="Arial"/>
          <w:szCs w:val="28"/>
        </w:rPr>
        <w:t xml:space="preserve">в отношении такого соглашения </w:t>
      </w:r>
      <w:r w:rsidRPr="00624E25">
        <w:rPr>
          <w:rFonts w:ascii="Arial" w:hAnsi="Arial" w:cs="Arial"/>
          <w:szCs w:val="28"/>
        </w:rPr>
        <w:t>установлено законодательством Российской Федерации</w:t>
      </w:r>
      <w:r w:rsidR="00AB2AE7" w:rsidRPr="00624E25">
        <w:rPr>
          <w:rFonts w:ascii="Arial" w:hAnsi="Arial" w:cs="Arial"/>
          <w:szCs w:val="28"/>
        </w:rPr>
        <w:t xml:space="preserve">, или о том, что получение предварительного согласия антимонопольного органа не требуется в связи с тем, что такое требование в отношении такого соглашения </w:t>
      </w:r>
      <w:r w:rsidR="0027560E" w:rsidRPr="00624E25">
        <w:rPr>
          <w:rFonts w:ascii="Arial" w:hAnsi="Arial" w:cs="Arial"/>
          <w:szCs w:val="28"/>
        </w:rPr>
        <w:t xml:space="preserve">законодательством Российской Федерации </w:t>
      </w:r>
      <w:r w:rsidR="00AB2AE7" w:rsidRPr="00624E25">
        <w:rPr>
          <w:rFonts w:ascii="Arial" w:hAnsi="Arial" w:cs="Arial"/>
          <w:szCs w:val="28"/>
        </w:rPr>
        <w:t>не установлено</w:t>
      </w:r>
      <w:r w:rsidRPr="00624E25">
        <w:rPr>
          <w:rFonts w:ascii="Arial" w:hAnsi="Arial" w:cs="Arial"/>
          <w:szCs w:val="28"/>
        </w:rPr>
        <w:t>;</w:t>
      </w:r>
    </w:p>
    <w:p w14:paraId="25094CCE" w14:textId="059FEAEA" w:rsidR="0045002A"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о предоставляемом способе обеспечения исполнения договора, если Заказчиком в документации процедуры закупки предусмотрено внесение обеспечения, и лице (из числа выступающих на стороне одного участника процедуры закупки), на которое возлагается обязанность по предоставлению такого обеспечения</w:t>
      </w:r>
      <w:r w:rsidR="0045002A" w:rsidRPr="00624E25">
        <w:rPr>
          <w:rFonts w:ascii="Arial" w:hAnsi="Arial" w:cs="Arial"/>
          <w:szCs w:val="28"/>
        </w:rPr>
        <w:t>;</w:t>
      </w:r>
    </w:p>
    <w:p w14:paraId="70D44CA8" w14:textId="77777777" w:rsidR="00B07986" w:rsidRPr="00624E25" w:rsidRDefault="0045002A"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о сроке действия такого соглашения до полного исполнения обязательств по нему, в том числе до полного исполнения обязательств по договору, заключенному с Заказчиком по результатам процедуры закупки</w:t>
      </w:r>
      <w:r w:rsidR="00B07986" w:rsidRPr="00624E25">
        <w:rPr>
          <w:rFonts w:ascii="Arial" w:hAnsi="Arial" w:cs="Arial"/>
          <w:szCs w:val="28"/>
        </w:rPr>
        <w:t>.</w:t>
      </w:r>
    </w:p>
    <w:p w14:paraId="1B8DB05C" w14:textId="3BD836AE" w:rsidR="007B1C05" w:rsidRPr="00624E25" w:rsidRDefault="007B1C05" w:rsidP="00602C31">
      <w:pPr>
        <w:jc w:val="both"/>
        <w:rPr>
          <w:rFonts w:ascii="Arial" w:hAnsi="Arial" w:cs="Arial"/>
          <w:sz w:val="28"/>
          <w:szCs w:val="28"/>
        </w:rPr>
      </w:pPr>
      <w:r w:rsidRPr="00624E25">
        <w:rPr>
          <w:rFonts w:ascii="Arial" w:hAnsi="Arial" w:cs="Arial"/>
          <w:sz w:val="28"/>
          <w:szCs w:val="28"/>
        </w:rPr>
        <w:t>Лица, выступающие на стороне одного участника закупки, не вправе устанавливать в соглашении количество, объем продукции, подлежащей поставк</w:t>
      </w:r>
      <w:r w:rsidR="00C07E8A" w:rsidRPr="00624E25">
        <w:rPr>
          <w:rFonts w:ascii="Arial" w:hAnsi="Arial" w:cs="Arial"/>
          <w:sz w:val="28"/>
          <w:szCs w:val="28"/>
        </w:rPr>
        <w:t>е</w:t>
      </w:r>
      <w:r w:rsidRPr="00624E25">
        <w:rPr>
          <w:rFonts w:ascii="Arial" w:hAnsi="Arial" w:cs="Arial"/>
          <w:sz w:val="28"/>
          <w:szCs w:val="28"/>
        </w:rPr>
        <w:t xml:space="preserve"> такими лицами, равные нулю. Несоблюдение данного условия является основанием для отказа в допуске к участию в процедуре закупки участнику, на стороне которого выступают такие лица.</w:t>
      </w:r>
    </w:p>
    <w:p w14:paraId="25B37F7B" w14:textId="40C18E17" w:rsidR="00B07986" w:rsidRPr="00624E25" w:rsidRDefault="00B07986" w:rsidP="00602C31">
      <w:pPr>
        <w:jc w:val="both"/>
        <w:rPr>
          <w:rFonts w:ascii="Arial" w:hAnsi="Arial" w:cs="Arial"/>
          <w:sz w:val="28"/>
          <w:szCs w:val="28"/>
        </w:rPr>
      </w:pPr>
      <w:r w:rsidRPr="00624E25">
        <w:rPr>
          <w:rFonts w:ascii="Arial" w:hAnsi="Arial" w:cs="Arial"/>
          <w:sz w:val="28"/>
          <w:szCs w:val="28"/>
        </w:rPr>
        <w:lastRenderedPageBreak/>
        <w:t xml:space="preserve">При этом подписавшие такое соглашение лица не вправе подавать заявки на участие в процедуре закупки самостоятельно или входить в состав другого объединения, от лица которого подается заявка на участие в процедуре закупки другого </w:t>
      </w:r>
      <w:r w:rsidR="001F46FD" w:rsidRPr="00624E25">
        <w:rPr>
          <w:rFonts w:ascii="Arial" w:hAnsi="Arial" w:cs="Arial"/>
          <w:bCs/>
          <w:sz w:val="28"/>
          <w:szCs w:val="28"/>
        </w:rPr>
        <w:t>участника процедуры закупки</w:t>
      </w:r>
      <w:r w:rsidRPr="00624E25">
        <w:rPr>
          <w:rFonts w:ascii="Arial" w:hAnsi="Arial" w:cs="Arial"/>
          <w:sz w:val="28"/>
          <w:szCs w:val="28"/>
        </w:rPr>
        <w:t xml:space="preserve"> в рамках данной процедуры закупки. Несоблюдение данного условия является основанием для отказа в допуске к участию в процедуре закупки всем участникам, на стороне которых выступает такое лицо, и самому </w:t>
      </w:r>
      <w:r w:rsidR="001F46FD" w:rsidRPr="00624E25">
        <w:rPr>
          <w:rFonts w:ascii="Arial" w:hAnsi="Arial" w:cs="Arial"/>
          <w:sz w:val="28"/>
          <w:szCs w:val="28"/>
        </w:rPr>
        <w:t>у</w:t>
      </w:r>
      <w:r w:rsidRPr="00624E25">
        <w:rPr>
          <w:rFonts w:ascii="Arial" w:hAnsi="Arial" w:cs="Arial"/>
          <w:sz w:val="28"/>
          <w:szCs w:val="28"/>
        </w:rPr>
        <w:t>частнику, подавшему заявку самостоятельно от своего лица.</w:t>
      </w:r>
    </w:p>
    <w:p w14:paraId="722E6527" w14:textId="77777777" w:rsidR="00B07986" w:rsidRPr="00624E25" w:rsidRDefault="00B07986" w:rsidP="001E0FCA">
      <w:pPr>
        <w:pStyle w:val="a"/>
        <w:widowControl w:val="0"/>
        <w:numPr>
          <w:ilvl w:val="2"/>
          <w:numId w:val="21"/>
        </w:numPr>
        <w:tabs>
          <w:tab w:val="left" w:pos="851"/>
        </w:tabs>
        <w:spacing w:before="120" w:after="120" w:line="240" w:lineRule="auto"/>
        <w:ind w:left="0" w:firstLine="0"/>
        <w:rPr>
          <w:rFonts w:ascii="Arial" w:hAnsi="Arial" w:cs="Arial"/>
          <w:szCs w:val="28"/>
        </w:rPr>
      </w:pPr>
      <w:r w:rsidRPr="00624E25">
        <w:rPr>
          <w:rFonts w:ascii="Arial" w:hAnsi="Arial" w:cs="Arial"/>
          <w:szCs w:val="28"/>
        </w:rPr>
        <w:t xml:space="preserve">Все листы заявки на участие в процедуре закупки, все листы тома заявки на участие в процедуре закупки должны быть прошиты и пронумерованы. Заявка на участие в процедуре закупки и том заявки на участие в процедуре закупки должны содержать опись входящих в ее состав документов, быть скреплены печатью </w:t>
      </w:r>
      <w:r w:rsidR="001F46FD" w:rsidRPr="00624E25">
        <w:rPr>
          <w:rFonts w:ascii="Arial" w:hAnsi="Arial" w:cs="Arial"/>
          <w:bCs/>
          <w:szCs w:val="28"/>
        </w:rPr>
        <w:t>участника процедуры закупки</w:t>
      </w:r>
      <w:r w:rsidRPr="00624E25">
        <w:rPr>
          <w:rFonts w:ascii="Arial" w:hAnsi="Arial" w:cs="Arial"/>
          <w:szCs w:val="28"/>
        </w:rPr>
        <w:t xml:space="preserve"> (</w:t>
      </w:r>
      <w:r w:rsidRPr="00624E25">
        <w:rPr>
          <w:rFonts w:ascii="Arial" w:hAnsi="Arial" w:cs="Arial"/>
          <w:bCs/>
          <w:szCs w:val="28"/>
        </w:rPr>
        <w:t xml:space="preserve">при наличии печати, </w:t>
      </w:r>
      <w:r w:rsidRPr="00624E25">
        <w:rPr>
          <w:rFonts w:ascii="Arial" w:hAnsi="Arial" w:cs="Arial"/>
          <w:szCs w:val="28"/>
        </w:rPr>
        <w:t xml:space="preserve">для юридических лиц) и подписаны </w:t>
      </w:r>
      <w:r w:rsidR="001F46FD" w:rsidRPr="00624E25">
        <w:rPr>
          <w:rFonts w:ascii="Arial" w:hAnsi="Arial" w:cs="Arial"/>
          <w:bCs/>
          <w:szCs w:val="28"/>
        </w:rPr>
        <w:t>участник</w:t>
      </w:r>
      <w:r w:rsidR="00AF522B" w:rsidRPr="00624E25">
        <w:rPr>
          <w:rFonts w:ascii="Arial" w:hAnsi="Arial" w:cs="Arial"/>
          <w:bCs/>
          <w:szCs w:val="28"/>
        </w:rPr>
        <w:t>ом</w:t>
      </w:r>
      <w:r w:rsidR="001F46FD" w:rsidRPr="00624E25">
        <w:rPr>
          <w:rFonts w:ascii="Arial" w:hAnsi="Arial" w:cs="Arial"/>
          <w:bCs/>
          <w:szCs w:val="28"/>
        </w:rPr>
        <w:t xml:space="preserve"> процедуры закупки</w:t>
      </w:r>
      <w:r w:rsidR="001F46FD" w:rsidRPr="00624E25" w:rsidDel="001F46FD">
        <w:rPr>
          <w:rFonts w:ascii="Arial" w:hAnsi="Arial" w:cs="Arial"/>
          <w:szCs w:val="28"/>
        </w:rPr>
        <w:t xml:space="preserve"> </w:t>
      </w:r>
      <w:r w:rsidRPr="00624E25">
        <w:rPr>
          <w:rFonts w:ascii="Arial" w:hAnsi="Arial" w:cs="Arial"/>
          <w:szCs w:val="28"/>
        </w:rPr>
        <w:t xml:space="preserve">(для физических лиц или индивидуальных предпринимателей) или лицом, уполномоченным таким </w:t>
      </w:r>
      <w:r w:rsidR="00AF522B" w:rsidRPr="00624E25">
        <w:rPr>
          <w:rFonts w:ascii="Arial" w:hAnsi="Arial" w:cs="Arial"/>
          <w:szCs w:val="28"/>
        </w:rPr>
        <w:t xml:space="preserve">участником процедуры закупки </w:t>
      </w:r>
      <w:r w:rsidRPr="00624E25">
        <w:rPr>
          <w:rFonts w:ascii="Arial" w:hAnsi="Arial" w:cs="Arial"/>
          <w:szCs w:val="28"/>
        </w:rPr>
        <w:t>(для юридических лиц).</w:t>
      </w:r>
    </w:p>
    <w:p w14:paraId="78EB7057" w14:textId="77777777" w:rsidR="00BC2CD0" w:rsidRPr="00624E25" w:rsidRDefault="00B07986" w:rsidP="001E0FCA">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Перечень сведений и документов, установленных в подпункте 4.3 настоящего Положения, по решению Заказчика может быть сокращен, что соответствующим образом отражается в документации процедуры закупки.</w:t>
      </w:r>
    </w:p>
    <w:p w14:paraId="7B41BE73" w14:textId="77777777" w:rsidR="00B07986" w:rsidRPr="00624E25" w:rsidRDefault="00B07986" w:rsidP="001E0FCA">
      <w:pPr>
        <w:pStyle w:val="a4"/>
        <w:numPr>
          <w:ilvl w:val="1"/>
          <w:numId w:val="21"/>
        </w:numPr>
        <w:tabs>
          <w:tab w:val="clear" w:pos="720"/>
          <w:tab w:val="left" w:pos="851"/>
        </w:tabs>
        <w:ind w:left="0" w:firstLine="0"/>
        <w:rPr>
          <w:rFonts w:cs="Arial"/>
          <w:sz w:val="28"/>
          <w:szCs w:val="28"/>
        </w:rPr>
      </w:pPr>
      <w:bookmarkStart w:id="308" w:name="_Toc506972537"/>
      <w:bookmarkStart w:id="309" w:name="_Toc506972928"/>
      <w:bookmarkStart w:id="310" w:name="_Toc506973251"/>
      <w:bookmarkStart w:id="311" w:name="_Toc527488045"/>
      <w:bookmarkStart w:id="312" w:name="_Toc527491618"/>
      <w:bookmarkStart w:id="313" w:name="_Toc91596865"/>
      <w:bookmarkStart w:id="314" w:name="_Toc96420577"/>
      <w:bookmarkStart w:id="315" w:name="_Toc96420757"/>
      <w:bookmarkStart w:id="316" w:name="_Toc96425952"/>
      <w:bookmarkStart w:id="317" w:name="_Toc99524872"/>
      <w:bookmarkEnd w:id="308"/>
      <w:bookmarkEnd w:id="309"/>
      <w:bookmarkEnd w:id="310"/>
      <w:r w:rsidRPr="00624E25">
        <w:rPr>
          <w:rFonts w:cs="Arial"/>
          <w:bCs/>
          <w:sz w:val="28"/>
          <w:szCs w:val="28"/>
        </w:rPr>
        <w:t xml:space="preserve">Основания для отказа </w:t>
      </w:r>
      <w:r w:rsidR="00AE2B44" w:rsidRPr="00624E25">
        <w:rPr>
          <w:rFonts w:cs="Arial"/>
          <w:bCs/>
          <w:sz w:val="28"/>
          <w:szCs w:val="28"/>
        </w:rPr>
        <w:t>участнику процедуры закупки</w:t>
      </w:r>
      <w:r w:rsidRPr="00624E25">
        <w:rPr>
          <w:rFonts w:cs="Arial"/>
          <w:bCs/>
          <w:sz w:val="28"/>
          <w:szCs w:val="28"/>
        </w:rPr>
        <w:t xml:space="preserve"> в допуске к участию в процедуре закупки.</w:t>
      </w:r>
      <w:bookmarkEnd w:id="311"/>
      <w:bookmarkEnd w:id="312"/>
      <w:bookmarkEnd w:id="313"/>
      <w:bookmarkEnd w:id="314"/>
      <w:bookmarkEnd w:id="315"/>
      <w:bookmarkEnd w:id="316"/>
      <w:bookmarkEnd w:id="317"/>
    </w:p>
    <w:p w14:paraId="243443EE" w14:textId="77777777" w:rsidR="00B07986" w:rsidRPr="00624E25" w:rsidRDefault="00AE2B44" w:rsidP="001E0FCA">
      <w:pPr>
        <w:pStyle w:val="a"/>
        <w:numPr>
          <w:ilvl w:val="2"/>
          <w:numId w:val="21"/>
        </w:numPr>
        <w:tabs>
          <w:tab w:val="left" w:pos="851"/>
        </w:tabs>
        <w:spacing w:before="120" w:after="120" w:line="240" w:lineRule="auto"/>
        <w:ind w:left="0" w:firstLine="0"/>
        <w:rPr>
          <w:rFonts w:ascii="Arial" w:hAnsi="Arial" w:cs="Arial"/>
          <w:szCs w:val="28"/>
        </w:rPr>
      </w:pPr>
      <w:r w:rsidRPr="00624E25">
        <w:rPr>
          <w:rFonts w:ascii="Arial" w:hAnsi="Arial" w:cs="Arial"/>
          <w:bCs/>
          <w:szCs w:val="28"/>
        </w:rPr>
        <w:t>Участники процедуры закупки</w:t>
      </w:r>
      <w:r w:rsidRPr="00624E25" w:rsidDel="00AE2B44">
        <w:rPr>
          <w:rFonts w:ascii="Arial" w:hAnsi="Arial" w:cs="Arial"/>
          <w:szCs w:val="28"/>
        </w:rPr>
        <w:t xml:space="preserve"> </w:t>
      </w:r>
      <w:r w:rsidR="00B07986" w:rsidRPr="00624E25">
        <w:rPr>
          <w:rFonts w:ascii="Arial" w:hAnsi="Arial" w:cs="Arial"/>
          <w:szCs w:val="28"/>
        </w:rPr>
        <w:t xml:space="preserve">не допускаются к участию в процедуре закупки в случае: </w:t>
      </w:r>
    </w:p>
    <w:p w14:paraId="041EC892" w14:textId="506C148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несоответствия установленным Заказчиком в настоящем Положении</w:t>
      </w:r>
      <w:r w:rsidR="009E3099" w:rsidRPr="00624E25">
        <w:rPr>
          <w:rFonts w:ascii="Arial" w:hAnsi="Arial" w:cs="Arial"/>
          <w:szCs w:val="28"/>
        </w:rPr>
        <w:t>,</w:t>
      </w:r>
      <w:r w:rsidRPr="00624E25">
        <w:rPr>
          <w:rFonts w:ascii="Arial" w:hAnsi="Arial" w:cs="Arial"/>
          <w:szCs w:val="28"/>
        </w:rPr>
        <w:t xml:space="preserve"> документации процедуры закупки</w:t>
      </w:r>
      <w:r w:rsidR="009E3099" w:rsidRPr="00624E25">
        <w:rPr>
          <w:rFonts w:ascii="Arial" w:hAnsi="Arial" w:cs="Arial"/>
          <w:szCs w:val="28"/>
        </w:rPr>
        <w:t>, информационной карте процедуры закупки</w:t>
      </w:r>
      <w:r w:rsidRPr="00624E25">
        <w:rPr>
          <w:rFonts w:ascii="Arial" w:hAnsi="Arial" w:cs="Arial"/>
          <w:szCs w:val="28"/>
        </w:rPr>
        <w:t xml:space="preserve"> требованиям к участникам процедуры закупки, несоответствия предлагаемой продукции и (или) условий исполнения договора установленным Заказчиком в настоящем Положении</w:t>
      </w:r>
      <w:r w:rsidR="009E3099" w:rsidRPr="00624E25">
        <w:rPr>
          <w:rFonts w:ascii="Arial" w:hAnsi="Arial" w:cs="Arial"/>
          <w:szCs w:val="28"/>
        </w:rPr>
        <w:t>,</w:t>
      </w:r>
      <w:r w:rsidRPr="00624E25">
        <w:rPr>
          <w:rFonts w:ascii="Arial" w:hAnsi="Arial" w:cs="Arial"/>
          <w:szCs w:val="28"/>
        </w:rPr>
        <w:t xml:space="preserve"> документации процедуры закупки</w:t>
      </w:r>
      <w:r w:rsidR="009E3099" w:rsidRPr="00624E25">
        <w:rPr>
          <w:rFonts w:ascii="Arial" w:hAnsi="Arial" w:cs="Arial"/>
          <w:szCs w:val="28"/>
        </w:rPr>
        <w:t>, информационной карте процедуры закупки</w:t>
      </w:r>
      <w:r w:rsidRPr="00624E25">
        <w:rPr>
          <w:rFonts w:ascii="Arial" w:hAnsi="Arial" w:cs="Arial"/>
          <w:szCs w:val="28"/>
        </w:rPr>
        <w:t xml:space="preserve"> требованиям; </w:t>
      </w:r>
    </w:p>
    <w:p w14:paraId="2C014AFA" w14:textId="5D5C702F"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 xml:space="preserve">несоответствия заявки требованиям к оформлению (предоставление документов, не соответствующих требуемой форме) или составу заявки на участие в процедуре закупки, в том числе при наличии в такой заявке предложения о внесении изменений в проект договора, поступившего в составе заявки в любой форме (в том числе в форме протокола разногласий), а также предложения о цене договора, цене за единицу продукции, в случае ее установления, превышающей начальную (максимальную) цену договора, </w:t>
      </w:r>
      <w:r w:rsidR="00FC5FF0" w:rsidRPr="00624E25">
        <w:rPr>
          <w:rFonts w:ascii="Arial" w:hAnsi="Arial" w:cs="Arial"/>
          <w:szCs w:val="28"/>
        </w:rPr>
        <w:t xml:space="preserve">максимальную </w:t>
      </w:r>
      <w:r w:rsidRPr="00624E25">
        <w:rPr>
          <w:rFonts w:ascii="Arial" w:hAnsi="Arial" w:cs="Arial"/>
          <w:szCs w:val="28"/>
        </w:rPr>
        <w:t xml:space="preserve">цену за единицу продукции, установленную Заказчиком в извещении о проведении </w:t>
      </w:r>
      <w:r w:rsidRPr="00624E25">
        <w:rPr>
          <w:rFonts w:ascii="Arial" w:hAnsi="Arial" w:cs="Arial"/>
          <w:szCs w:val="28"/>
        </w:rPr>
        <w:lastRenderedPageBreak/>
        <w:t>процедуры закупки</w:t>
      </w:r>
      <w:r w:rsidR="00614439" w:rsidRPr="00624E25">
        <w:rPr>
          <w:rFonts w:ascii="Arial" w:hAnsi="Arial" w:cs="Arial"/>
          <w:szCs w:val="28"/>
        </w:rPr>
        <w:t>,</w:t>
      </w:r>
      <w:r w:rsidRPr="00624E25">
        <w:rPr>
          <w:rFonts w:ascii="Arial" w:hAnsi="Arial" w:cs="Arial"/>
          <w:szCs w:val="28"/>
        </w:rPr>
        <w:t xml:space="preserve"> документации </w:t>
      </w:r>
      <w:r w:rsidR="00614439" w:rsidRPr="00624E25">
        <w:rPr>
          <w:rFonts w:ascii="Arial" w:hAnsi="Arial" w:cs="Arial"/>
          <w:szCs w:val="28"/>
        </w:rPr>
        <w:t xml:space="preserve">конкурентной </w:t>
      </w:r>
      <w:r w:rsidRPr="00624E25">
        <w:rPr>
          <w:rFonts w:ascii="Arial" w:hAnsi="Arial" w:cs="Arial"/>
          <w:szCs w:val="28"/>
        </w:rPr>
        <w:t xml:space="preserve">процедуры закупки, </w:t>
      </w:r>
      <w:r w:rsidR="00614439" w:rsidRPr="00624E25">
        <w:rPr>
          <w:rFonts w:ascii="Arial" w:hAnsi="Arial" w:cs="Arial"/>
          <w:szCs w:val="28"/>
        </w:rPr>
        <w:t xml:space="preserve">в информационной карте процедуры закупки, </w:t>
      </w:r>
      <w:r w:rsidRPr="00624E25">
        <w:rPr>
          <w:rFonts w:ascii="Arial" w:hAnsi="Arial" w:cs="Arial"/>
          <w:szCs w:val="28"/>
        </w:rPr>
        <w:t xml:space="preserve">или равной нулю; </w:t>
      </w:r>
    </w:p>
    <w:p w14:paraId="48A62CAA" w14:textId="0D2788C9"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 xml:space="preserve">несоответствия предлагаемой </w:t>
      </w:r>
      <w:r w:rsidR="00A61B6C" w:rsidRPr="00624E25">
        <w:rPr>
          <w:rFonts w:ascii="Arial" w:hAnsi="Arial" w:cs="Arial"/>
          <w:bCs/>
          <w:szCs w:val="28"/>
        </w:rPr>
        <w:t>участником процедуры закупки</w:t>
      </w:r>
      <w:r w:rsidR="00A61B6C" w:rsidRPr="00624E25" w:rsidDel="00A61B6C">
        <w:rPr>
          <w:rFonts w:ascii="Arial" w:hAnsi="Arial" w:cs="Arial"/>
          <w:szCs w:val="28"/>
        </w:rPr>
        <w:t xml:space="preserve"> </w:t>
      </w:r>
      <w:r w:rsidRPr="00624E25">
        <w:rPr>
          <w:rFonts w:ascii="Arial" w:hAnsi="Arial" w:cs="Arial"/>
          <w:szCs w:val="28"/>
        </w:rPr>
        <w:t>цены договора установленным в документации процедуры закупки требованиям о структуре цены, порядку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14:paraId="2A0C596A"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представления в составе заявки на участие в процедуре закупки недостоверных сведений о</w:t>
      </w:r>
      <w:r w:rsidR="00A61B6C" w:rsidRPr="00624E25">
        <w:rPr>
          <w:rFonts w:ascii="Arial" w:hAnsi="Arial" w:cs="Arial"/>
          <w:szCs w:val="28"/>
        </w:rPr>
        <w:t>б</w:t>
      </w:r>
      <w:r w:rsidRPr="00624E25">
        <w:rPr>
          <w:rFonts w:ascii="Arial" w:hAnsi="Arial" w:cs="Arial"/>
          <w:szCs w:val="28"/>
        </w:rPr>
        <w:t xml:space="preserve"> </w:t>
      </w:r>
      <w:r w:rsidR="00A61B6C" w:rsidRPr="00624E25">
        <w:rPr>
          <w:rFonts w:ascii="Arial" w:hAnsi="Arial" w:cs="Arial"/>
          <w:bCs/>
          <w:szCs w:val="28"/>
        </w:rPr>
        <w:t>участнике процедуры закупки</w:t>
      </w:r>
      <w:r w:rsidRPr="00624E25">
        <w:rPr>
          <w:rFonts w:ascii="Arial" w:hAnsi="Arial" w:cs="Arial"/>
          <w:szCs w:val="28"/>
        </w:rPr>
        <w:t xml:space="preserve">, о субподрядчиках (соисполнителях, субпоставщиках), лицах, выступающих на стороне </w:t>
      </w:r>
      <w:r w:rsidR="005D7BA3" w:rsidRPr="00624E25">
        <w:rPr>
          <w:rFonts w:ascii="Arial" w:hAnsi="Arial" w:cs="Arial"/>
          <w:szCs w:val="28"/>
        </w:rPr>
        <w:t>учас</w:t>
      </w:r>
      <w:r w:rsidR="002F085B" w:rsidRPr="00624E25">
        <w:rPr>
          <w:rFonts w:ascii="Arial" w:hAnsi="Arial" w:cs="Arial"/>
          <w:szCs w:val="28"/>
        </w:rPr>
        <w:t>т</w:t>
      </w:r>
      <w:r w:rsidR="005D7BA3" w:rsidRPr="00624E25">
        <w:rPr>
          <w:rFonts w:ascii="Arial" w:hAnsi="Arial" w:cs="Arial"/>
          <w:szCs w:val="28"/>
        </w:rPr>
        <w:t>ника процедуры закупки</w:t>
      </w:r>
      <w:r w:rsidRPr="00624E25">
        <w:rPr>
          <w:rFonts w:ascii="Arial" w:hAnsi="Arial" w:cs="Arial"/>
          <w:szCs w:val="28"/>
        </w:rPr>
        <w:t xml:space="preserve">, или о продукции, являющейся предметом договора, заключаемого по результатам процедуры закупки; </w:t>
      </w:r>
    </w:p>
    <w:p w14:paraId="36CF0150" w14:textId="7B4440D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непредставления обязательных документов и сведений, предусмотренных документацией процедуры закупки</w:t>
      </w:r>
      <w:r w:rsidR="00F818B7" w:rsidRPr="00624E25">
        <w:rPr>
          <w:rFonts w:ascii="Arial" w:hAnsi="Arial" w:cs="Arial"/>
          <w:szCs w:val="28"/>
        </w:rPr>
        <w:t>, информационной картой процедуры закупки</w:t>
      </w:r>
      <w:r w:rsidRPr="00624E25">
        <w:rPr>
          <w:rFonts w:ascii="Arial" w:hAnsi="Arial" w:cs="Arial"/>
          <w:szCs w:val="28"/>
        </w:rPr>
        <w:t xml:space="preserve"> (в том числе непредставления документа или копии документа, подтверждающего выполнение требования об обеспечении заявки на участие в процедуре закупки, если требование обеспечения заявок установлено в документации процедуры закупки</w:t>
      </w:r>
      <w:r w:rsidR="00F818B7" w:rsidRPr="00624E25">
        <w:rPr>
          <w:rFonts w:ascii="Arial" w:hAnsi="Arial" w:cs="Arial"/>
          <w:szCs w:val="28"/>
        </w:rPr>
        <w:t>, информационной карте процедуры закупки</w:t>
      </w:r>
      <w:r w:rsidRPr="00624E25">
        <w:rPr>
          <w:rFonts w:ascii="Arial" w:hAnsi="Arial" w:cs="Arial"/>
          <w:szCs w:val="28"/>
        </w:rPr>
        <w:t>);</w:t>
      </w:r>
    </w:p>
    <w:p w14:paraId="3E7230AE" w14:textId="77777777" w:rsidR="00B07986" w:rsidRPr="00624E25" w:rsidRDefault="00B07986" w:rsidP="00602C31">
      <w:pPr>
        <w:pStyle w:val="a"/>
        <w:tabs>
          <w:tab w:val="clear" w:pos="540"/>
          <w:tab w:val="num" w:pos="720"/>
          <w:tab w:val="left" w:pos="900"/>
        </w:tabs>
        <w:spacing w:before="120" w:after="120" w:line="240" w:lineRule="auto"/>
        <w:ind w:left="425" w:firstLine="0"/>
        <w:rPr>
          <w:rFonts w:ascii="Arial" w:hAnsi="Arial" w:cs="Arial"/>
          <w:szCs w:val="28"/>
        </w:rPr>
      </w:pPr>
      <w:r w:rsidRPr="00624E25">
        <w:rPr>
          <w:rFonts w:ascii="Arial" w:hAnsi="Arial" w:cs="Arial"/>
          <w:szCs w:val="28"/>
        </w:rPr>
        <w:t>нарушения порядка и срока подачи заявки на участие в процедуре закупки;</w:t>
      </w:r>
    </w:p>
    <w:p w14:paraId="3DC25C27" w14:textId="720A39B1" w:rsidR="00B07986" w:rsidRPr="00624E25" w:rsidRDefault="00B07986" w:rsidP="00602C31">
      <w:pPr>
        <w:pStyle w:val="a"/>
        <w:tabs>
          <w:tab w:val="clear" w:pos="540"/>
          <w:tab w:val="num" w:pos="720"/>
          <w:tab w:val="left" w:pos="900"/>
        </w:tabs>
        <w:spacing w:before="120" w:after="120" w:line="240" w:lineRule="auto"/>
        <w:ind w:left="425" w:firstLine="0"/>
        <w:rPr>
          <w:rFonts w:ascii="Arial" w:hAnsi="Arial" w:cs="Arial"/>
          <w:szCs w:val="28"/>
        </w:rPr>
      </w:pPr>
      <w:r w:rsidRPr="00624E25">
        <w:rPr>
          <w:rFonts w:ascii="Arial" w:hAnsi="Arial" w:cs="Arial"/>
          <w:szCs w:val="28"/>
        </w:rPr>
        <w:t>отсутствия сведений о</w:t>
      </w:r>
      <w:r w:rsidR="00A45949" w:rsidRPr="00624E25">
        <w:rPr>
          <w:rFonts w:ascii="Arial" w:hAnsi="Arial" w:cs="Arial"/>
          <w:szCs w:val="28"/>
        </w:rPr>
        <w:t>б</w:t>
      </w:r>
      <w:r w:rsidRPr="00624E25">
        <w:rPr>
          <w:rFonts w:ascii="Arial" w:hAnsi="Arial" w:cs="Arial"/>
          <w:szCs w:val="28"/>
        </w:rPr>
        <w:t xml:space="preserve"> </w:t>
      </w:r>
      <w:r w:rsidR="00A45949" w:rsidRPr="00624E25">
        <w:rPr>
          <w:rFonts w:ascii="Arial" w:hAnsi="Arial" w:cs="Arial"/>
          <w:bCs/>
          <w:szCs w:val="28"/>
        </w:rPr>
        <w:t>участнике процедуры закупки</w:t>
      </w:r>
      <w:r w:rsidR="00A45949" w:rsidRPr="00624E25" w:rsidDel="00A45949">
        <w:rPr>
          <w:rFonts w:ascii="Arial" w:hAnsi="Arial" w:cs="Arial"/>
          <w:szCs w:val="28"/>
        </w:rPr>
        <w:t xml:space="preserve"> </w:t>
      </w:r>
      <w:r w:rsidRPr="00624E25">
        <w:rPr>
          <w:rFonts w:ascii="Arial" w:hAnsi="Arial" w:cs="Arial"/>
          <w:szCs w:val="28"/>
        </w:rPr>
        <w:t xml:space="preserve">или привлекаемом </w:t>
      </w:r>
      <w:r w:rsidR="00A45949" w:rsidRPr="00624E25">
        <w:rPr>
          <w:rFonts w:ascii="Arial" w:hAnsi="Arial" w:cs="Arial"/>
          <w:bCs/>
          <w:szCs w:val="28"/>
        </w:rPr>
        <w:t xml:space="preserve">участником процедуры закупки </w:t>
      </w:r>
      <w:r w:rsidR="00A45949" w:rsidRPr="00624E25">
        <w:rPr>
          <w:rFonts w:ascii="Arial" w:hAnsi="Arial" w:cs="Arial"/>
          <w:szCs w:val="28"/>
        </w:rPr>
        <w:t>с</w:t>
      </w:r>
      <w:r w:rsidRPr="00624E25">
        <w:rPr>
          <w:rFonts w:ascii="Arial" w:hAnsi="Arial" w:cs="Arial"/>
          <w:szCs w:val="28"/>
        </w:rPr>
        <w:t xml:space="preserve">убподрядчике (соисполнителе, субпоставщике) из числа субъектов малого и среднего предпринимательства в едином реестре субъектов малого и среднего предпринимательства при осуществлении процедур закупок в соответствии с </w:t>
      </w:r>
      <w:r w:rsidR="0015124A" w:rsidRPr="00624E25">
        <w:rPr>
          <w:rFonts w:ascii="Arial" w:hAnsi="Arial" w:cs="Arial"/>
          <w:szCs w:val="28"/>
        </w:rPr>
        <w:t>разделом 2</w:t>
      </w:r>
      <w:r w:rsidR="00614439" w:rsidRPr="00624E25">
        <w:rPr>
          <w:rFonts w:ascii="Arial" w:hAnsi="Arial" w:cs="Arial"/>
          <w:szCs w:val="28"/>
        </w:rPr>
        <w:t>4</w:t>
      </w:r>
      <w:r w:rsidRPr="00624E25">
        <w:rPr>
          <w:rFonts w:ascii="Arial" w:hAnsi="Arial" w:cs="Arial"/>
          <w:szCs w:val="28"/>
        </w:rPr>
        <w:t xml:space="preserve"> настоящего Положения;</w:t>
      </w:r>
    </w:p>
    <w:p w14:paraId="64560EF2" w14:textId="28592B32" w:rsidR="00B07986" w:rsidRPr="00624E25" w:rsidRDefault="00B07986" w:rsidP="00602C31">
      <w:pPr>
        <w:pStyle w:val="a"/>
        <w:spacing w:before="120" w:after="120" w:line="240" w:lineRule="auto"/>
        <w:ind w:left="426" w:firstLine="0"/>
        <w:rPr>
          <w:rFonts w:ascii="Arial" w:hAnsi="Arial" w:cs="Arial"/>
          <w:szCs w:val="28"/>
        </w:rPr>
      </w:pPr>
      <w:r w:rsidRPr="00624E25">
        <w:rPr>
          <w:rFonts w:ascii="Arial" w:hAnsi="Arial" w:cs="Arial"/>
          <w:szCs w:val="28"/>
        </w:rPr>
        <w:t>наличия сведений о</w:t>
      </w:r>
      <w:r w:rsidR="00AC334A" w:rsidRPr="00624E25">
        <w:rPr>
          <w:rFonts w:ascii="Arial" w:hAnsi="Arial" w:cs="Arial"/>
          <w:szCs w:val="28"/>
        </w:rPr>
        <w:t>б</w:t>
      </w:r>
      <w:r w:rsidRPr="00624E25">
        <w:rPr>
          <w:rFonts w:ascii="Arial" w:hAnsi="Arial" w:cs="Arial"/>
          <w:szCs w:val="28"/>
        </w:rPr>
        <w:t xml:space="preserve"> </w:t>
      </w:r>
      <w:r w:rsidR="00AC334A" w:rsidRPr="00624E25">
        <w:rPr>
          <w:rFonts w:ascii="Arial" w:hAnsi="Arial" w:cs="Arial"/>
          <w:bCs/>
          <w:szCs w:val="28"/>
        </w:rPr>
        <w:t>участнике процедуры закупки</w:t>
      </w:r>
      <w:r w:rsidRPr="00624E25">
        <w:rPr>
          <w:rFonts w:ascii="Arial" w:hAnsi="Arial" w:cs="Arial"/>
          <w:szCs w:val="28"/>
        </w:rPr>
        <w:t xml:space="preserve">, о любом из нескольких лиц, выступающих совместно на стороне </w:t>
      </w:r>
      <w:r w:rsidR="00AC334A" w:rsidRPr="00624E25">
        <w:rPr>
          <w:rFonts w:ascii="Arial" w:hAnsi="Arial" w:cs="Arial"/>
          <w:bCs/>
          <w:szCs w:val="28"/>
        </w:rPr>
        <w:t>участника процедуры закупки</w:t>
      </w:r>
      <w:r w:rsidRPr="00624E25">
        <w:rPr>
          <w:rFonts w:ascii="Arial" w:hAnsi="Arial" w:cs="Arial"/>
          <w:szCs w:val="28"/>
        </w:rPr>
        <w:t>, в реестре недобросовестных поставщиков, предусмотренном Законом, 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4883E64" w14:textId="77777777" w:rsidR="00B07986" w:rsidRPr="00624E25" w:rsidRDefault="00B07986" w:rsidP="00602C31">
      <w:pPr>
        <w:pStyle w:val="a"/>
        <w:spacing w:before="120" w:after="120" w:line="240" w:lineRule="auto"/>
        <w:ind w:left="426" w:firstLine="0"/>
        <w:rPr>
          <w:rFonts w:ascii="Arial" w:hAnsi="Arial" w:cs="Arial"/>
          <w:szCs w:val="28"/>
        </w:rPr>
      </w:pPr>
      <w:r w:rsidRPr="00624E25">
        <w:rPr>
          <w:rFonts w:ascii="Arial" w:hAnsi="Arial" w:cs="Arial"/>
          <w:szCs w:val="28"/>
        </w:rPr>
        <w:t>иных случаях, предусмотренных настоящим Положением.</w:t>
      </w:r>
    </w:p>
    <w:p w14:paraId="09CE726D" w14:textId="77777777" w:rsidR="00436DEC" w:rsidRPr="00624E25" w:rsidRDefault="00B07986" w:rsidP="001E0FC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целях проверки соответствия участника процедуры закупки требованиям, предъявляемым к участникам процедуры закупки, к закупаемой продукции, а также к условиям исполнения договора, Заказчик </w:t>
      </w:r>
      <w:r w:rsidRPr="00624E25">
        <w:rPr>
          <w:rFonts w:ascii="Arial" w:hAnsi="Arial" w:cs="Arial"/>
          <w:sz w:val="28"/>
          <w:szCs w:val="28"/>
        </w:rPr>
        <w:lastRenderedPageBreak/>
        <w:t>вправе направлять запросы в соответствующие органы и организации, в том числе и участникам процедуры закупки.</w:t>
      </w:r>
      <w:r w:rsidR="003A7156" w:rsidRPr="00624E25">
        <w:rPr>
          <w:rFonts w:ascii="Arial" w:hAnsi="Arial" w:cs="Arial"/>
          <w:sz w:val="28"/>
          <w:szCs w:val="28"/>
        </w:rPr>
        <w:t xml:space="preserve"> </w:t>
      </w:r>
      <w:r w:rsidR="00436DEC" w:rsidRPr="00624E25">
        <w:rPr>
          <w:rFonts w:ascii="Arial" w:hAnsi="Arial" w:cs="Arial"/>
          <w:sz w:val="28"/>
          <w:szCs w:val="28"/>
        </w:rPr>
        <w:t>Не допускается направлять запросы о разъяснении положений заявок на участие в конкурентной процедуре, если такие запросы создают преимущественные условия для участия участнику или нескольким участникам в процедуре закупки.</w:t>
      </w:r>
    </w:p>
    <w:p w14:paraId="500868E2" w14:textId="3E489F8E" w:rsidR="00B07986" w:rsidRPr="00624E25" w:rsidRDefault="00B07986" w:rsidP="003A0C43">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Комиссия на любом этапе проведения процедуры закупки, вплоть до заключения договора, вправе отстранить участника процедуры закупки от участия в соответствующей процедуре закупки, если обнаружит, что такой участник </w:t>
      </w:r>
      <w:r w:rsidR="00E6358B" w:rsidRPr="00624E25">
        <w:rPr>
          <w:rFonts w:ascii="Arial" w:hAnsi="Arial" w:cs="Arial"/>
          <w:sz w:val="28"/>
          <w:szCs w:val="28"/>
        </w:rPr>
        <w:t xml:space="preserve">в составе заявки на участие в процедуре закупки </w:t>
      </w:r>
      <w:r w:rsidRPr="00624E25">
        <w:rPr>
          <w:rFonts w:ascii="Arial" w:hAnsi="Arial" w:cs="Arial"/>
          <w:sz w:val="28"/>
          <w:szCs w:val="28"/>
        </w:rPr>
        <w:t>представил заведомо ложные (а также неполные, противоречивые) сведения, содержащиеся в документах, предусмотренных подпунктами 4.3.2, 4.3.4 настоящего Положения, и в документах, предусмотренных в документации процедуры закупки</w:t>
      </w:r>
      <w:r w:rsidR="00C76D28" w:rsidRPr="00624E25">
        <w:rPr>
          <w:rFonts w:ascii="Arial" w:hAnsi="Arial" w:cs="Arial"/>
          <w:sz w:val="28"/>
          <w:szCs w:val="28"/>
        </w:rPr>
        <w:t xml:space="preserve">, в том числе </w:t>
      </w:r>
      <w:r w:rsidR="00E6358B" w:rsidRPr="00624E25">
        <w:rPr>
          <w:rFonts w:ascii="Arial" w:hAnsi="Arial" w:cs="Arial"/>
          <w:sz w:val="28"/>
          <w:szCs w:val="28"/>
        </w:rPr>
        <w:t>подлежащих представлению для осуществления оценки заявки такого участника в отношении критериев и порядка оценки и сопоставления заявок на участие в процедуре закупки (в случае установления в документации конкурентной процедуры закупки</w:t>
      </w:r>
      <w:r w:rsidR="005267CA" w:rsidRPr="00624E25">
        <w:rPr>
          <w:rFonts w:ascii="Arial" w:hAnsi="Arial" w:cs="Arial"/>
          <w:sz w:val="28"/>
          <w:szCs w:val="28"/>
        </w:rPr>
        <w:t>, в информационной карте процедуры закупки</w:t>
      </w:r>
      <w:r w:rsidR="00E6358B" w:rsidRPr="00624E25">
        <w:rPr>
          <w:rFonts w:ascii="Arial" w:hAnsi="Arial" w:cs="Arial"/>
          <w:sz w:val="28"/>
          <w:szCs w:val="28"/>
        </w:rPr>
        <w:t xml:space="preserve"> этих критериев).</w:t>
      </w:r>
    </w:p>
    <w:p w14:paraId="6DAC8329" w14:textId="77777777" w:rsidR="00B07986" w:rsidRPr="00624E25" w:rsidRDefault="00A8285B" w:rsidP="001E0FCA">
      <w:pPr>
        <w:pStyle w:val="a4"/>
        <w:numPr>
          <w:ilvl w:val="1"/>
          <w:numId w:val="21"/>
        </w:numPr>
        <w:tabs>
          <w:tab w:val="clear" w:pos="720"/>
          <w:tab w:val="left" w:pos="851"/>
        </w:tabs>
        <w:ind w:left="0" w:firstLine="0"/>
        <w:rPr>
          <w:rFonts w:cs="Arial"/>
          <w:bCs/>
          <w:sz w:val="28"/>
          <w:szCs w:val="28"/>
        </w:rPr>
      </w:pPr>
      <w:bookmarkStart w:id="318" w:name="_Toc527488046"/>
      <w:bookmarkStart w:id="319" w:name="_Toc527491619"/>
      <w:bookmarkStart w:id="320" w:name="_Toc91596866"/>
      <w:bookmarkStart w:id="321" w:name="_Toc96420578"/>
      <w:bookmarkStart w:id="322" w:name="_Toc96420758"/>
      <w:bookmarkStart w:id="323" w:name="_Toc96425953"/>
      <w:bookmarkStart w:id="324" w:name="_Toc99524873"/>
      <w:r w:rsidRPr="00624E25">
        <w:rPr>
          <w:rFonts w:cs="Arial"/>
          <w:sz w:val="28"/>
          <w:szCs w:val="28"/>
        </w:rPr>
        <w:t>Антидемпинговые меры при проведении конкурентной процедуры закупки</w:t>
      </w:r>
      <w:r w:rsidR="00B07986" w:rsidRPr="00624E25">
        <w:rPr>
          <w:rFonts w:cs="Arial"/>
          <w:sz w:val="28"/>
          <w:szCs w:val="28"/>
        </w:rPr>
        <w:t>.</w:t>
      </w:r>
      <w:bookmarkEnd w:id="318"/>
      <w:bookmarkEnd w:id="319"/>
      <w:bookmarkEnd w:id="320"/>
      <w:bookmarkEnd w:id="321"/>
      <w:bookmarkEnd w:id="322"/>
      <w:bookmarkEnd w:id="323"/>
      <w:bookmarkEnd w:id="324"/>
      <w:r w:rsidR="00B07986" w:rsidRPr="00624E25">
        <w:rPr>
          <w:rFonts w:cs="Arial"/>
          <w:sz w:val="28"/>
          <w:szCs w:val="28"/>
        </w:rPr>
        <w:t xml:space="preserve"> </w:t>
      </w:r>
    </w:p>
    <w:p w14:paraId="0E30ACAA" w14:textId="77777777" w:rsidR="00AC13C7" w:rsidRPr="00624E25" w:rsidRDefault="00AC13C7" w:rsidP="00113740">
      <w:pPr>
        <w:numPr>
          <w:ilvl w:val="2"/>
          <w:numId w:val="21"/>
        </w:numPr>
        <w:tabs>
          <w:tab w:val="left" w:pos="851"/>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В случае если на участие в процедуре закупки (лот) подано менее трех заявок, Комиссия вправе отклонить заявку, предоставленную участником процедуры закупки, если предложенная в ней цена договора (цена лота), цена за единицу продукции ниже на двадцать пять и более процентов начальной (максимальной) цены договора (цены лота), цены за единицу продукции, и у Комиссии возникли обоснованные сомнения в способности участника процедуры закупки исполнить договор на предложенных условиях и условиях, установленных документацией процедуры закупки.</w:t>
      </w:r>
    </w:p>
    <w:p w14:paraId="7C5CB777" w14:textId="77777777" w:rsidR="00834870" w:rsidRPr="00624E25" w:rsidRDefault="00834870" w:rsidP="00113740">
      <w:pPr>
        <w:numPr>
          <w:ilvl w:val="2"/>
          <w:numId w:val="21"/>
        </w:numPr>
        <w:tabs>
          <w:tab w:val="left" w:pos="851"/>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В случае если на участие в процедуре закупки (лот) подано три или четыре заявки, Комиссия вправе отклонить заявку, предоставленную участником процедуры закупки, если предложенная в ней цена договора (цена лота), цена за единицу продукции ниже на двадцать пять и более процентов средней цены договора (цены лота), цены за единицу продукции, определяемой как среднеарифметическое значение цен договора (цен лота), цен за единицу продукции, указанных во всех заявках на участие в процедуре закупки, и у Комиссии возникли обоснованные сомнения в способности участника процедуры закупки исполнить договор на предложенных условиях и условиях, установленных документацией процедуры закупки.</w:t>
      </w:r>
    </w:p>
    <w:p w14:paraId="0BF75BE6" w14:textId="77777777" w:rsidR="00B07986" w:rsidRPr="00624E25" w:rsidRDefault="00B07986" w:rsidP="001E0FCA">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В случае если на участие в процедуре закупки </w:t>
      </w:r>
      <w:r w:rsidR="00A8285B" w:rsidRPr="00624E25">
        <w:rPr>
          <w:rFonts w:ascii="Arial" w:hAnsi="Arial" w:cs="Arial"/>
          <w:bCs/>
          <w:color w:val="auto"/>
          <w:sz w:val="28"/>
          <w:szCs w:val="28"/>
        </w:rPr>
        <w:t xml:space="preserve">(лот) </w:t>
      </w:r>
      <w:r w:rsidR="00834870" w:rsidRPr="00624E25">
        <w:rPr>
          <w:rFonts w:ascii="Arial" w:hAnsi="Arial" w:cs="Arial"/>
          <w:bCs/>
          <w:color w:val="auto"/>
          <w:sz w:val="28"/>
          <w:szCs w:val="28"/>
        </w:rPr>
        <w:t xml:space="preserve">подано пять и </w:t>
      </w:r>
      <w:r w:rsidRPr="00624E25">
        <w:rPr>
          <w:rFonts w:ascii="Arial" w:hAnsi="Arial" w:cs="Arial"/>
          <w:bCs/>
          <w:color w:val="auto"/>
          <w:sz w:val="28"/>
          <w:szCs w:val="28"/>
        </w:rPr>
        <w:t xml:space="preserve">более заявок, Комиссия вправе отклонить заявку, предоставленную </w:t>
      </w:r>
      <w:r w:rsidR="00475EFF" w:rsidRPr="00624E25">
        <w:rPr>
          <w:rFonts w:ascii="Arial" w:hAnsi="Arial" w:cs="Arial"/>
          <w:bCs/>
          <w:color w:val="auto"/>
          <w:sz w:val="28"/>
          <w:szCs w:val="28"/>
        </w:rPr>
        <w:lastRenderedPageBreak/>
        <w:t>участником процедуры закупки</w:t>
      </w:r>
      <w:r w:rsidRPr="00624E25">
        <w:rPr>
          <w:rFonts w:ascii="Arial" w:hAnsi="Arial" w:cs="Arial"/>
          <w:bCs/>
          <w:color w:val="auto"/>
          <w:sz w:val="28"/>
          <w:szCs w:val="28"/>
        </w:rPr>
        <w:t xml:space="preserve">, если предложенная в ней цена договора (цена лота), цена за единицу продукции </w:t>
      </w:r>
      <w:r w:rsidR="00834870" w:rsidRPr="00624E25">
        <w:rPr>
          <w:rFonts w:ascii="Arial" w:hAnsi="Arial" w:cs="Arial"/>
          <w:bCs/>
          <w:color w:val="auto"/>
          <w:sz w:val="28"/>
          <w:szCs w:val="28"/>
        </w:rPr>
        <w:t>ниже</w:t>
      </w:r>
      <w:r w:rsidRPr="00624E25">
        <w:rPr>
          <w:rFonts w:ascii="Arial" w:hAnsi="Arial" w:cs="Arial"/>
          <w:bCs/>
          <w:color w:val="auto"/>
          <w:sz w:val="28"/>
          <w:szCs w:val="28"/>
        </w:rPr>
        <w:t xml:space="preserve"> на двадцать пять или более процентов от средней цены договора (цены лота), цены за единицу продукции, определяемой как среднеарифметическое значение цен договора (цен лота), цен за единицу продукции, указанных во всех заявках на участие в процедуре закупки, за исключением заявок, содержащих наименьшее и наибольшее значение цены договора (цены лота), цены за единицу продукции, и у Комиссии возникли обоснованные сомнения в способности </w:t>
      </w:r>
      <w:r w:rsidR="00163D0D" w:rsidRPr="00624E25">
        <w:rPr>
          <w:rFonts w:ascii="Arial" w:hAnsi="Arial" w:cs="Arial"/>
          <w:bCs/>
          <w:color w:val="auto"/>
          <w:sz w:val="28"/>
          <w:szCs w:val="28"/>
        </w:rPr>
        <w:t>участника процедуры закупки</w:t>
      </w:r>
      <w:r w:rsidR="00163D0D" w:rsidRPr="00624E25" w:rsidDel="00163D0D">
        <w:rPr>
          <w:rFonts w:ascii="Arial" w:hAnsi="Arial" w:cs="Arial"/>
          <w:bCs/>
          <w:color w:val="auto"/>
          <w:sz w:val="28"/>
          <w:szCs w:val="28"/>
        </w:rPr>
        <w:t xml:space="preserve"> </w:t>
      </w:r>
      <w:r w:rsidRPr="00624E25">
        <w:rPr>
          <w:rFonts w:ascii="Arial" w:hAnsi="Arial" w:cs="Arial"/>
          <w:bCs/>
          <w:color w:val="auto"/>
          <w:sz w:val="28"/>
          <w:szCs w:val="28"/>
        </w:rPr>
        <w:t>исполнить договор на предложенных условиях</w:t>
      </w:r>
      <w:r w:rsidR="00834870" w:rsidRPr="00624E25">
        <w:rPr>
          <w:rFonts w:ascii="Arial" w:hAnsi="Arial" w:cs="Arial"/>
          <w:bCs/>
          <w:color w:val="auto"/>
          <w:sz w:val="28"/>
          <w:szCs w:val="28"/>
        </w:rPr>
        <w:t xml:space="preserve"> и условиях, установленных в документации процедуры закупки</w:t>
      </w:r>
      <w:r w:rsidRPr="00624E25">
        <w:rPr>
          <w:rFonts w:ascii="Arial" w:hAnsi="Arial" w:cs="Arial"/>
          <w:bCs/>
          <w:color w:val="auto"/>
          <w:sz w:val="28"/>
          <w:szCs w:val="28"/>
        </w:rPr>
        <w:t xml:space="preserve">. </w:t>
      </w:r>
    </w:p>
    <w:p w14:paraId="2B8D5036" w14:textId="77777777" w:rsidR="00B07986" w:rsidRPr="00624E25" w:rsidRDefault="00FA4306" w:rsidP="001E0FCA">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Заказчик </w:t>
      </w:r>
      <w:r w:rsidR="00B07986" w:rsidRPr="00624E25">
        <w:rPr>
          <w:rFonts w:ascii="Arial" w:hAnsi="Arial" w:cs="Arial"/>
          <w:bCs/>
          <w:color w:val="auto"/>
          <w:sz w:val="28"/>
          <w:szCs w:val="28"/>
        </w:rPr>
        <w:t xml:space="preserve">вправе запросить у </w:t>
      </w:r>
      <w:r w:rsidR="00163D0D" w:rsidRPr="00624E25">
        <w:rPr>
          <w:rFonts w:ascii="Arial" w:hAnsi="Arial" w:cs="Arial"/>
          <w:bCs/>
          <w:color w:val="auto"/>
          <w:sz w:val="28"/>
          <w:szCs w:val="28"/>
        </w:rPr>
        <w:t>участника процедуры закупки</w:t>
      </w:r>
      <w:r w:rsidR="00B07986" w:rsidRPr="00624E25">
        <w:rPr>
          <w:rFonts w:ascii="Arial" w:hAnsi="Arial" w:cs="Arial"/>
          <w:bCs/>
          <w:color w:val="auto"/>
          <w:sz w:val="28"/>
          <w:szCs w:val="28"/>
        </w:rPr>
        <w:t xml:space="preserve">, предоставившего заявку с </w:t>
      </w:r>
      <w:r w:rsidR="0047122E" w:rsidRPr="00624E25">
        <w:rPr>
          <w:rFonts w:ascii="Arial" w:hAnsi="Arial" w:cs="Arial"/>
          <w:bCs/>
          <w:color w:val="auto"/>
          <w:sz w:val="28"/>
          <w:szCs w:val="28"/>
        </w:rPr>
        <w:t>демпинговой</w:t>
      </w:r>
      <w:r w:rsidR="00B07986" w:rsidRPr="00624E25">
        <w:rPr>
          <w:rFonts w:ascii="Arial" w:hAnsi="Arial" w:cs="Arial"/>
          <w:bCs/>
          <w:color w:val="auto"/>
          <w:sz w:val="28"/>
          <w:szCs w:val="28"/>
        </w:rPr>
        <w:t>, как определено в подпункт</w:t>
      </w:r>
      <w:r w:rsidR="0047122E" w:rsidRPr="00624E25">
        <w:rPr>
          <w:rFonts w:ascii="Arial" w:hAnsi="Arial" w:cs="Arial"/>
          <w:bCs/>
          <w:color w:val="auto"/>
          <w:sz w:val="28"/>
          <w:szCs w:val="28"/>
        </w:rPr>
        <w:t>ах</w:t>
      </w:r>
      <w:r w:rsidR="00B07986" w:rsidRPr="00624E25">
        <w:rPr>
          <w:rFonts w:ascii="Arial" w:hAnsi="Arial" w:cs="Arial"/>
          <w:bCs/>
          <w:color w:val="auto"/>
          <w:sz w:val="28"/>
          <w:szCs w:val="28"/>
        </w:rPr>
        <w:t xml:space="preserve"> 4.5.1</w:t>
      </w:r>
      <w:r w:rsidR="0047122E" w:rsidRPr="00624E25">
        <w:rPr>
          <w:rFonts w:ascii="Arial" w:hAnsi="Arial" w:cs="Arial"/>
          <w:bCs/>
          <w:color w:val="auto"/>
          <w:sz w:val="28"/>
          <w:szCs w:val="28"/>
        </w:rPr>
        <w:t xml:space="preserve"> - 4</w:t>
      </w:r>
      <w:r w:rsidR="00B07986" w:rsidRPr="00624E25">
        <w:rPr>
          <w:rFonts w:ascii="Arial" w:hAnsi="Arial" w:cs="Arial"/>
          <w:bCs/>
          <w:color w:val="auto"/>
          <w:sz w:val="28"/>
          <w:szCs w:val="28"/>
        </w:rPr>
        <w:t>.</w:t>
      </w:r>
      <w:r w:rsidR="0047122E" w:rsidRPr="00624E25">
        <w:rPr>
          <w:rFonts w:ascii="Arial" w:hAnsi="Arial" w:cs="Arial"/>
          <w:bCs/>
          <w:color w:val="auto"/>
          <w:sz w:val="28"/>
          <w:szCs w:val="28"/>
        </w:rPr>
        <w:t>5.3</w:t>
      </w:r>
      <w:r w:rsidR="00B07986" w:rsidRPr="00624E25">
        <w:rPr>
          <w:rFonts w:ascii="Arial" w:hAnsi="Arial" w:cs="Arial"/>
          <w:bCs/>
          <w:color w:val="auto"/>
          <w:sz w:val="28"/>
          <w:szCs w:val="28"/>
        </w:rPr>
        <w:t xml:space="preserve"> настоящего Положения, ценой договора (ценой лота), ценой за единицу продукции, </w:t>
      </w:r>
      <w:r w:rsidR="0047122E" w:rsidRPr="00624E25">
        <w:rPr>
          <w:rFonts w:ascii="Arial" w:hAnsi="Arial" w:cs="Arial"/>
          <w:bCs/>
          <w:color w:val="auto"/>
          <w:sz w:val="28"/>
          <w:szCs w:val="28"/>
        </w:rPr>
        <w:t xml:space="preserve">дополнительные разъяснения </w:t>
      </w:r>
      <w:r w:rsidR="00B07986" w:rsidRPr="00624E25">
        <w:rPr>
          <w:rFonts w:ascii="Arial" w:hAnsi="Arial" w:cs="Arial"/>
          <w:bCs/>
          <w:color w:val="auto"/>
          <w:sz w:val="28"/>
          <w:szCs w:val="28"/>
        </w:rPr>
        <w:t>структур</w:t>
      </w:r>
      <w:r w:rsidR="0047122E" w:rsidRPr="00624E25">
        <w:rPr>
          <w:rFonts w:ascii="Arial" w:hAnsi="Arial" w:cs="Arial"/>
          <w:bCs/>
          <w:color w:val="auto"/>
          <w:sz w:val="28"/>
          <w:szCs w:val="28"/>
        </w:rPr>
        <w:t>ы</w:t>
      </w:r>
      <w:r w:rsidR="00B07986" w:rsidRPr="00624E25">
        <w:rPr>
          <w:rFonts w:ascii="Arial" w:hAnsi="Arial" w:cs="Arial"/>
          <w:bCs/>
          <w:color w:val="auto"/>
          <w:sz w:val="28"/>
          <w:szCs w:val="28"/>
        </w:rPr>
        <w:t xml:space="preserve"> предлагаемой цены и обоснование такой цены. </w:t>
      </w:r>
      <w:r w:rsidRPr="00624E25">
        <w:rPr>
          <w:rFonts w:ascii="Arial" w:hAnsi="Arial" w:cs="Arial"/>
          <w:bCs/>
          <w:color w:val="auto"/>
          <w:sz w:val="28"/>
          <w:szCs w:val="28"/>
        </w:rPr>
        <w:t>В</w:t>
      </w:r>
      <w:r w:rsidR="00B07986" w:rsidRPr="00624E25">
        <w:rPr>
          <w:rFonts w:ascii="Arial" w:hAnsi="Arial" w:cs="Arial"/>
          <w:bCs/>
          <w:color w:val="auto"/>
          <w:sz w:val="28"/>
          <w:szCs w:val="28"/>
        </w:rPr>
        <w:t xml:space="preserve"> сроки, установленные документацией процедуры закупки, </w:t>
      </w:r>
      <w:r w:rsidRPr="00624E25">
        <w:rPr>
          <w:rFonts w:ascii="Arial" w:hAnsi="Arial" w:cs="Arial"/>
          <w:bCs/>
          <w:color w:val="auto"/>
          <w:sz w:val="28"/>
          <w:szCs w:val="28"/>
        </w:rPr>
        <w:t xml:space="preserve">Комиссия </w:t>
      </w:r>
      <w:r w:rsidR="00B07986" w:rsidRPr="00624E25">
        <w:rPr>
          <w:rFonts w:ascii="Arial" w:hAnsi="Arial" w:cs="Arial"/>
          <w:bCs/>
          <w:color w:val="auto"/>
          <w:sz w:val="28"/>
          <w:szCs w:val="28"/>
        </w:rPr>
        <w:t xml:space="preserve">проводит анализ всей информации, предоставленной </w:t>
      </w:r>
      <w:r w:rsidR="00712E7A" w:rsidRPr="00624E25">
        <w:rPr>
          <w:rFonts w:ascii="Arial" w:hAnsi="Arial" w:cs="Arial"/>
          <w:bCs/>
          <w:color w:val="auto"/>
          <w:sz w:val="28"/>
          <w:szCs w:val="28"/>
        </w:rPr>
        <w:t>участником процедуры закупки</w:t>
      </w:r>
      <w:r w:rsidR="00B07986" w:rsidRPr="00624E25">
        <w:rPr>
          <w:rFonts w:ascii="Arial" w:hAnsi="Arial" w:cs="Arial"/>
          <w:bCs/>
          <w:color w:val="auto"/>
          <w:sz w:val="28"/>
          <w:szCs w:val="28"/>
        </w:rPr>
        <w:t xml:space="preserve">. </w:t>
      </w:r>
    </w:p>
    <w:p w14:paraId="674AF04C" w14:textId="091F9F65" w:rsidR="00B07986" w:rsidRPr="00624E25" w:rsidRDefault="00B07986" w:rsidP="001E0FCA">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Если </w:t>
      </w:r>
      <w:r w:rsidR="007F7970" w:rsidRPr="00624E25">
        <w:rPr>
          <w:rFonts w:ascii="Arial" w:hAnsi="Arial" w:cs="Arial"/>
          <w:bCs/>
          <w:color w:val="auto"/>
          <w:sz w:val="28"/>
          <w:szCs w:val="28"/>
        </w:rPr>
        <w:t>участник процедуры закупки</w:t>
      </w:r>
      <w:r w:rsidR="007F7970" w:rsidRPr="00624E25" w:rsidDel="007F7970">
        <w:rPr>
          <w:rFonts w:ascii="Arial" w:hAnsi="Arial" w:cs="Arial"/>
          <w:bCs/>
          <w:color w:val="auto"/>
          <w:sz w:val="28"/>
          <w:szCs w:val="28"/>
        </w:rPr>
        <w:t xml:space="preserve"> </w:t>
      </w:r>
      <w:r w:rsidR="00712E7A" w:rsidRPr="00624E25">
        <w:rPr>
          <w:rFonts w:ascii="Arial" w:hAnsi="Arial" w:cs="Arial"/>
          <w:bCs/>
          <w:color w:val="auto"/>
          <w:sz w:val="28"/>
          <w:szCs w:val="28"/>
        </w:rPr>
        <w:t>н</w:t>
      </w:r>
      <w:r w:rsidRPr="00624E25">
        <w:rPr>
          <w:rFonts w:ascii="Arial" w:hAnsi="Arial" w:cs="Arial"/>
          <w:bCs/>
          <w:color w:val="auto"/>
          <w:sz w:val="28"/>
          <w:szCs w:val="28"/>
        </w:rPr>
        <w:t>е предоставил информацию, установленную в подпункте 4.5.</w:t>
      </w:r>
      <w:r w:rsidR="0047122E" w:rsidRPr="00624E25">
        <w:rPr>
          <w:rFonts w:ascii="Arial" w:hAnsi="Arial" w:cs="Arial"/>
          <w:bCs/>
          <w:color w:val="auto"/>
          <w:sz w:val="28"/>
          <w:szCs w:val="28"/>
        </w:rPr>
        <w:t>4</w:t>
      </w:r>
      <w:r w:rsidRPr="00624E25">
        <w:rPr>
          <w:rFonts w:ascii="Arial" w:hAnsi="Arial" w:cs="Arial"/>
          <w:bCs/>
          <w:color w:val="auto"/>
          <w:sz w:val="28"/>
          <w:szCs w:val="28"/>
        </w:rPr>
        <w:t xml:space="preserve"> настоящего Положения, в установленные Комиссией сроки, или Комиссия пришла к обоснованному решению, что </w:t>
      </w:r>
      <w:r w:rsidR="007F7970" w:rsidRPr="00624E25">
        <w:rPr>
          <w:rFonts w:ascii="Arial" w:hAnsi="Arial" w:cs="Arial"/>
          <w:bCs/>
          <w:color w:val="auto"/>
          <w:sz w:val="28"/>
          <w:szCs w:val="28"/>
        </w:rPr>
        <w:t>участник процедуры закупки</w:t>
      </w:r>
      <w:r w:rsidR="007F7970" w:rsidRPr="00624E25" w:rsidDel="007F7970">
        <w:rPr>
          <w:rFonts w:ascii="Arial" w:hAnsi="Arial" w:cs="Arial"/>
          <w:bCs/>
          <w:color w:val="auto"/>
          <w:sz w:val="28"/>
          <w:szCs w:val="28"/>
        </w:rPr>
        <w:t xml:space="preserve"> </w:t>
      </w:r>
      <w:r w:rsidRPr="00624E25">
        <w:rPr>
          <w:rFonts w:ascii="Arial" w:hAnsi="Arial" w:cs="Arial"/>
          <w:bCs/>
          <w:color w:val="auto"/>
          <w:sz w:val="28"/>
          <w:szCs w:val="28"/>
        </w:rPr>
        <w:t xml:space="preserve">не способен исполнить договор на условиях, предложенных таким </w:t>
      </w:r>
      <w:r w:rsidR="007F7970" w:rsidRPr="00624E25">
        <w:rPr>
          <w:rFonts w:ascii="Arial" w:hAnsi="Arial" w:cs="Arial"/>
          <w:bCs/>
          <w:color w:val="auto"/>
          <w:sz w:val="28"/>
          <w:szCs w:val="28"/>
        </w:rPr>
        <w:t>участником процедуры закупки</w:t>
      </w:r>
      <w:r w:rsidR="007F7970" w:rsidRPr="00624E25" w:rsidDel="007F7970">
        <w:rPr>
          <w:rFonts w:ascii="Arial" w:hAnsi="Arial" w:cs="Arial"/>
          <w:bCs/>
          <w:color w:val="auto"/>
          <w:sz w:val="28"/>
          <w:szCs w:val="28"/>
        </w:rPr>
        <w:t xml:space="preserve"> </w:t>
      </w:r>
      <w:r w:rsidRPr="00624E25">
        <w:rPr>
          <w:rFonts w:ascii="Arial" w:hAnsi="Arial" w:cs="Arial"/>
          <w:bCs/>
          <w:color w:val="auto"/>
          <w:sz w:val="28"/>
          <w:szCs w:val="28"/>
        </w:rPr>
        <w:t xml:space="preserve">и установленных документацией процедуры закупки, Комиссия отклоняет заявку на участие в процедуре закупки такого </w:t>
      </w:r>
      <w:r w:rsidR="007F7970" w:rsidRPr="00624E25">
        <w:rPr>
          <w:rFonts w:ascii="Arial" w:hAnsi="Arial" w:cs="Arial"/>
          <w:bCs/>
          <w:color w:val="auto"/>
          <w:sz w:val="28"/>
          <w:szCs w:val="28"/>
        </w:rPr>
        <w:t>участника процедуры закупки</w:t>
      </w:r>
      <w:r w:rsidR="007F7970" w:rsidRPr="00624E25" w:rsidDel="007F7970">
        <w:rPr>
          <w:rFonts w:ascii="Arial" w:hAnsi="Arial" w:cs="Arial"/>
          <w:bCs/>
          <w:color w:val="auto"/>
          <w:sz w:val="28"/>
          <w:szCs w:val="28"/>
        </w:rPr>
        <w:t xml:space="preserve"> </w:t>
      </w:r>
      <w:r w:rsidRPr="00624E25">
        <w:rPr>
          <w:rFonts w:ascii="Arial" w:hAnsi="Arial" w:cs="Arial"/>
          <w:bCs/>
          <w:color w:val="auto"/>
          <w:sz w:val="28"/>
          <w:szCs w:val="28"/>
        </w:rPr>
        <w:t>указанием причин отклонения.</w:t>
      </w:r>
    </w:p>
    <w:p w14:paraId="1D329127" w14:textId="77777777" w:rsidR="00624E25" w:rsidRPr="00624E25" w:rsidRDefault="00624E25" w:rsidP="00624E25">
      <w:pPr>
        <w:pStyle w:val="Default"/>
        <w:tabs>
          <w:tab w:val="left" w:pos="851"/>
          <w:tab w:val="left" w:pos="900"/>
        </w:tabs>
        <w:spacing w:before="120" w:after="120"/>
        <w:jc w:val="both"/>
        <w:rPr>
          <w:rFonts w:ascii="Arial" w:hAnsi="Arial" w:cs="Arial"/>
          <w:bCs/>
          <w:color w:val="auto"/>
          <w:sz w:val="28"/>
          <w:szCs w:val="28"/>
        </w:rPr>
      </w:pPr>
    </w:p>
    <w:p w14:paraId="40F174CB" w14:textId="77777777" w:rsidR="00B07986" w:rsidRPr="00624E25" w:rsidRDefault="00B07986" w:rsidP="00602C31">
      <w:pPr>
        <w:pStyle w:val="3"/>
        <w:keepNext w:val="0"/>
        <w:numPr>
          <w:ilvl w:val="0"/>
          <w:numId w:val="21"/>
        </w:numPr>
        <w:tabs>
          <w:tab w:val="left" w:pos="540"/>
        </w:tabs>
        <w:spacing w:before="120" w:after="120" w:line="240" w:lineRule="auto"/>
        <w:ind w:left="0" w:firstLine="0"/>
        <w:rPr>
          <w:rFonts w:ascii="Arial" w:hAnsi="Arial" w:cs="Arial"/>
          <w:b/>
          <w:sz w:val="28"/>
          <w:szCs w:val="28"/>
        </w:rPr>
      </w:pPr>
      <w:bookmarkStart w:id="325" w:name="_Toc364950186"/>
      <w:bookmarkStart w:id="326" w:name="_Toc359230893"/>
      <w:bookmarkStart w:id="327" w:name="_Toc359409700"/>
      <w:bookmarkStart w:id="328" w:name="_Toc359409947"/>
      <w:bookmarkStart w:id="329" w:name="_Toc359410246"/>
      <w:bookmarkStart w:id="330" w:name="_Toc359410802"/>
      <w:bookmarkStart w:id="331" w:name="_Toc359411294"/>
      <w:bookmarkStart w:id="332" w:name="_Toc359411786"/>
      <w:bookmarkStart w:id="333" w:name="_Toc359415600"/>
      <w:bookmarkStart w:id="334" w:name="_Toc359416070"/>
      <w:bookmarkStart w:id="335" w:name="_Toc359416519"/>
      <w:bookmarkStart w:id="336" w:name="_Toc359416961"/>
      <w:bookmarkStart w:id="337" w:name="_Toc359417404"/>
      <w:bookmarkStart w:id="338" w:name="_Toc359417955"/>
      <w:bookmarkStart w:id="339" w:name="_Toc359418505"/>
      <w:bookmarkStart w:id="340" w:name="_Toc359419053"/>
      <w:bookmarkStart w:id="341" w:name="_Toc359419597"/>
      <w:bookmarkStart w:id="342" w:name="_Toc359230894"/>
      <w:bookmarkStart w:id="343" w:name="_Toc359409701"/>
      <w:bookmarkStart w:id="344" w:name="_Toc359409948"/>
      <w:bookmarkStart w:id="345" w:name="_Toc359410247"/>
      <w:bookmarkStart w:id="346" w:name="_Toc359410803"/>
      <w:bookmarkStart w:id="347" w:name="_Toc359411295"/>
      <w:bookmarkStart w:id="348" w:name="_Toc359411787"/>
      <w:bookmarkStart w:id="349" w:name="_Toc359415601"/>
      <w:bookmarkStart w:id="350" w:name="_Toc359416071"/>
      <w:bookmarkStart w:id="351" w:name="_Toc359416520"/>
      <w:bookmarkStart w:id="352" w:name="_Toc359416962"/>
      <w:bookmarkStart w:id="353" w:name="_Toc359417405"/>
      <w:bookmarkStart w:id="354" w:name="_Toc359417956"/>
      <w:bookmarkStart w:id="355" w:name="_Toc359418506"/>
      <w:bookmarkStart w:id="356" w:name="_Toc359419054"/>
      <w:bookmarkStart w:id="357" w:name="_Toc359419598"/>
      <w:bookmarkStart w:id="358" w:name="_Toc359230895"/>
      <w:bookmarkStart w:id="359" w:name="_Toc359409702"/>
      <w:bookmarkStart w:id="360" w:name="_Toc359409949"/>
      <w:bookmarkStart w:id="361" w:name="_Toc359410248"/>
      <w:bookmarkStart w:id="362" w:name="_Toc359410804"/>
      <w:bookmarkStart w:id="363" w:name="_Toc359411296"/>
      <w:bookmarkStart w:id="364" w:name="_Toc359411788"/>
      <w:bookmarkStart w:id="365" w:name="_Toc359415602"/>
      <w:bookmarkStart w:id="366" w:name="_Toc359416072"/>
      <w:bookmarkStart w:id="367" w:name="_Toc359416521"/>
      <w:bookmarkStart w:id="368" w:name="_Toc359416963"/>
      <w:bookmarkStart w:id="369" w:name="_Toc359417406"/>
      <w:bookmarkStart w:id="370" w:name="_Toc359417957"/>
      <w:bookmarkStart w:id="371" w:name="_Toc359418507"/>
      <w:bookmarkStart w:id="372" w:name="_Toc359419055"/>
      <w:bookmarkStart w:id="373" w:name="_Toc359419599"/>
      <w:bookmarkStart w:id="374" w:name="_Toc359230896"/>
      <w:bookmarkStart w:id="375" w:name="_Toc359409703"/>
      <w:bookmarkStart w:id="376" w:name="_Toc359409950"/>
      <w:bookmarkStart w:id="377" w:name="_Toc359410249"/>
      <w:bookmarkStart w:id="378" w:name="_Toc359410805"/>
      <w:bookmarkStart w:id="379" w:name="_Toc359411297"/>
      <w:bookmarkStart w:id="380" w:name="_Toc359411789"/>
      <w:bookmarkStart w:id="381" w:name="_Toc359415603"/>
      <w:bookmarkStart w:id="382" w:name="_Toc359416073"/>
      <w:bookmarkStart w:id="383" w:name="_Toc359416522"/>
      <w:bookmarkStart w:id="384" w:name="_Toc359416964"/>
      <w:bookmarkStart w:id="385" w:name="_Toc359417407"/>
      <w:bookmarkStart w:id="386" w:name="_Toc359417958"/>
      <w:bookmarkStart w:id="387" w:name="_Toc359418508"/>
      <w:bookmarkStart w:id="388" w:name="_Toc359419056"/>
      <w:bookmarkStart w:id="389" w:name="_Toc359419600"/>
      <w:bookmarkStart w:id="390" w:name="_Toc359230897"/>
      <w:bookmarkStart w:id="391" w:name="_Toc359409704"/>
      <w:bookmarkStart w:id="392" w:name="_Toc359409951"/>
      <w:bookmarkStart w:id="393" w:name="_Toc359410250"/>
      <w:bookmarkStart w:id="394" w:name="_Toc359410806"/>
      <w:bookmarkStart w:id="395" w:name="_Toc359411298"/>
      <w:bookmarkStart w:id="396" w:name="_Toc359411790"/>
      <w:bookmarkStart w:id="397" w:name="_Toc359415604"/>
      <w:bookmarkStart w:id="398" w:name="_Toc359416074"/>
      <w:bookmarkStart w:id="399" w:name="_Toc359416523"/>
      <w:bookmarkStart w:id="400" w:name="_Toc359416965"/>
      <w:bookmarkStart w:id="401" w:name="_Toc359417408"/>
      <w:bookmarkStart w:id="402" w:name="_Toc359417959"/>
      <w:bookmarkStart w:id="403" w:name="_Toc359418509"/>
      <w:bookmarkStart w:id="404" w:name="_Toc359419057"/>
      <w:bookmarkStart w:id="405" w:name="_Toc359419601"/>
      <w:bookmarkStart w:id="406" w:name="_Toc359230898"/>
      <w:bookmarkStart w:id="407" w:name="_Toc359409705"/>
      <w:bookmarkStart w:id="408" w:name="_Toc359409952"/>
      <w:bookmarkStart w:id="409" w:name="_Toc359410251"/>
      <w:bookmarkStart w:id="410" w:name="_Toc359410807"/>
      <w:bookmarkStart w:id="411" w:name="_Toc359411299"/>
      <w:bookmarkStart w:id="412" w:name="_Toc359411791"/>
      <w:bookmarkStart w:id="413" w:name="_Toc359415605"/>
      <w:bookmarkStart w:id="414" w:name="_Toc359416075"/>
      <w:bookmarkStart w:id="415" w:name="_Toc359416524"/>
      <w:bookmarkStart w:id="416" w:name="_Toc359416966"/>
      <w:bookmarkStart w:id="417" w:name="_Toc359417409"/>
      <w:bookmarkStart w:id="418" w:name="_Toc359417960"/>
      <w:bookmarkStart w:id="419" w:name="_Toc359418510"/>
      <w:bookmarkStart w:id="420" w:name="_Toc359419058"/>
      <w:bookmarkStart w:id="421" w:name="_Toc359419602"/>
      <w:bookmarkStart w:id="422" w:name="_Toc359230899"/>
      <w:bookmarkStart w:id="423" w:name="_Toc359409706"/>
      <w:bookmarkStart w:id="424" w:name="_Toc359409953"/>
      <w:bookmarkStart w:id="425" w:name="_Toc359410252"/>
      <w:bookmarkStart w:id="426" w:name="_Toc359410808"/>
      <w:bookmarkStart w:id="427" w:name="_Toc359411300"/>
      <w:bookmarkStart w:id="428" w:name="_Toc359411792"/>
      <w:bookmarkStart w:id="429" w:name="_Toc359415606"/>
      <w:bookmarkStart w:id="430" w:name="_Toc359416076"/>
      <w:bookmarkStart w:id="431" w:name="_Toc359416525"/>
      <w:bookmarkStart w:id="432" w:name="_Toc359416967"/>
      <w:bookmarkStart w:id="433" w:name="_Toc359417410"/>
      <w:bookmarkStart w:id="434" w:name="_Toc359417961"/>
      <w:bookmarkStart w:id="435" w:name="_Toc359418511"/>
      <w:bookmarkStart w:id="436" w:name="_Toc359419059"/>
      <w:bookmarkStart w:id="437" w:name="_Toc359419603"/>
      <w:bookmarkStart w:id="438" w:name="_Toc359230900"/>
      <w:bookmarkStart w:id="439" w:name="_Toc359409707"/>
      <w:bookmarkStart w:id="440" w:name="_Toc359409954"/>
      <w:bookmarkStart w:id="441" w:name="_Toc359410253"/>
      <w:bookmarkStart w:id="442" w:name="_Toc359410809"/>
      <w:bookmarkStart w:id="443" w:name="_Toc359411301"/>
      <w:bookmarkStart w:id="444" w:name="_Toc359411793"/>
      <w:bookmarkStart w:id="445" w:name="_Toc359415607"/>
      <w:bookmarkStart w:id="446" w:name="_Toc359416077"/>
      <w:bookmarkStart w:id="447" w:name="_Toc359416526"/>
      <w:bookmarkStart w:id="448" w:name="_Toc359416968"/>
      <w:bookmarkStart w:id="449" w:name="_Toc359417411"/>
      <w:bookmarkStart w:id="450" w:name="_Toc359417962"/>
      <w:bookmarkStart w:id="451" w:name="_Toc359418512"/>
      <w:bookmarkStart w:id="452" w:name="_Toc359419060"/>
      <w:bookmarkStart w:id="453" w:name="_Toc359419604"/>
      <w:bookmarkStart w:id="454" w:name="_Toc359230901"/>
      <w:bookmarkStart w:id="455" w:name="_Toc359409708"/>
      <w:bookmarkStart w:id="456" w:name="_Toc359409955"/>
      <w:bookmarkStart w:id="457" w:name="_Toc359410254"/>
      <w:bookmarkStart w:id="458" w:name="_Toc359410810"/>
      <w:bookmarkStart w:id="459" w:name="_Toc359411302"/>
      <w:bookmarkStart w:id="460" w:name="_Toc359411794"/>
      <w:bookmarkStart w:id="461" w:name="_Toc359415608"/>
      <w:bookmarkStart w:id="462" w:name="_Toc359416078"/>
      <w:bookmarkStart w:id="463" w:name="_Toc359416527"/>
      <w:bookmarkStart w:id="464" w:name="_Toc359416969"/>
      <w:bookmarkStart w:id="465" w:name="_Toc359417412"/>
      <w:bookmarkStart w:id="466" w:name="_Toc359417963"/>
      <w:bookmarkStart w:id="467" w:name="_Toc359418513"/>
      <w:bookmarkStart w:id="468" w:name="_Toc359419061"/>
      <w:bookmarkStart w:id="469" w:name="_Toc359419605"/>
      <w:bookmarkStart w:id="470" w:name="_Toc359230902"/>
      <w:bookmarkStart w:id="471" w:name="_Toc359409709"/>
      <w:bookmarkStart w:id="472" w:name="_Toc359409956"/>
      <w:bookmarkStart w:id="473" w:name="_Toc359410255"/>
      <w:bookmarkStart w:id="474" w:name="_Toc359410811"/>
      <w:bookmarkStart w:id="475" w:name="_Toc359411303"/>
      <w:bookmarkStart w:id="476" w:name="_Toc359411795"/>
      <w:bookmarkStart w:id="477" w:name="_Toc359415609"/>
      <w:bookmarkStart w:id="478" w:name="_Toc359416079"/>
      <w:bookmarkStart w:id="479" w:name="_Toc359416528"/>
      <w:bookmarkStart w:id="480" w:name="_Toc359416970"/>
      <w:bookmarkStart w:id="481" w:name="_Toc359417413"/>
      <w:bookmarkStart w:id="482" w:name="_Toc359417964"/>
      <w:bookmarkStart w:id="483" w:name="_Toc359418514"/>
      <w:bookmarkStart w:id="484" w:name="_Toc359419062"/>
      <w:bookmarkStart w:id="485" w:name="_Toc359419606"/>
      <w:bookmarkStart w:id="486" w:name="_Toc359230903"/>
      <w:bookmarkStart w:id="487" w:name="_Toc359409710"/>
      <w:bookmarkStart w:id="488" w:name="_Toc359409957"/>
      <w:bookmarkStart w:id="489" w:name="_Toc359410256"/>
      <w:bookmarkStart w:id="490" w:name="_Toc359410812"/>
      <w:bookmarkStart w:id="491" w:name="_Toc359411304"/>
      <w:bookmarkStart w:id="492" w:name="_Toc359411796"/>
      <w:bookmarkStart w:id="493" w:name="_Toc359415610"/>
      <w:bookmarkStart w:id="494" w:name="_Toc359416080"/>
      <w:bookmarkStart w:id="495" w:name="_Toc359416529"/>
      <w:bookmarkStart w:id="496" w:name="_Toc359416971"/>
      <w:bookmarkStart w:id="497" w:name="_Toc359417414"/>
      <w:bookmarkStart w:id="498" w:name="_Toc359417965"/>
      <w:bookmarkStart w:id="499" w:name="_Toc359418515"/>
      <w:bookmarkStart w:id="500" w:name="_Toc359419063"/>
      <w:bookmarkStart w:id="501" w:name="_Toc359419607"/>
      <w:bookmarkStart w:id="502" w:name="_Toc359230904"/>
      <w:bookmarkStart w:id="503" w:name="_Toc359409711"/>
      <w:bookmarkStart w:id="504" w:name="_Toc359409958"/>
      <w:bookmarkStart w:id="505" w:name="_Toc359410257"/>
      <w:bookmarkStart w:id="506" w:name="_Toc359410813"/>
      <w:bookmarkStart w:id="507" w:name="_Toc359411305"/>
      <w:bookmarkStart w:id="508" w:name="_Toc359411797"/>
      <w:bookmarkStart w:id="509" w:name="_Toc359415611"/>
      <w:bookmarkStart w:id="510" w:name="_Toc359416081"/>
      <w:bookmarkStart w:id="511" w:name="_Toc359416530"/>
      <w:bookmarkStart w:id="512" w:name="_Toc359416972"/>
      <w:bookmarkStart w:id="513" w:name="_Toc359417415"/>
      <w:bookmarkStart w:id="514" w:name="_Toc359417966"/>
      <w:bookmarkStart w:id="515" w:name="_Toc359418516"/>
      <w:bookmarkStart w:id="516" w:name="_Toc359419064"/>
      <w:bookmarkStart w:id="517" w:name="_Toc359419608"/>
      <w:bookmarkStart w:id="518" w:name="_Toc359230905"/>
      <w:bookmarkStart w:id="519" w:name="_Toc359409712"/>
      <w:bookmarkStart w:id="520" w:name="_Toc359409959"/>
      <w:bookmarkStart w:id="521" w:name="_Toc359410258"/>
      <w:bookmarkStart w:id="522" w:name="_Toc359410814"/>
      <w:bookmarkStart w:id="523" w:name="_Toc359411306"/>
      <w:bookmarkStart w:id="524" w:name="_Toc359411798"/>
      <w:bookmarkStart w:id="525" w:name="_Toc359415612"/>
      <w:bookmarkStart w:id="526" w:name="_Toc359416082"/>
      <w:bookmarkStart w:id="527" w:name="_Toc359416531"/>
      <w:bookmarkStart w:id="528" w:name="_Toc359416973"/>
      <w:bookmarkStart w:id="529" w:name="_Toc359417416"/>
      <w:bookmarkStart w:id="530" w:name="_Toc359417967"/>
      <w:bookmarkStart w:id="531" w:name="_Toc359418517"/>
      <w:bookmarkStart w:id="532" w:name="_Toc359419065"/>
      <w:bookmarkStart w:id="533" w:name="_Toc359419609"/>
      <w:bookmarkStart w:id="534" w:name="_Toc359230906"/>
      <w:bookmarkStart w:id="535" w:name="_Toc359409713"/>
      <w:bookmarkStart w:id="536" w:name="_Toc359409960"/>
      <w:bookmarkStart w:id="537" w:name="_Toc359410259"/>
      <w:bookmarkStart w:id="538" w:name="_Toc359410815"/>
      <w:bookmarkStart w:id="539" w:name="_Toc359411307"/>
      <w:bookmarkStart w:id="540" w:name="_Toc359411799"/>
      <w:bookmarkStart w:id="541" w:name="_Toc359415613"/>
      <w:bookmarkStart w:id="542" w:name="_Toc359416083"/>
      <w:bookmarkStart w:id="543" w:name="_Toc359416532"/>
      <w:bookmarkStart w:id="544" w:name="_Toc359416974"/>
      <w:bookmarkStart w:id="545" w:name="_Toc359417417"/>
      <w:bookmarkStart w:id="546" w:name="_Toc359417968"/>
      <w:bookmarkStart w:id="547" w:name="_Toc359418518"/>
      <w:bookmarkStart w:id="548" w:name="_Toc359419066"/>
      <w:bookmarkStart w:id="549" w:name="_Toc359419610"/>
      <w:bookmarkStart w:id="550" w:name="_Toc359230907"/>
      <w:bookmarkStart w:id="551" w:name="_Toc359409714"/>
      <w:bookmarkStart w:id="552" w:name="_Toc359409961"/>
      <w:bookmarkStart w:id="553" w:name="_Toc359410260"/>
      <w:bookmarkStart w:id="554" w:name="_Toc359410816"/>
      <w:bookmarkStart w:id="555" w:name="_Toc359411308"/>
      <w:bookmarkStart w:id="556" w:name="_Toc359411800"/>
      <w:bookmarkStart w:id="557" w:name="_Toc359415614"/>
      <w:bookmarkStart w:id="558" w:name="_Toc359416084"/>
      <w:bookmarkStart w:id="559" w:name="_Toc359416533"/>
      <w:bookmarkStart w:id="560" w:name="_Toc359416975"/>
      <w:bookmarkStart w:id="561" w:name="_Toc359417418"/>
      <w:bookmarkStart w:id="562" w:name="_Toc359417969"/>
      <w:bookmarkStart w:id="563" w:name="_Toc359418519"/>
      <w:bookmarkStart w:id="564" w:name="_Toc359419067"/>
      <w:bookmarkStart w:id="565" w:name="_Toc359419611"/>
      <w:bookmarkStart w:id="566" w:name="_Toc359230908"/>
      <w:bookmarkStart w:id="567" w:name="_Toc359409715"/>
      <w:bookmarkStart w:id="568" w:name="_Toc359409962"/>
      <w:bookmarkStart w:id="569" w:name="_Toc359410261"/>
      <w:bookmarkStart w:id="570" w:name="_Toc359410817"/>
      <w:bookmarkStart w:id="571" w:name="_Toc359411309"/>
      <w:bookmarkStart w:id="572" w:name="_Toc359411801"/>
      <w:bookmarkStart w:id="573" w:name="_Toc359415615"/>
      <w:bookmarkStart w:id="574" w:name="_Toc359416085"/>
      <w:bookmarkStart w:id="575" w:name="_Toc359416534"/>
      <w:bookmarkStart w:id="576" w:name="_Toc359416976"/>
      <w:bookmarkStart w:id="577" w:name="_Toc359417419"/>
      <w:bookmarkStart w:id="578" w:name="_Toc359417970"/>
      <w:bookmarkStart w:id="579" w:name="_Toc359418520"/>
      <w:bookmarkStart w:id="580" w:name="_Toc359419068"/>
      <w:bookmarkStart w:id="581" w:name="_Toc359419612"/>
      <w:bookmarkStart w:id="582" w:name="_Toc359230909"/>
      <w:bookmarkStart w:id="583" w:name="_Toc359409716"/>
      <w:bookmarkStart w:id="584" w:name="_Toc359409963"/>
      <w:bookmarkStart w:id="585" w:name="_Toc359410262"/>
      <w:bookmarkStart w:id="586" w:name="_Toc359410818"/>
      <w:bookmarkStart w:id="587" w:name="_Toc359411310"/>
      <w:bookmarkStart w:id="588" w:name="_Toc359411802"/>
      <w:bookmarkStart w:id="589" w:name="_Toc359415616"/>
      <w:bookmarkStart w:id="590" w:name="_Toc359416086"/>
      <w:bookmarkStart w:id="591" w:name="_Toc359416535"/>
      <w:bookmarkStart w:id="592" w:name="_Toc359416977"/>
      <w:bookmarkStart w:id="593" w:name="_Toc359417420"/>
      <w:bookmarkStart w:id="594" w:name="_Toc359417971"/>
      <w:bookmarkStart w:id="595" w:name="_Toc359418521"/>
      <w:bookmarkStart w:id="596" w:name="_Toc359419069"/>
      <w:bookmarkStart w:id="597" w:name="_Toc359419613"/>
      <w:bookmarkStart w:id="598" w:name="_Toc359230910"/>
      <w:bookmarkStart w:id="599" w:name="_Toc359409717"/>
      <w:bookmarkStart w:id="600" w:name="_Toc359409964"/>
      <w:bookmarkStart w:id="601" w:name="_Toc359410263"/>
      <w:bookmarkStart w:id="602" w:name="_Toc359410819"/>
      <w:bookmarkStart w:id="603" w:name="_Toc359411311"/>
      <w:bookmarkStart w:id="604" w:name="_Toc359411803"/>
      <w:bookmarkStart w:id="605" w:name="_Toc359415617"/>
      <w:bookmarkStart w:id="606" w:name="_Toc359416087"/>
      <w:bookmarkStart w:id="607" w:name="_Toc359416536"/>
      <w:bookmarkStart w:id="608" w:name="_Toc359416978"/>
      <w:bookmarkStart w:id="609" w:name="_Toc359417421"/>
      <w:bookmarkStart w:id="610" w:name="_Toc359417972"/>
      <w:bookmarkStart w:id="611" w:name="_Toc359418522"/>
      <w:bookmarkStart w:id="612" w:name="_Toc359419070"/>
      <w:bookmarkStart w:id="613" w:name="_Toc359419614"/>
      <w:bookmarkStart w:id="614" w:name="_Toc359230911"/>
      <w:bookmarkStart w:id="615" w:name="_Toc359409718"/>
      <w:bookmarkStart w:id="616" w:name="_Toc359409965"/>
      <w:bookmarkStart w:id="617" w:name="_Toc359410264"/>
      <w:bookmarkStart w:id="618" w:name="_Toc359410820"/>
      <w:bookmarkStart w:id="619" w:name="_Toc359411312"/>
      <w:bookmarkStart w:id="620" w:name="_Toc359411804"/>
      <w:bookmarkStart w:id="621" w:name="_Toc359415618"/>
      <w:bookmarkStart w:id="622" w:name="_Toc359416088"/>
      <w:bookmarkStart w:id="623" w:name="_Toc359416537"/>
      <w:bookmarkStart w:id="624" w:name="_Toc359416979"/>
      <w:bookmarkStart w:id="625" w:name="_Toc359417422"/>
      <w:bookmarkStart w:id="626" w:name="_Toc359417973"/>
      <w:bookmarkStart w:id="627" w:name="_Toc359418523"/>
      <w:bookmarkStart w:id="628" w:name="_Toc359419071"/>
      <w:bookmarkStart w:id="629" w:name="_Toc359419615"/>
      <w:bookmarkStart w:id="630" w:name="_Toc359230912"/>
      <w:bookmarkStart w:id="631" w:name="_Toc359409719"/>
      <w:bookmarkStart w:id="632" w:name="_Toc359409966"/>
      <w:bookmarkStart w:id="633" w:name="_Toc359410265"/>
      <w:bookmarkStart w:id="634" w:name="_Toc359410821"/>
      <w:bookmarkStart w:id="635" w:name="_Toc359411313"/>
      <w:bookmarkStart w:id="636" w:name="_Toc359411805"/>
      <w:bookmarkStart w:id="637" w:name="_Toc359415619"/>
      <w:bookmarkStart w:id="638" w:name="_Toc359416089"/>
      <w:bookmarkStart w:id="639" w:name="_Toc359416538"/>
      <w:bookmarkStart w:id="640" w:name="_Toc359416980"/>
      <w:bookmarkStart w:id="641" w:name="_Toc359417423"/>
      <w:bookmarkStart w:id="642" w:name="_Toc359417974"/>
      <w:bookmarkStart w:id="643" w:name="_Toc359418524"/>
      <w:bookmarkStart w:id="644" w:name="_Toc359419072"/>
      <w:bookmarkStart w:id="645" w:name="_Toc359419616"/>
      <w:bookmarkStart w:id="646" w:name="_Toc359230913"/>
      <w:bookmarkStart w:id="647" w:name="_Toc359409720"/>
      <w:bookmarkStart w:id="648" w:name="_Toc359409967"/>
      <w:bookmarkStart w:id="649" w:name="_Toc359410266"/>
      <w:bookmarkStart w:id="650" w:name="_Toc359410822"/>
      <w:bookmarkStart w:id="651" w:name="_Toc359411314"/>
      <w:bookmarkStart w:id="652" w:name="_Toc359411806"/>
      <w:bookmarkStart w:id="653" w:name="_Toc359415620"/>
      <w:bookmarkStart w:id="654" w:name="_Toc359416090"/>
      <w:bookmarkStart w:id="655" w:name="_Toc359416539"/>
      <w:bookmarkStart w:id="656" w:name="_Toc359416981"/>
      <w:bookmarkStart w:id="657" w:name="_Toc359417424"/>
      <w:bookmarkStart w:id="658" w:name="_Toc359417975"/>
      <w:bookmarkStart w:id="659" w:name="_Toc359418525"/>
      <w:bookmarkStart w:id="660" w:name="_Toc359419073"/>
      <w:bookmarkStart w:id="661" w:name="_Toc359419617"/>
      <w:bookmarkStart w:id="662" w:name="_Toc359230914"/>
      <w:bookmarkStart w:id="663" w:name="_Toc359409721"/>
      <w:bookmarkStart w:id="664" w:name="_Toc359409968"/>
      <w:bookmarkStart w:id="665" w:name="_Toc359410267"/>
      <w:bookmarkStart w:id="666" w:name="_Toc359410823"/>
      <w:bookmarkStart w:id="667" w:name="_Toc359411315"/>
      <w:bookmarkStart w:id="668" w:name="_Toc359411807"/>
      <w:bookmarkStart w:id="669" w:name="_Toc359415621"/>
      <w:bookmarkStart w:id="670" w:name="_Toc359416091"/>
      <w:bookmarkStart w:id="671" w:name="_Toc359416540"/>
      <w:bookmarkStart w:id="672" w:name="_Toc359416982"/>
      <w:bookmarkStart w:id="673" w:name="_Toc359417425"/>
      <w:bookmarkStart w:id="674" w:name="_Toc359417976"/>
      <w:bookmarkStart w:id="675" w:name="_Toc359418526"/>
      <w:bookmarkStart w:id="676" w:name="_Toc359419074"/>
      <w:bookmarkStart w:id="677" w:name="_Toc359419618"/>
      <w:bookmarkStart w:id="678" w:name="_Toc359230915"/>
      <w:bookmarkStart w:id="679" w:name="_Toc359409722"/>
      <w:bookmarkStart w:id="680" w:name="_Toc359409969"/>
      <w:bookmarkStart w:id="681" w:name="_Toc359410268"/>
      <w:bookmarkStart w:id="682" w:name="_Toc359410824"/>
      <w:bookmarkStart w:id="683" w:name="_Toc359411316"/>
      <w:bookmarkStart w:id="684" w:name="_Toc359411808"/>
      <w:bookmarkStart w:id="685" w:name="_Toc359415622"/>
      <w:bookmarkStart w:id="686" w:name="_Toc359416092"/>
      <w:bookmarkStart w:id="687" w:name="_Toc359416541"/>
      <w:bookmarkStart w:id="688" w:name="_Toc359416983"/>
      <w:bookmarkStart w:id="689" w:name="_Toc359417426"/>
      <w:bookmarkStart w:id="690" w:name="_Toc359417977"/>
      <w:bookmarkStart w:id="691" w:name="_Toc359418527"/>
      <w:bookmarkStart w:id="692" w:name="_Toc359419075"/>
      <w:bookmarkStart w:id="693" w:name="_Toc359419619"/>
      <w:bookmarkStart w:id="694" w:name="_Toc359230916"/>
      <w:bookmarkStart w:id="695" w:name="_Toc359409723"/>
      <w:bookmarkStart w:id="696" w:name="_Toc359409970"/>
      <w:bookmarkStart w:id="697" w:name="_Toc359410269"/>
      <w:bookmarkStart w:id="698" w:name="_Toc359410825"/>
      <w:bookmarkStart w:id="699" w:name="_Toc359411317"/>
      <w:bookmarkStart w:id="700" w:name="_Toc359411809"/>
      <w:bookmarkStart w:id="701" w:name="_Toc359415623"/>
      <w:bookmarkStart w:id="702" w:name="_Toc359416093"/>
      <w:bookmarkStart w:id="703" w:name="_Toc359416542"/>
      <w:bookmarkStart w:id="704" w:name="_Toc359416984"/>
      <w:bookmarkStart w:id="705" w:name="_Toc359417427"/>
      <w:bookmarkStart w:id="706" w:name="_Toc359417978"/>
      <w:bookmarkStart w:id="707" w:name="_Toc359418528"/>
      <w:bookmarkStart w:id="708" w:name="_Toc359419076"/>
      <w:bookmarkStart w:id="709" w:name="_Toc359419620"/>
      <w:bookmarkStart w:id="710" w:name="_Toc359230917"/>
      <w:bookmarkStart w:id="711" w:name="_Toc359409724"/>
      <w:bookmarkStart w:id="712" w:name="_Toc359409971"/>
      <w:bookmarkStart w:id="713" w:name="_Toc359410270"/>
      <w:bookmarkStart w:id="714" w:name="_Toc359410826"/>
      <w:bookmarkStart w:id="715" w:name="_Toc359411318"/>
      <w:bookmarkStart w:id="716" w:name="_Toc359411810"/>
      <w:bookmarkStart w:id="717" w:name="_Toc359415624"/>
      <w:bookmarkStart w:id="718" w:name="_Toc359416094"/>
      <w:bookmarkStart w:id="719" w:name="_Toc359416543"/>
      <w:bookmarkStart w:id="720" w:name="_Toc359416985"/>
      <w:bookmarkStart w:id="721" w:name="_Toc359417428"/>
      <w:bookmarkStart w:id="722" w:name="_Toc359417979"/>
      <w:bookmarkStart w:id="723" w:name="_Toc359418529"/>
      <w:bookmarkStart w:id="724" w:name="_Toc359419077"/>
      <w:bookmarkStart w:id="725" w:name="_Toc359419621"/>
      <w:bookmarkStart w:id="726" w:name="_Toc359230918"/>
      <w:bookmarkStart w:id="727" w:name="_Toc359409725"/>
      <w:bookmarkStart w:id="728" w:name="_Toc359409972"/>
      <w:bookmarkStart w:id="729" w:name="_Toc359410271"/>
      <w:bookmarkStart w:id="730" w:name="_Toc359410827"/>
      <w:bookmarkStart w:id="731" w:name="_Toc359411319"/>
      <w:bookmarkStart w:id="732" w:name="_Toc359411811"/>
      <w:bookmarkStart w:id="733" w:name="_Toc359415625"/>
      <w:bookmarkStart w:id="734" w:name="_Toc359416095"/>
      <w:bookmarkStart w:id="735" w:name="_Toc359416544"/>
      <w:bookmarkStart w:id="736" w:name="_Toc359416986"/>
      <w:bookmarkStart w:id="737" w:name="_Toc359417429"/>
      <w:bookmarkStart w:id="738" w:name="_Toc359417980"/>
      <w:bookmarkStart w:id="739" w:name="_Toc359418530"/>
      <w:bookmarkStart w:id="740" w:name="_Toc359419078"/>
      <w:bookmarkStart w:id="741" w:name="_Toc359419622"/>
      <w:bookmarkStart w:id="742" w:name="_Toc359230919"/>
      <w:bookmarkStart w:id="743" w:name="_Toc359409726"/>
      <w:bookmarkStart w:id="744" w:name="_Toc359409973"/>
      <w:bookmarkStart w:id="745" w:name="_Toc359410272"/>
      <w:bookmarkStart w:id="746" w:name="_Toc359410828"/>
      <w:bookmarkStart w:id="747" w:name="_Toc359411320"/>
      <w:bookmarkStart w:id="748" w:name="_Toc359411812"/>
      <w:bookmarkStart w:id="749" w:name="_Toc359415626"/>
      <w:bookmarkStart w:id="750" w:name="_Toc359416096"/>
      <w:bookmarkStart w:id="751" w:name="_Toc359416545"/>
      <w:bookmarkStart w:id="752" w:name="_Toc359416987"/>
      <w:bookmarkStart w:id="753" w:name="_Toc359417430"/>
      <w:bookmarkStart w:id="754" w:name="_Toc359417981"/>
      <w:bookmarkStart w:id="755" w:name="_Toc359418531"/>
      <w:bookmarkStart w:id="756" w:name="_Toc359419079"/>
      <w:bookmarkStart w:id="757" w:name="_Toc359419623"/>
      <w:bookmarkStart w:id="758" w:name="_Toc359230920"/>
      <w:bookmarkStart w:id="759" w:name="_Toc359409727"/>
      <w:bookmarkStart w:id="760" w:name="_Toc359409974"/>
      <w:bookmarkStart w:id="761" w:name="_Toc359410273"/>
      <w:bookmarkStart w:id="762" w:name="_Toc359410829"/>
      <w:bookmarkStart w:id="763" w:name="_Toc359411321"/>
      <w:bookmarkStart w:id="764" w:name="_Toc359411813"/>
      <w:bookmarkStart w:id="765" w:name="_Toc359415627"/>
      <w:bookmarkStart w:id="766" w:name="_Toc359416097"/>
      <w:bookmarkStart w:id="767" w:name="_Toc359416546"/>
      <w:bookmarkStart w:id="768" w:name="_Toc359416988"/>
      <w:bookmarkStart w:id="769" w:name="_Toc359417431"/>
      <w:bookmarkStart w:id="770" w:name="_Toc359417982"/>
      <w:bookmarkStart w:id="771" w:name="_Toc359418532"/>
      <w:bookmarkStart w:id="772" w:name="_Toc359419080"/>
      <w:bookmarkStart w:id="773" w:name="_Toc359419624"/>
      <w:bookmarkStart w:id="774" w:name="_Toc359230921"/>
      <w:bookmarkStart w:id="775" w:name="_Toc359409728"/>
      <w:bookmarkStart w:id="776" w:name="_Toc359409975"/>
      <w:bookmarkStart w:id="777" w:name="_Toc359410274"/>
      <w:bookmarkStart w:id="778" w:name="_Toc359410830"/>
      <w:bookmarkStart w:id="779" w:name="_Toc359411322"/>
      <w:bookmarkStart w:id="780" w:name="_Toc359411814"/>
      <w:bookmarkStart w:id="781" w:name="_Toc359415628"/>
      <w:bookmarkStart w:id="782" w:name="_Toc359416098"/>
      <w:bookmarkStart w:id="783" w:name="_Toc359416547"/>
      <w:bookmarkStart w:id="784" w:name="_Toc359416989"/>
      <w:bookmarkStart w:id="785" w:name="_Toc359417432"/>
      <w:bookmarkStart w:id="786" w:name="_Toc359417983"/>
      <w:bookmarkStart w:id="787" w:name="_Toc359418533"/>
      <w:bookmarkStart w:id="788" w:name="_Toc359419081"/>
      <w:bookmarkStart w:id="789" w:name="_Toc359419625"/>
      <w:bookmarkStart w:id="790" w:name="_Toc359230922"/>
      <w:bookmarkStart w:id="791" w:name="_Toc359409729"/>
      <w:bookmarkStart w:id="792" w:name="_Toc359409976"/>
      <w:bookmarkStart w:id="793" w:name="_Toc359410275"/>
      <w:bookmarkStart w:id="794" w:name="_Toc359410831"/>
      <w:bookmarkStart w:id="795" w:name="_Toc359411323"/>
      <w:bookmarkStart w:id="796" w:name="_Toc359411815"/>
      <w:bookmarkStart w:id="797" w:name="_Toc359415629"/>
      <w:bookmarkStart w:id="798" w:name="_Toc359416099"/>
      <w:bookmarkStart w:id="799" w:name="_Toc359416548"/>
      <w:bookmarkStart w:id="800" w:name="_Toc359416990"/>
      <w:bookmarkStart w:id="801" w:name="_Toc359417433"/>
      <w:bookmarkStart w:id="802" w:name="_Toc359417984"/>
      <w:bookmarkStart w:id="803" w:name="_Toc359418534"/>
      <w:bookmarkStart w:id="804" w:name="_Toc359419082"/>
      <w:bookmarkStart w:id="805" w:name="_Toc359419626"/>
      <w:bookmarkStart w:id="806" w:name="_Toc359230923"/>
      <w:bookmarkStart w:id="807" w:name="_Toc359409730"/>
      <w:bookmarkStart w:id="808" w:name="_Toc359409977"/>
      <w:bookmarkStart w:id="809" w:name="_Toc359410276"/>
      <w:bookmarkStart w:id="810" w:name="_Toc359410832"/>
      <w:bookmarkStart w:id="811" w:name="_Toc359411324"/>
      <w:bookmarkStart w:id="812" w:name="_Toc359411816"/>
      <w:bookmarkStart w:id="813" w:name="_Toc359415630"/>
      <w:bookmarkStart w:id="814" w:name="_Toc359416100"/>
      <w:bookmarkStart w:id="815" w:name="_Toc359416549"/>
      <w:bookmarkStart w:id="816" w:name="_Toc359416991"/>
      <w:bookmarkStart w:id="817" w:name="_Toc359417434"/>
      <w:bookmarkStart w:id="818" w:name="_Toc359417985"/>
      <w:bookmarkStart w:id="819" w:name="_Toc359418535"/>
      <w:bookmarkStart w:id="820" w:name="_Toc359419083"/>
      <w:bookmarkStart w:id="821" w:name="_Toc359419627"/>
      <w:bookmarkStart w:id="822" w:name="_Toc359230924"/>
      <w:bookmarkStart w:id="823" w:name="_Toc359409731"/>
      <w:bookmarkStart w:id="824" w:name="_Toc359409978"/>
      <w:bookmarkStart w:id="825" w:name="_Toc359410277"/>
      <w:bookmarkStart w:id="826" w:name="_Toc359410833"/>
      <w:bookmarkStart w:id="827" w:name="_Toc359411325"/>
      <w:bookmarkStart w:id="828" w:name="_Toc359411817"/>
      <w:bookmarkStart w:id="829" w:name="_Toc359415631"/>
      <w:bookmarkStart w:id="830" w:name="_Toc359416101"/>
      <w:bookmarkStart w:id="831" w:name="_Toc359416550"/>
      <w:bookmarkStart w:id="832" w:name="_Toc359416992"/>
      <w:bookmarkStart w:id="833" w:name="_Toc359417435"/>
      <w:bookmarkStart w:id="834" w:name="_Toc359417986"/>
      <w:bookmarkStart w:id="835" w:name="_Toc359418536"/>
      <w:bookmarkStart w:id="836" w:name="_Toc359419084"/>
      <w:bookmarkStart w:id="837" w:name="_Toc359419628"/>
      <w:bookmarkStart w:id="838" w:name="_Toc359230925"/>
      <w:bookmarkStart w:id="839" w:name="_Toc359409732"/>
      <w:bookmarkStart w:id="840" w:name="_Toc359409979"/>
      <w:bookmarkStart w:id="841" w:name="_Toc359410278"/>
      <w:bookmarkStart w:id="842" w:name="_Toc359410834"/>
      <w:bookmarkStart w:id="843" w:name="_Toc359411326"/>
      <w:bookmarkStart w:id="844" w:name="_Toc359411818"/>
      <w:bookmarkStart w:id="845" w:name="_Toc359415632"/>
      <w:bookmarkStart w:id="846" w:name="_Toc359416102"/>
      <w:bookmarkStart w:id="847" w:name="_Toc359416551"/>
      <w:bookmarkStart w:id="848" w:name="_Toc359416993"/>
      <w:bookmarkStart w:id="849" w:name="_Toc359417436"/>
      <w:bookmarkStart w:id="850" w:name="_Toc359417987"/>
      <w:bookmarkStart w:id="851" w:name="_Toc359418537"/>
      <w:bookmarkStart w:id="852" w:name="_Toc359419085"/>
      <w:bookmarkStart w:id="853" w:name="_Toc359419629"/>
      <w:bookmarkStart w:id="854" w:name="_Toc359230926"/>
      <w:bookmarkStart w:id="855" w:name="_Toc359409733"/>
      <w:bookmarkStart w:id="856" w:name="_Toc359409980"/>
      <w:bookmarkStart w:id="857" w:name="_Toc359410279"/>
      <w:bookmarkStart w:id="858" w:name="_Toc359410835"/>
      <w:bookmarkStart w:id="859" w:name="_Toc359411327"/>
      <w:bookmarkStart w:id="860" w:name="_Toc359411819"/>
      <w:bookmarkStart w:id="861" w:name="_Toc359415633"/>
      <w:bookmarkStart w:id="862" w:name="_Toc359416103"/>
      <w:bookmarkStart w:id="863" w:name="_Toc359416552"/>
      <w:bookmarkStart w:id="864" w:name="_Toc359416994"/>
      <w:bookmarkStart w:id="865" w:name="_Toc359417437"/>
      <w:bookmarkStart w:id="866" w:name="_Toc359417988"/>
      <w:bookmarkStart w:id="867" w:name="_Toc359418538"/>
      <w:bookmarkStart w:id="868" w:name="_Toc359419086"/>
      <w:bookmarkStart w:id="869" w:name="_Toc359419630"/>
      <w:bookmarkStart w:id="870" w:name="_Toc359230927"/>
      <w:bookmarkStart w:id="871" w:name="_Toc359409734"/>
      <w:bookmarkStart w:id="872" w:name="_Toc359409981"/>
      <w:bookmarkStart w:id="873" w:name="_Toc359410280"/>
      <w:bookmarkStart w:id="874" w:name="_Toc359410836"/>
      <w:bookmarkStart w:id="875" w:name="_Toc359411328"/>
      <w:bookmarkStart w:id="876" w:name="_Toc359411820"/>
      <w:bookmarkStart w:id="877" w:name="_Toc359415634"/>
      <w:bookmarkStart w:id="878" w:name="_Toc359416104"/>
      <w:bookmarkStart w:id="879" w:name="_Toc359416553"/>
      <w:bookmarkStart w:id="880" w:name="_Toc359416995"/>
      <w:bookmarkStart w:id="881" w:name="_Toc359417438"/>
      <w:bookmarkStart w:id="882" w:name="_Toc359417989"/>
      <w:bookmarkStart w:id="883" w:name="_Toc359418539"/>
      <w:bookmarkStart w:id="884" w:name="_Toc359419087"/>
      <w:bookmarkStart w:id="885" w:name="_Toc359419631"/>
      <w:bookmarkStart w:id="886" w:name="_Toc359230928"/>
      <w:bookmarkStart w:id="887" w:name="_Toc359409735"/>
      <w:bookmarkStart w:id="888" w:name="_Toc359409982"/>
      <w:bookmarkStart w:id="889" w:name="_Toc359410281"/>
      <w:bookmarkStart w:id="890" w:name="_Toc359410837"/>
      <w:bookmarkStart w:id="891" w:name="_Toc359411329"/>
      <w:bookmarkStart w:id="892" w:name="_Toc359411821"/>
      <w:bookmarkStart w:id="893" w:name="_Toc359415635"/>
      <w:bookmarkStart w:id="894" w:name="_Toc359416105"/>
      <w:bookmarkStart w:id="895" w:name="_Toc359416554"/>
      <w:bookmarkStart w:id="896" w:name="_Toc359416996"/>
      <w:bookmarkStart w:id="897" w:name="_Toc359417439"/>
      <w:bookmarkStart w:id="898" w:name="_Toc359417990"/>
      <w:bookmarkStart w:id="899" w:name="_Toc359418540"/>
      <w:bookmarkStart w:id="900" w:name="_Toc359419088"/>
      <w:bookmarkStart w:id="901" w:name="_Toc359419632"/>
      <w:bookmarkStart w:id="902" w:name="_Toc359230929"/>
      <w:bookmarkStart w:id="903" w:name="_Toc359409736"/>
      <w:bookmarkStart w:id="904" w:name="_Toc359409983"/>
      <w:bookmarkStart w:id="905" w:name="_Toc359410282"/>
      <w:bookmarkStart w:id="906" w:name="_Toc359410838"/>
      <w:bookmarkStart w:id="907" w:name="_Toc359411330"/>
      <w:bookmarkStart w:id="908" w:name="_Toc359411822"/>
      <w:bookmarkStart w:id="909" w:name="_Toc359415636"/>
      <w:bookmarkStart w:id="910" w:name="_Toc359416106"/>
      <w:bookmarkStart w:id="911" w:name="_Toc359416555"/>
      <w:bookmarkStart w:id="912" w:name="_Toc359416997"/>
      <w:bookmarkStart w:id="913" w:name="_Toc359417440"/>
      <w:bookmarkStart w:id="914" w:name="_Toc359417991"/>
      <w:bookmarkStart w:id="915" w:name="_Toc359418541"/>
      <w:bookmarkStart w:id="916" w:name="_Toc359419089"/>
      <w:bookmarkStart w:id="917" w:name="_Toc359419633"/>
      <w:bookmarkStart w:id="918" w:name="_Toc359230930"/>
      <w:bookmarkStart w:id="919" w:name="_Toc359409737"/>
      <w:bookmarkStart w:id="920" w:name="_Toc359409984"/>
      <w:bookmarkStart w:id="921" w:name="_Toc359410283"/>
      <w:bookmarkStart w:id="922" w:name="_Toc359410839"/>
      <w:bookmarkStart w:id="923" w:name="_Toc359411331"/>
      <w:bookmarkStart w:id="924" w:name="_Toc359411823"/>
      <w:bookmarkStart w:id="925" w:name="_Toc359415637"/>
      <w:bookmarkStart w:id="926" w:name="_Toc359416107"/>
      <w:bookmarkStart w:id="927" w:name="_Toc359416556"/>
      <w:bookmarkStart w:id="928" w:name="_Toc359416998"/>
      <w:bookmarkStart w:id="929" w:name="_Toc359417441"/>
      <w:bookmarkStart w:id="930" w:name="_Toc359417992"/>
      <w:bookmarkStart w:id="931" w:name="_Toc359418542"/>
      <w:bookmarkStart w:id="932" w:name="_Toc359419090"/>
      <w:bookmarkStart w:id="933" w:name="_Toc359419634"/>
      <w:bookmarkStart w:id="934" w:name="_Toc359230931"/>
      <w:bookmarkStart w:id="935" w:name="_Toc359409738"/>
      <w:bookmarkStart w:id="936" w:name="_Toc359409985"/>
      <w:bookmarkStart w:id="937" w:name="_Toc359410284"/>
      <w:bookmarkStart w:id="938" w:name="_Toc359410840"/>
      <w:bookmarkStart w:id="939" w:name="_Toc359411332"/>
      <w:bookmarkStart w:id="940" w:name="_Toc359411824"/>
      <w:bookmarkStart w:id="941" w:name="_Toc359415638"/>
      <w:bookmarkStart w:id="942" w:name="_Toc359416108"/>
      <w:bookmarkStart w:id="943" w:name="_Toc359416557"/>
      <w:bookmarkStart w:id="944" w:name="_Toc359416999"/>
      <w:bookmarkStart w:id="945" w:name="_Toc359417442"/>
      <w:bookmarkStart w:id="946" w:name="_Toc359417993"/>
      <w:bookmarkStart w:id="947" w:name="_Toc359418543"/>
      <w:bookmarkStart w:id="948" w:name="_Toc359419091"/>
      <w:bookmarkStart w:id="949" w:name="_Toc359419635"/>
      <w:bookmarkStart w:id="950" w:name="_Toc359230932"/>
      <w:bookmarkStart w:id="951" w:name="_Toc359409739"/>
      <w:bookmarkStart w:id="952" w:name="_Toc359409986"/>
      <w:bookmarkStart w:id="953" w:name="_Toc359410285"/>
      <w:bookmarkStart w:id="954" w:name="_Toc359410841"/>
      <w:bookmarkStart w:id="955" w:name="_Toc359411333"/>
      <w:bookmarkStart w:id="956" w:name="_Toc359411825"/>
      <w:bookmarkStart w:id="957" w:name="_Toc359415639"/>
      <w:bookmarkStart w:id="958" w:name="_Toc359416109"/>
      <w:bookmarkStart w:id="959" w:name="_Toc359416558"/>
      <w:bookmarkStart w:id="960" w:name="_Toc359417000"/>
      <w:bookmarkStart w:id="961" w:name="_Toc359417443"/>
      <w:bookmarkStart w:id="962" w:name="_Toc359417994"/>
      <w:bookmarkStart w:id="963" w:name="_Toc359418544"/>
      <w:bookmarkStart w:id="964" w:name="_Toc359419092"/>
      <w:bookmarkStart w:id="965" w:name="_Toc359419636"/>
      <w:bookmarkStart w:id="966" w:name="_Toc359230933"/>
      <w:bookmarkStart w:id="967" w:name="_Toc359409740"/>
      <w:bookmarkStart w:id="968" w:name="_Toc359409987"/>
      <w:bookmarkStart w:id="969" w:name="_Toc359410286"/>
      <w:bookmarkStart w:id="970" w:name="_Toc359410842"/>
      <w:bookmarkStart w:id="971" w:name="_Toc359411334"/>
      <w:bookmarkStart w:id="972" w:name="_Toc359411826"/>
      <w:bookmarkStart w:id="973" w:name="_Toc359415640"/>
      <w:bookmarkStart w:id="974" w:name="_Toc359416110"/>
      <w:bookmarkStart w:id="975" w:name="_Toc359416559"/>
      <w:bookmarkStart w:id="976" w:name="_Toc359417001"/>
      <w:bookmarkStart w:id="977" w:name="_Toc359417444"/>
      <w:bookmarkStart w:id="978" w:name="_Toc359417995"/>
      <w:bookmarkStart w:id="979" w:name="_Toc359418545"/>
      <w:bookmarkStart w:id="980" w:name="_Toc359419093"/>
      <w:bookmarkStart w:id="981" w:name="_Toc359419637"/>
      <w:bookmarkStart w:id="982" w:name="_Toc359230934"/>
      <w:bookmarkStart w:id="983" w:name="_Toc359409741"/>
      <w:bookmarkStart w:id="984" w:name="_Toc359409988"/>
      <w:bookmarkStart w:id="985" w:name="_Toc359410287"/>
      <w:bookmarkStart w:id="986" w:name="_Toc359410843"/>
      <w:bookmarkStart w:id="987" w:name="_Toc359411335"/>
      <w:bookmarkStart w:id="988" w:name="_Toc359411827"/>
      <w:bookmarkStart w:id="989" w:name="_Toc359415641"/>
      <w:bookmarkStart w:id="990" w:name="_Toc359416111"/>
      <w:bookmarkStart w:id="991" w:name="_Toc359416560"/>
      <w:bookmarkStart w:id="992" w:name="_Toc359417002"/>
      <w:bookmarkStart w:id="993" w:name="_Toc359417445"/>
      <w:bookmarkStart w:id="994" w:name="_Toc359417996"/>
      <w:bookmarkStart w:id="995" w:name="_Toc359418546"/>
      <w:bookmarkStart w:id="996" w:name="_Toc359419094"/>
      <w:bookmarkStart w:id="997" w:name="_Toc359419638"/>
      <w:bookmarkStart w:id="998" w:name="_Toc359230935"/>
      <w:bookmarkStart w:id="999" w:name="_Toc359409742"/>
      <w:bookmarkStart w:id="1000" w:name="_Toc359409989"/>
      <w:bookmarkStart w:id="1001" w:name="_Toc359410288"/>
      <w:bookmarkStart w:id="1002" w:name="_Toc359410844"/>
      <w:bookmarkStart w:id="1003" w:name="_Toc359411336"/>
      <w:bookmarkStart w:id="1004" w:name="_Toc359411828"/>
      <w:bookmarkStart w:id="1005" w:name="_Toc359415642"/>
      <w:bookmarkStart w:id="1006" w:name="_Toc359416112"/>
      <w:bookmarkStart w:id="1007" w:name="_Toc359416561"/>
      <w:bookmarkStart w:id="1008" w:name="_Toc359417003"/>
      <w:bookmarkStart w:id="1009" w:name="_Toc359417446"/>
      <w:bookmarkStart w:id="1010" w:name="_Toc359417997"/>
      <w:bookmarkStart w:id="1011" w:name="_Toc359418547"/>
      <w:bookmarkStart w:id="1012" w:name="_Toc359419095"/>
      <w:bookmarkStart w:id="1013" w:name="_Toc359419639"/>
      <w:bookmarkStart w:id="1014" w:name="_Toc96420579"/>
      <w:bookmarkStart w:id="1015" w:name="_Toc96420759"/>
      <w:bookmarkStart w:id="1016" w:name="_Toc99524874"/>
      <w:bookmarkStart w:id="1017" w:name="_Toc359230936"/>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sidRPr="00624E25">
        <w:rPr>
          <w:rFonts w:ascii="Arial" w:hAnsi="Arial" w:cs="Arial"/>
          <w:b/>
          <w:sz w:val="28"/>
          <w:szCs w:val="28"/>
        </w:rPr>
        <w:t>Порядок осуществления конкурентной процедуры закупки</w:t>
      </w:r>
      <w:bookmarkEnd w:id="1014"/>
      <w:bookmarkEnd w:id="1015"/>
      <w:bookmarkEnd w:id="1016"/>
    </w:p>
    <w:p w14:paraId="0A1A59C7" w14:textId="4FD83CD6" w:rsidR="00B07986" w:rsidRPr="00624E25" w:rsidRDefault="00B07986" w:rsidP="001E0FCA">
      <w:pPr>
        <w:pStyle w:val="a4"/>
        <w:numPr>
          <w:ilvl w:val="1"/>
          <w:numId w:val="21"/>
        </w:numPr>
        <w:tabs>
          <w:tab w:val="clear" w:pos="720"/>
          <w:tab w:val="left" w:pos="851"/>
        </w:tabs>
        <w:ind w:left="0" w:firstLine="0"/>
        <w:rPr>
          <w:sz w:val="28"/>
          <w:szCs w:val="28"/>
        </w:rPr>
      </w:pPr>
      <w:bookmarkStart w:id="1018" w:name="_Toc527488048"/>
      <w:bookmarkStart w:id="1019" w:name="_Toc527491621"/>
      <w:bookmarkStart w:id="1020" w:name="_Toc91596868"/>
      <w:bookmarkStart w:id="1021" w:name="_Toc96420580"/>
      <w:bookmarkStart w:id="1022" w:name="_Toc96420760"/>
      <w:bookmarkStart w:id="1023" w:name="_Toc96425955"/>
      <w:bookmarkStart w:id="1024" w:name="_Toc99524875"/>
      <w:r w:rsidRPr="00624E25">
        <w:rPr>
          <w:sz w:val="28"/>
          <w:szCs w:val="28"/>
        </w:rPr>
        <w:t xml:space="preserve">Конкурентная закупка осуществляется в порядке, предусмотренном настоящим разделом, и на основании требований, предусмотренных разделами </w:t>
      </w:r>
      <w:r w:rsidR="004109F4" w:rsidRPr="00624E25">
        <w:rPr>
          <w:sz w:val="28"/>
          <w:szCs w:val="28"/>
        </w:rPr>
        <w:t>1</w:t>
      </w:r>
      <w:r w:rsidR="005267CA" w:rsidRPr="00624E25">
        <w:rPr>
          <w:sz w:val="28"/>
          <w:szCs w:val="28"/>
        </w:rPr>
        <w:t>7</w:t>
      </w:r>
      <w:r w:rsidR="004109F4" w:rsidRPr="00624E25">
        <w:rPr>
          <w:sz w:val="28"/>
          <w:szCs w:val="28"/>
        </w:rPr>
        <w:t xml:space="preserve"> </w:t>
      </w:r>
      <w:r w:rsidRPr="00624E25">
        <w:rPr>
          <w:sz w:val="28"/>
          <w:szCs w:val="28"/>
        </w:rPr>
        <w:t>и 2</w:t>
      </w:r>
      <w:r w:rsidR="005267CA" w:rsidRPr="00624E25">
        <w:rPr>
          <w:sz w:val="28"/>
          <w:szCs w:val="28"/>
        </w:rPr>
        <w:t>4</w:t>
      </w:r>
      <w:r w:rsidRPr="00624E25">
        <w:rPr>
          <w:sz w:val="28"/>
          <w:szCs w:val="28"/>
        </w:rPr>
        <w:t xml:space="preserve"> настоящего Положения.</w:t>
      </w:r>
      <w:bookmarkEnd w:id="1018"/>
      <w:bookmarkEnd w:id="1019"/>
      <w:bookmarkEnd w:id="1020"/>
      <w:bookmarkEnd w:id="1021"/>
      <w:bookmarkEnd w:id="1022"/>
      <w:bookmarkEnd w:id="1023"/>
      <w:bookmarkEnd w:id="1024"/>
    </w:p>
    <w:p w14:paraId="2FF2EC74" w14:textId="77777777" w:rsidR="00B07986" w:rsidRPr="00624E25" w:rsidRDefault="00B07986" w:rsidP="001E0FCA">
      <w:pPr>
        <w:pStyle w:val="a4"/>
        <w:numPr>
          <w:ilvl w:val="1"/>
          <w:numId w:val="21"/>
        </w:numPr>
        <w:tabs>
          <w:tab w:val="clear" w:pos="720"/>
          <w:tab w:val="left" w:pos="851"/>
        </w:tabs>
        <w:ind w:left="0" w:firstLine="0"/>
        <w:rPr>
          <w:sz w:val="28"/>
          <w:szCs w:val="28"/>
        </w:rPr>
      </w:pPr>
      <w:bookmarkStart w:id="1025" w:name="_Toc527488049"/>
      <w:bookmarkStart w:id="1026" w:name="_Toc527491622"/>
      <w:bookmarkStart w:id="1027" w:name="_Toc91596869"/>
      <w:bookmarkStart w:id="1028" w:name="_Toc96420581"/>
      <w:bookmarkStart w:id="1029" w:name="_Toc96420761"/>
      <w:bookmarkStart w:id="1030" w:name="_Toc96425956"/>
      <w:bookmarkStart w:id="1031" w:name="_Toc99524876"/>
      <w:r w:rsidRPr="00624E25">
        <w:rPr>
          <w:sz w:val="28"/>
          <w:szCs w:val="28"/>
        </w:rPr>
        <w:t xml:space="preserve">Любой участник процедуры закупки вправе направить Заказчику запрос о даче разъяснений положений извещения об осуществлении конкурентной процедуры закупки и (или) документации процедуры закупки. В течение трех рабочих дней со дня поступления указанного запроса Заказчик осуществляет разъяснение положений извещения об осуществлении конкурентной процедуры закупки и (или) документации процедуры закупки и размещает их в ЕИС с указанием предмета запроса, но без указания участника, от которого поступил запрос. При этом Заказчик вправе не осуществлять такое разъяснение в случае, если указанный </w:t>
      </w:r>
      <w:r w:rsidRPr="00624E25">
        <w:rPr>
          <w:sz w:val="28"/>
          <w:szCs w:val="28"/>
        </w:rPr>
        <w:lastRenderedPageBreak/>
        <w:t>запрос поступил позднее чем за три рабочих дня до даты окончания срока подачи заявок на участие в конкурентной процедуре закупки.</w:t>
      </w:r>
      <w:bookmarkEnd w:id="1025"/>
      <w:bookmarkEnd w:id="1026"/>
      <w:bookmarkEnd w:id="1027"/>
      <w:bookmarkEnd w:id="1028"/>
      <w:bookmarkEnd w:id="1029"/>
      <w:bookmarkEnd w:id="1030"/>
      <w:bookmarkEnd w:id="1031"/>
    </w:p>
    <w:p w14:paraId="1565EAB8" w14:textId="77777777" w:rsidR="00B07986" w:rsidRPr="00624E25" w:rsidRDefault="00B07986" w:rsidP="001E0FCA">
      <w:pPr>
        <w:pStyle w:val="a4"/>
        <w:numPr>
          <w:ilvl w:val="1"/>
          <w:numId w:val="21"/>
        </w:numPr>
        <w:tabs>
          <w:tab w:val="clear" w:pos="720"/>
          <w:tab w:val="left" w:pos="851"/>
        </w:tabs>
        <w:ind w:left="0" w:firstLine="0"/>
        <w:rPr>
          <w:sz w:val="28"/>
          <w:szCs w:val="28"/>
        </w:rPr>
      </w:pPr>
      <w:bookmarkStart w:id="1032" w:name="_Toc527488050"/>
      <w:bookmarkStart w:id="1033" w:name="_Toc527491623"/>
      <w:bookmarkStart w:id="1034" w:name="_Toc91596870"/>
      <w:bookmarkStart w:id="1035" w:name="_Toc96420582"/>
      <w:bookmarkStart w:id="1036" w:name="_Toc96420762"/>
      <w:bookmarkStart w:id="1037" w:name="_Toc96425957"/>
      <w:bookmarkStart w:id="1038" w:name="_Toc99524877"/>
      <w:r w:rsidRPr="00624E25">
        <w:rPr>
          <w:sz w:val="28"/>
          <w:szCs w:val="28"/>
        </w:rPr>
        <w:t>Заказчик вправе отменить конкурентную процедуру закупки по одному и более лоту до наступления даты и времени окончания срока подачи заявок на участие в конкурентной процедуре закупки. Решение об отмене конкурентной процедуры закупки размещается в ЕИС в день принятия этого решения. По истечении даты и времени окончания срока подачи заявок на участие в конкурентной процедуре закупки Заказчик вправе отменить определение контрагента только в случае возникновения обстоятельств непреодолимой силы в соответствии с гражданским законодательством Российской Федерации.</w:t>
      </w:r>
      <w:bookmarkEnd w:id="1032"/>
      <w:bookmarkEnd w:id="1033"/>
      <w:bookmarkEnd w:id="1034"/>
      <w:bookmarkEnd w:id="1035"/>
      <w:bookmarkEnd w:id="1036"/>
      <w:bookmarkEnd w:id="1037"/>
      <w:bookmarkEnd w:id="1038"/>
    </w:p>
    <w:p w14:paraId="01EA60C0" w14:textId="77777777" w:rsidR="00B07986" w:rsidRPr="00624E25" w:rsidRDefault="00B07986" w:rsidP="001E0FCA">
      <w:pPr>
        <w:pStyle w:val="a4"/>
        <w:numPr>
          <w:ilvl w:val="1"/>
          <w:numId w:val="21"/>
        </w:numPr>
        <w:tabs>
          <w:tab w:val="clear" w:pos="720"/>
          <w:tab w:val="left" w:pos="851"/>
        </w:tabs>
        <w:ind w:left="0" w:firstLine="0"/>
        <w:rPr>
          <w:sz w:val="28"/>
          <w:szCs w:val="28"/>
        </w:rPr>
      </w:pPr>
      <w:bookmarkStart w:id="1039" w:name="_Toc527488051"/>
      <w:bookmarkStart w:id="1040" w:name="_Toc527491624"/>
      <w:bookmarkStart w:id="1041" w:name="_Toc91596871"/>
      <w:bookmarkStart w:id="1042" w:name="_Toc96420583"/>
      <w:bookmarkStart w:id="1043" w:name="_Toc96420763"/>
      <w:bookmarkStart w:id="1044" w:name="_Toc96425958"/>
      <w:bookmarkStart w:id="1045" w:name="_Toc99524878"/>
      <w:r w:rsidRPr="00624E25">
        <w:rPr>
          <w:sz w:val="28"/>
          <w:szCs w:val="28"/>
        </w:rPr>
        <w:t>Участник конкурентной процедуры закупки вправе подать только одну заявку на участие в такой закупке в отношении каждого лота в любое время с момента размещения извещения о ее проведении до предусмотренных документацией о процедуре закупки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Оператором ЭТП не позднее даты окончания срока подачи заявок на участие в такой процедуре закупки.</w:t>
      </w:r>
      <w:bookmarkEnd w:id="1039"/>
      <w:bookmarkEnd w:id="1040"/>
      <w:bookmarkEnd w:id="1041"/>
      <w:bookmarkEnd w:id="1042"/>
      <w:bookmarkEnd w:id="1043"/>
      <w:bookmarkEnd w:id="1044"/>
      <w:bookmarkEnd w:id="1045"/>
    </w:p>
    <w:p w14:paraId="178E594E" w14:textId="77777777" w:rsidR="00E37161" w:rsidRPr="00624E25" w:rsidRDefault="00B07986" w:rsidP="001E0FCA">
      <w:pPr>
        <w:pStyle w:val="a4"/>
        <w:numPr>
          <w:ilvl w:val="1"/>
          <w:numId w:val="21"/>
        </w:numPr>
        <w:tabs>
          <w:tab w:val="clear" w:pos="720"/>
          <w:tab w:val="left" w:pos="851"/>
        </w:tabs>
        <w:ind w:left="0" w:firstLine="0"/>
        <w:rPr>
          <w:sz w:val="28"/>
          <w:szCs w:val="28"/>
        </w:rPr>
      </w:pPr>
      <w:bookmarkStart w:id="1046" w:name="_Toc527488052"/>
      <w:bookmarkStart w:id="1047" w:name="_Toc527491625"/>
      <w:bookmarkStart w:id="1048" w:name="_Toc91596872"/>
      <w:bookmarkStart w:id="1049" w:name="_Toc96420584"/>
      <w:bookmarkStart w:id="1050" w:name="_Toc96420764"/>
      <w:bookmarkStart w:id="1051" w:name="_Toc96425959"/>
      <w:bookmarkStart w:id="1052" w:name="_Toc99524879"/>
      <w:r w:rsidRPr="00624E25">
        <w:rPr>
          <w:sz w:val="28"/>
          <w:szCs w:val="28"/>
        </w:rPr>
        <w:t xml:space="preserve">Заявки на участие в конкурентной процедуре закупки предоставляются участниками процедуры закупки согласно требованиям к содержанию, оформлению и составу заявки на участие в закупке, указанным в документации о процедуре закупки в соответствии с Законом и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w:t>
      </w:r>
      <w:r w:rsidR="00DF0BBC" w:rsidRPr="00624E25">
        <w:rPr>
          <w:sz w:val="28"/>
          <w:szCs w:val="28"/>
        </w:rPr>
        <w:t xml:space="preserve">Положением </w:t>
      </w:r>
      <w:r w:rsidRPr="00624E25">
        <w:rPr>
          <w:sz w:val="28"/>
          <w:szCs w:val="28"/>
        </w:rPr>
        <w:t xml:space="preserve">о закупке </w:t>
      </w:r>
      <w:r w:rsidR="00DF0BBC" w:rsidRPr="00624E25">
        <w:rPr>
          <w:sz w:val="28"/>
          <w:szCs w:val="28"/>
        </w:rPr>
        <w:t>Заказчика</w:t>
      </w:r>
      <w:r w:rsidRPr="00624E25">
        <w:rPr>
          <w:sz w:val="28"/>
          <w:szCs w:val="28"/>
        </w:rPr>
        <w:t>.</w:t>
      </w:r>
      <w:bookmarkEnd w:id="1046"/>
      <w:bookmarkEnd w:id="1047"/>
      <w:bookmarkEnd w:id="1048"/>
      <w:bookmarkEnd w:id="1049"/>
      <w:bookmarkEnd w:id="1050"/>
      <w:bookmarkEnd w:id="1051"/>
      <w:bookmarkEnd w:id="1052"/>
      <w:r w:rsidR="00E37161" w:rsidRPr="00624E25">
        <w:rPr>
          <w:sz w:val="28"/>
          <w:szCs w:val="28"/>
        </w:rPr>
        <w:t xml:space="preserve"> </w:t>
      </w:r>
    </w:p>
    <w:p w14:paraId="4B04B79D" w14:textId="77777777" w:rsidR="00B07986" w:rsidRPr="00624E25" w:rsidRDefault="00E37161" w:rsidP="001E0FCA">
      <w:pPr>
        <w:pStyle w:val="a4"/>
        <w:numPr>
          <w:ilvl w:val="1"/>
          <w:numId w:val="21"/>
        </w:numPr>
        <w:tabs>
          <w:tab w:val="clear" w:pos="720"/>
          <w:tab w:val="left" w:pos="851"/>
        </w:tabs>
        <w:ind w:left="0" w:firstLine="0"/>
        <w:rPr>
          <w:sz w:val="28"/>
          <w:szCs w:val="28"/>
        </w:rPr>
      </w:pPr>
      <w:bookmarkStart w:id="1053" w:name="_Toc91596873"/>
      <w:bookmarkStart w:id="1054" w:name="_Toc96420585"/>
      <w:bookmarkStart w:id="1055" w:name="_Toc96420765"/>
      <w:bookmarkStart w:id="1056" w:name="_Toc96425960"/>
      <w:bookmarkStart w:id="1057" w:name="_Toc99524880"/>
      <w:r w:rsidRPr="00624E25">
        <w:rPr>
          <w:sz w:val="28"/>
          <w:szCs w:val="28"/>
        </w:rPr>
        <w:t>При выявлении в заявке на участие в конкурентной процедуре закупки</w:t>
      </w:r>
      <w:r w:rsidR="00845AF1" w:rsidRPr="00624E25">
        <w:rPr>
          <w:sz w:val="28"/>
          <w:szCs w:val="28"/>
        </w:rPr>
        <w:t xml:space="preserve">, представленной участником процедуры закупки, </w:t>
      </w:r>
      <w:r w:rsidRPr="00624E25">
        <w:rPr>
          <w:sz w:val="28"/>
          <w:szCs w:val="28"/>
        </w:rPr>
        <w:t>разночтений применяются следующие правила:</w:t>
      </w:r>
      <w:bookmarkEnd w:id="1053"/>
      <w:bookmarkEnd w:id="1054"/>
      <w:bookmarkEnd w:id="1055"/>
      <w:bookmarkEnd w:id="1056"/>
      <w:bookmarkEnd w:id="1057"/>
    </w:p>
    <w:p w14:paraId="0F04EE4F" w14:textId="77777777" w:rsidR="00E37161" w:rsidRPr="00624E25" w:rsidRDefault="00E37161" w:rsidP="00966B22">
      <w:pPr>
        <w:pStyle w:val="a4"/>
        <w:numPr>
          <w:ilvl w:val="0"/>
          <w:numId w:val="71"/>
        </w:numPr>
        <w:tabs>
          <w:tab w:val="clear" w:pos="720"/>
          <w:tab w:val="left" w:pos="851"/>
        </w:tabs>
        <w:rPr>
          <w:sz w:val="28"/>
          <w:szCs w:val="28"/>
        </w:rPr>
      </w:pPr>
      <w:bookmarkStart w:id="1058" w:name="_Toc91596874"/>
      <w:bookmarkStart w:id="1059" w:name="_Toc96420586"/>
      <w:bookmarkStart w:id="1060" w:name="_Toc96420766"/>
      <w:bookmarkStart w:id="1061" w:name="_Toc96425961"/>
      <w:bookmarkStart w:id="1062" w:name="_Toc99524881"/>
      <w:r w:rsidRPr="00624E25">
        <w:rPr>
          <w:sz w:val="28"/>
          <w:szCs w:val="28"/>
        </w:rPr>
        <w:t>при наличии разночтений между суммой, указанной словами, и суммой, указанной цифрами, преимущество имеет сумма, указанная словами;</w:t>
      </w:r>
      <w:bookmarkEnd w:id="1058"/>
      <w:bookmarkEnd w:id="1059"/>
      <w:bookmarkEnd w:id="1060"/>
      <w:bookmarkEnd w:id="1061"/>
      <w:bookmarkEnd w:id="1062"/>
    </w:p>
    <w:p w14:paraId="4B37123B" w14:textId="77777777" w:rsidR="00E37161" w:rsidRPr="00624E25" w:rsidRDefault="00E37161" w:rsidP="00966B22">
      <w:pPr>
        <w:pStyle w:val="a4"/>
        <w:numPr>
          <w:ilvl w:val="0"/>
          <w:numId w:val="71"/>
        </w:numPr>
        <w:tabs>
          <w:tab w:val="clear" w:pos="720"/>
          <w:tab w:val="left" w:pos="851"/>
        </w:tabs>
        <w:rPr>
          <w:sz w:val="28"/>
          <w:szCs w:val="28"/>
        </w:rPr>
      </w:pPr>
      <w:bookmarkStart w:id="1063" w:name="_Toc91596875"/>
      <w:bookmarkStart w:id="1064" w:name="_Toc96420587"/>
      <w:bookmarkStart w:id="1065" w:name="_Toc96420767"/>
      <w:bookmarkStart w:id="1066" w:name="_Toc96425962"/>
      <w:bookmarkStart w:id="1067" w:name="_Toc99524882"/>
      <w:r w:rsidRPr="00624E25">
        <w:rPr>
          <w:sz w:val="28"/>
          <w:szCs w:val="28"/>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bookmarkEnd w:id="1063"/>
      <w:bookmarkEnd w:id="1064"/>
      <w:bookmarkEnd w:id="1065"/>
      <w:bookmarkEnd w:id="1066"/>
      <w:bookmarkEnd w:id="1067"/>
    </w:p>
    <w:p w14:paraId="1AC350DB" w14:textId="77777777" w:rsidR="00F8246A" w:rsidRPr="00624E25" w:rsidRDefault="00F8246A" w:rsidP="00966B22">
      <w:pPr>
        <w:pStyle w:val="a4"/>
        <w:numPr>
          <w:ilvl w:val="0"/>
          <w:numId w:val="71"/>
        </w:numPr>
        <w:tabs>
          <w:tab w:val="clear" w:pos="720"/>
          <w:tab w:val="left" w:pos="851"/>
        </w:tabs>
        <w:rPr>
          <w:sz w:val="28"/>
          <w:szCs w:val="28"/>
        </w:rPr>
      </w:pPr>
      <w:bookmarkStart w:id="1068" w:name="_Toc91596876"/>
      <w:bookmarkStart w:id="1069" w:name="_Toc96420588"/>
      <w:bookmarkStart w:id="1070" w:name="_Toc96420768"/>
      <w:bookmarkStart w:id="1071" w:name="_Toc96425963"/>
      <w:bookmarkStart w:id="1072" w:name="_Toc99524883"/>
      <w:r w:rsidRPr="00624E25">
        <w:rPr>
          <w:sz w:val="28"/>
          <w:szCs w:val="28"/>
        </w:rPr>
        <w:lastRenderedPageBreak/>
        <w:t xml:space="preserve">при наличии разночтений между </w:t>
      </w:r>
      <w:r w:rsidR="00A760FC" w:rsidRPr="00624E25">
        <w:rPr>
          <w:sz w:val="28"/>
          <w:szCs w:val="28"/>
        </w:rPr>
        <w:t>ценой</w:t>
      </w:r>
      <w:r w:rsidRPr="00624E25">
        <w:rPr>
          <w:sz w:val="28"/>
          <w:szCs w:val="28"/>
        </w:rPr>
        <w:t xml:space="preserve">, указанной в </w:t>
      </w:r>
      <w:r w:rsidR="0017138C" w:rsidRPr="00624E25">
        <w:rPr>
          <w:sz w:val="28"/>
          <w:szCs w:val="28"/>
        </w:rPr>
        <w:t>поле на электронной торговой площадке</w:t>
      </w:r>
      <w:r w:rsidRPr="00624E25">
        <w:rPr>
          <w:sz w:val="28"/>
          <w:szCs w:val="28"/>
        </w:rPr>
        <w:t xml:space="preserve">, и </w:t>
      </w:r>
      <w:r w:rsidR="00A760FC" w:rsidRPr="00624E25">
        <w:rPr>
          <w:sz w:val="28"/>
          <w:szCs w:val="28"/>
        </w:rPr>
        <w:t>ценой</w:t>
      </w:r>
      <w:r w:rsidRPr="00624E25">
        <w:rPr>
          <w:sz w:val="28"/>
          <w:szCs w:val="28"/>
        </w:rPr>
        <w:t xml:space="preserve">, указанной в </w:t>
      </w:r>
      <w:r w:rsidR="007F1B97" w:rsidRPr="00624E25">
        <w:rPr>
          <w:sz w:val="28"/>
          <w:szCs w:val="28"/>
        </w:rPr>
        <w:t xml:space="preserve">форме документа в составе </w:t>
      </w:r>
      <w:r w:rsidRPr="00624E25">
        <w:rPr>
          <w:sz w:val="28"/>
          <w:szCs w:val="28"/>
        </w:rPr>
        <w:t xml:space="preserve">заявки </w:t>
      </w:r>
      <w:r w:rsidR="003C52BF" w:rsidRPr="00624E25">
        <w:rPr>
          <w:sz w:val="28"/>
          <w:szCs w:val="28"/>
        </w:rPr>
        <w:t>в соответствии с требованиями документации процедуры закупки</w:t>
      </w:r>
      <w:r w:rsidR="0017138C" w:rsidRPr="00624E25">
        <w:rPr>
          <w:sz w:val="28"/>
          <w:szCs w:val="28"/>
        </w:rPr>
        <w:t xml:space="preserve">, к рассмотрению, оценке и сопоставлению принимается </w:t>
      </w:r>
      <w:r w:rsidR="00A760FC" w:rsidRPr="00624E25">
        <w:rPr>
          <w:sz w:val="28"/>
          <w:szCs w:val="28"/>
        </w:rPr>
        <w:t>цена, указанная в форме документа в составе заявки</w:t>
      </w:r>
      <w:r w:rsidR="003C52BF" w:rsidRPr="00624E25">
        <w:rPr>
          <w:sz w:val="28"/>
          <w:szCs w:val="28"/>
        </w:rPr>
        <w:t>;</w:t>
      </w:r>
      <w:bookmarkEnd w:id="1068"/>
      <w:bookmarkEnd w:id="1069"/>
      <w:bookmarkEnd w:id="1070"/>
      <w:bookmarkEnd w:id="1071"/>
      <w:bookmarkEnd w:id="1072"/>
    </w:p>
    <w:p w14:paraId="520198DB" w14:textId="77777777" w:rsidR="00845AF1" w:rsidRPr="00624E25" w:rsidRDefault="00845AF1" w:rsidP="00966B22">
      <w:pPr>
        <w:pStyle w:val="a4"/>
        <w:numPr>
          <w:ilvl w:val="0"/>
          <w:numId w:val="71"/>
        </w:numPr>
        <w:tabs>
          <w:tab w:val="clear" w:pos="720"/>
          <w:tab w:val="left" w:pos="851"/>
        </w:tabs>
        <w:rPr>
          <w:sz w:val="28"/>
          <w:szCs w:val="28"/>
        </w:rPr>
      </w:pPr>
      <w:bookmarkStart w:id="1073" w:name="_Toc91596877"/>
      <w:bookmarkStart w:id="1074" w:name="_Toc96420589"/>
      <w:bookmarkStart w:id="1075" w:name="_Toc96420769"/>
      <w:bookmarkStart w:id="1076" w:name="_Toc96425964"/>
      <w:bookmarkStart w:id="1077" w:name="_Toc99524884"/>
      <w:r w:rsidRPr="00624E25">
        <w:rPr>
          <w:sz w:val="28"/>
          <w:szCs w:val="28"/>
        </w:rPr>
        <w:t>при несоответствии итогов умножения цены единицы продукции на количество к рассмотрению, оценке и сопоставлению принимается общая итоговая цена, указанная в заявке.</w:t>
      </w:r>
      <w:bookmarkEnd w:id="1073"/>
      <w:bookmarkEnd w:id="1074"/>
      <w:bookmarkEnd w:id="1075"/>
      <w:bookmarkEnd w:id="1076"/>
      <w:bookmarkEnd w:id="1077"/>
    </w:p>
    <w:p w14:paraId="2251E559" w14:textId="77777777" w:rsidR="0012122E" w:rsidRPr="00624E25" w:rsidRDefault="0012122E" w:rsidP="001E0FCA">
      <w:pPr>
        <w:pStyle w:val="Default"/>
        <w:numPr>
          <w:ilvl w:val="1"/>
          <w:numId w:val="21"/>
        </w:numPr>
        <w:tabs>
          <w:tab w:val="left" w:pos="851"/>
          <w:tab w:val="left" w:pos="900"/>
        </w:tabs>
        <w:spacing w:before="120" w:after="120"/>
        <w:ind w:left="0" w:firstLine="0"/>
        <w:jc w:val="both"/>
        <w:rPr>
          <w:rFonts w:ascii="Arial" w:hAnsi="Arial" w:cs="Arial"/>
          <w:color w:val="auto"/>
          <w:sz w:val="28"/>
          <w:szCs w:val="28"/>
        </w:rPr>
      </w:pPr>
      <w:r w:rsidRPr="00624E25">
        <w:rPr>
          <w:rFonts w:ascii="Arial" w:hAnsi="Arial" w:cs="Arial"/>
          <w:color w:val="auto"/>
          <w:sz w:val="28"/>
          <w:szCs w:val="28"/>
        </w:rPr>
        <w:t xml:space="preserve">Если конкурентная процедура закупки признана несостоявшейся, Заказчик вправе по своему усмотрению: </w:t>
      </w:r>
    </w:p>
    <w:p w14:paraId="3AD84E5D" w14:textId="77777777" w:rsidR="0012122E" w:rsidRPr="00624E25" w:rsidRDefault="0012122E" w:rsidP="00113740">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провести процедуру закупки повторно, не изменяя способ закупки и сведения о закупке, кроме сведений о сроках и датах, связанных с этапами соответствующей процедуры закупки; </w:t>
      </w:r>
    </w:p>
    <w:p w14:paraId="1743271F" w14:textId="77777777" w:rsidR="0012122E" w:rsidRPr="00624E25" w:rsidRDefault="0012122E" w:rsidP="00113740">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провести процедуру закупки повторно, изменив способ закупки, в том числе на способ закупки у единственного контрагента, но не изменяя сведения о закупке, кроме сведений, связанных с изменением способа закупки; </w:t>
      </w:r>
    </w:p>
    <w:p w14:paraId="064081DE" w14:textId="77777777" w:rsidR="0012122E" w:rsidRPr="00624E25" w:rsidRDefault="0012122E" w:rsidP="00113740">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провести Закупку повторно, изменив способ закупки и</w:t>
      </w:r>
      <w:r w:rsidR="00282485" w:rsidRPr="00624E25">
        <w:rPr>
          <w:rFonts w:ascii="Arial" w:hAnsi="Arial" w:cs="Arial"/>
          <w:bCs/>
          <w:szCs w:val="28"/>
        </w:rPr>
        <w:t>/или</w:t>
      </w:r>
      <w:r w:rsidRPr="00624E25">
        <w:rPr>
          <w:rFonts w:ascii="Arial" w:hAnsi="Arial" w:cs="Arial"/>
          <w:bCs/>
          <w:szCs w:val="28"/>
        </w:rPr>
        <w:t xml:space="preserve"> любые сведения о закупке;</w:t>
      </w:r>
    </w:p>
    <w:p w14:paraId="73C2DE90" w14:textId="77777777" w:rsidR="0012122E" w:rsidRPr="00624E25" w:rsidRDefault="0012122E" w:rsidP="00113740">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заключить договор с единственным </w:t>
      </w:r>
      <w:r w:rsidR="00AD7AF6" w:rsidRPr="00624E25">
        <w:rPr>
          <w:rFonts w:ascii="Arial" w:hAnsi="Arial" w:cs="Arial"/>
          <w:bCs/>
          <w:szCs w:val="28"/>
        </w:rPr>
        <w:t>у</w:t>
      </w:r>
      <w:r w:rsidRPr="00624E25">
        <w:rPr>
          <w:rFonts w:ascii="Arial" w:hAnsi="Arial" w:cs="Arial"/>
          <w:bCs/>
          <w:szCs w:val="28"/>
        </w:rPr>
        <w:t>частником процедуры закупки, если только один участник процедуры закупки, подавший заявку на участие в процедуре закупке, признан соответствующим требованиям документации процедуры закупки.</w:t>
      </w:r>
    </w:p>
    <w:p w14:paraId="15E12E01" w14:textId="77777777" w:rsidR="0012122E" w:rsidRPr="00624E25" w:rsidRDefault="00D30B2A" w:rsidP="008E4FAD">
      <w:pPr>
        <w:pStyle w:val="a4"/>
        <w:numPr>
          <w:ilvl w:val="1"/>
          <w:numId w:val="21"/>
        </w:numPr>
        <w:tabs>
          <w:tab w:val="clear" w:pos="720"/>
          <w:tab w:val="left" w:pos="851"/>
        </w:tabs>
        <w:ind w:left="0" w:firstLine="0"/>
        <w:rPr>
          <w:sz w:val="28"/>
          <w:szCs w:val="28"/>
        </w:rPr>
      </w:pPr>
      <w:bookmarkStart w:id="1078" w:name="_Toc527488053"/>
      <w:bookmarkStart w:id="1079" w:name="_Toc527491626"/>
      <w:bookmarkStart w:id="1080" w:name="_Toc91596878"/>
      <w:bookmarkStart w:id="1081" w:name="_Toc96420590"/>
      <w:bookmarkStart w:id="1082" w:name="_Toc96420770"/>
      <w:bookmarkStart w:id="1083" w:name="_Toc96425965"/>
      <w:bookmarkStart w:id="1084" w:name="_Toc99524885"/>
      <w:r w:rsidRPr="00624E25">
        <w:rPr>
          <w:sz w:val="28"/>
          <w:szCs w:val="28"/>
        </w:rPr>
        <w:t>Критерии оценки заявок на участие в конкурентной процедуре закупки.</w:t>
      </w:r>
      <w:bookmarkEnd w:id="1078"/>
      <w:bookmarkEnd w:id="1079"/>
      <w:bookmarkEnd w:id="1080"/>
      <w:bookmarkEnd w:id="1081"/>
      <w:bookmarkEnd w:id="1082"/>
      <w:bookmarkEnd w:id="1083"/>
      <w:bookmarkEnd w:id="1084"/>
    </w:p>
    <w:p w14:paraId="7AAEA138" w14:textId="77777777" w:rsidR="00D30B2A" w:rsidRPr="00624E25" w:rsidRDefault="00D30B2A" w:rsidP="00113740">
      <w:pPr>
        <w:pStyle w:val="a4"/>
        <w:numPr>
          <w:ilvl w:val="2"/>
          <w:numId w:val="21"/>
        </w:numPr>
        <w:tabs>
          <w:tab w:val="left" w:pos="426"/>
          <w:tab w:val="left" w:pos="851"/>
        </w:tabs>
        <w:ind w:left="0" w:firstLine="0"/>
        <w:rPr>
          <w:sz w:val="28"/>
          <w:szCs w:val="28"/>
        </w:rPr>
      </w:pPr>
      <w:bookmarkStart w:id="1085" w:name="_Toc527488054"/>
      <w:bookmarkStart w:id="1086" w:name="_Toc527491627"/>
      <w:bookmarkStart w:id="1087" w:name="_Toc91596879"/>
      <w:bookmarkStart w:id="1088" w:name="_Toc96420591"/>
      <w:bookmarkStart w:id="1089" w:name="_Toc96420771"/>
      <w:bookmarkStart w:id="1090" w:name="_Toc96425966"/>
      <w:bookmarkStart w:id="1091" w:name="_Toc99524886"/>
      <w:r w:rsidRPr="00624E25">
        <w:rPr>
          <w:sz w:val="28"/>
          <w:szCs w:val="28"/>
        </w:rPr>
        <w:t xml:space="preserve">Для определения </w:t>
      </w:r>
      <w:r w:rsidR="006C508E" w:rsidRPr="00624E25">
        <w:rPr>
          <w:sz w:val="28"/>
          <w:szCs w:val="28"/>
        </w:rPr>
        <w:t xml:space="preserve">победителя конкурентной процедуры закупки </w:t>
      </w:r>
      <w:r w:rsidRPr="00624E25">
        <w:rPr>
          <w:sz w:val="28"/>
          <w:szCs w:val="28"/>
        </w:rPr>
        <w:t xml:space="preserve">Комиссия </w:t>
      </w:r>
      <w:r w:rsidR="006C508E" w:rsidRPr="00624E25">
        <w:rPr>
          <w:sz w:val="28"/>
          <w:szCs w:val="28"/>
        </w:rPr>
        <w:t xml:space="preserve">осуществляет </w:t>
      </w:r>
      <w:r w:rsidRPr="00624E25">
        <w:rPr>
          <w:sz w:val="28"/>
          <w:szCs w:val="28"/>
        </w:rPr>
        <w:t>оцен</w:t>
      </w:r>
      <w:r w:rsidR="006C508E" w:rsidRPr="00624E25">
        <w:rPr>
          <w:sz w:val="28"/>
          <w:szCs w:val="28"/>
        </w:rPr>
        <w:t>ку и сопоставление</w:t>
      </w:r>
      <w:r w:rsidRPr="00624E25">
        <w:rPr>
          <w:sz w:val="28"/>
          <w:szCs w:val="28"/>
        </w:rPr>
        <w:t xml:space="preserve"> </w:t>
      </w:r>
      <w:r w:rsidR="006C508E" w:rsidRPr="00624E25">
        <w:rPr>
          <w:sz w:val="28"/>
          <w:szCs w:val="28"/>
        </w:rPr>
        <w:t>заявок участников процедуры закупки, соответствующи</w:t>
      </w:r>
      <w:r w:rsidR="004370C4" w:rsidRPr="00624E25">
        <w:rPr>
          <w:sz w:val="28"/>
          <w:szCs w:val="28"/>
        </w:rPr>
        <w:t>х</w:t>
      </w:r>
      <w:r w:rsidR="006C508E" w:rsidRPr="00624E25">
        <w:rPr>
          <w:sz w:val="28"/>
          <w:szCs w:val="28"/>
        </w:rPr>
        <w:t xml:space="preserve"> требованиям документации процедуры закупки</w:t>
      </w:r>
      <w:r w:rsidR="004370C4" w:rsidRPr="00624E25">
        <w:rPr>
          <w:sz w:val="28"/>
          <w:szCs w:val="28"/>
        </w:rPr>
        <w:t xml:space="preserve"> и признанных участниками закупки</w:t>
      </w:r>
      <w:r w:rsidRPr="00624E25">
        <w:rPr>
          <w:sz w:val="28"/>
          <w:szCs w:val="28"/>
        </w:rPr>
        <w:t xml:space="preserve"> по критериям </w:t>
      </w:r>
      <w:r w:rsidR="004370C4" w:rsidRPr="00624E25">
        <w:rPr>
          <w:sz w:val="28"/>
          <w:szCs w:val="28"/>
        </w:rPr>
        <w:t xml:space="preserve">оценки </w:t>
      </w:r>
      <w:r w:rsidRPr="00624E25">
        <w:rPr>
          <w:sz w:val="28"/>
          <w:szCs w:val="28"/>
        </w:rPr>
        <w:t>и в порядке,</w:t>
      </w:r>
      <w:r w:rsidR="004370C4" w:rsidRPr="00624E25">
        <w:rPr>
          <w:sz w:val="28"/>
          <w:szCs w:val="28"/>
        </w:rPr>
        <w:t xml:space="preserve"> установленным в извещении, </w:t>
      </w:r>
      <w:r w:rsidRPr="00624E25">
        <w:rPr>
          <w:sz w:val="28"/>
          <w:szCs w:val="28"/>
        </w:rPr>
        <w:t>документации процедуры закупки.</w:t>
      </w:r>
      <w:bookmarkEnd w:id="1085"/>
      <w:bookmarkEnd w:id="1086"/>
      <w:bookmarkEnd w:id="1087"/>
      <w:bookmarkEnd w:id="1088"/>
      <w:bookmarkEnd w:id="1089"/>
      <w:bookmarkEnd w:id="1090"/>
      <w:bookmarkEnd w:id="1091"/>
    </w:p>
    <w:p w14:paraId="186BDEC7" w14:textId="77777777" w:rsidR="00FE09BC" w:rsidRPr="00624E25" w:rsidRDefault="00FE09BC" w:rsidP="00113740">
      <w:pPr>
        <w:pStyle w:val="a4"/>
        <w:numPr>
          <w:ilvl w:val="2"/>
          <w:numId w:val="21"/>
        </w:numPr>
        <w:tabs>
          <w:tab w:val="left" w:pos="426"/>
          <w:tab w:val="left" w:pos="851"/>
        </w:tabs>
        <w:ind w:left="0" w:firstLine="0"/>
        <w:rPr>
          <w:sz w:val="28"/>
          <w:szCs w:val="28"/>
        </w:rPr>
      </w:pPr>
      <w:bookmarkStart w:id="1092" w:name="_Toc91596880"/>
      <w:bookmarkStart w:id="1093" w:name="_Toc96420592"/>
      <w:bookmarkStart w:id="1094" w:name="_Toc96420772"/>
      <w:bookmarkStart w:id="1095" w:name="_Toc96425967"/>
      <w:bookmarkStart w:id="1096" w:name="_Toc99524887"/>
      <w:r w:rsidRPr="00624E25">
        <w:rPr>
          <w:sz w:val="28"/>
          <w:szCs w:val="28"/>
        </w:rPr>
        <w:t xml:space="preserve">При проведении конкурентной процедуры закупки способом аукцион единственным критерием оценки является цена договора (цена лота) или цена за единицу продукции. При проведении конкурентной процедуры закупки </w:t>
      </w:r>
      <w:r w:rsidR="00D53814" w:rsidRPr="00624E25">
        <w:rPr>
          <w:sz w:val="28"/>
          <w:szCs w:val="28"/>
        </w:rPr>
        <w:t xml:space="preserve">способами </w:t>
      </w:r>
      <w:r w:rsidRPr="00624E25">
        <w:rPr>
          <w:sz w:val="28"/>
          <w:szCs w:val="28"/>
        </w:rPr>
        <w:t xml:space="preserve">редукцион, запрос котировок единственным критерием оценки является цена договора (цена лота), или цена за единицу продукции, или ценовой показатель. Оценка по нескольким критериям </w:t>
      </w:r>
      <w:r w:rsidRPr="00624E25">
        <w:rPr>
          <w:sz w:val="28"/>
          <w:szCs w:val="28"/>
        </w:rPr>
        <w:lastRenderedPageBreak/>
        <w:t>осуществляется при проведении конкурентной процедуры закупки способом конкурс, запрос предложений.</w:t>
      </w:r>
      <w:bookmarkEnd w:id="1092"/>
      <w:bookmarkEnd w:id="1093"/>
      <w:bookmarkEnd w:id="1094"/>
      <w:bookmarkEnd w:id="1095"/>
      <w:bookmarkEnd w:id="1096"/>
    </w:p>
    <w:p w14:paraId="7D4E2E76" w14:textId="77777777" w:rsidR="00D30B2A" w:rsidRPr="00624E25" w:rsidRDefault="00D30B2A" w:rsidP="00113740">
      <w:pPr>
        <w:pStyle w:val="a4"/>
        <w:numPr>
          <w:ilvl w:val="2"/>
          <w:numId w:val="21"/>
        </w:numPr>
        <w:tabs>
          <w:tab w:val="left" w:pos="426"/>
          <w:tab w:val="left" w:pos="851"/>
        </w:tabs>
        <w:ind w:left="0" w:firstLine="0"/>
        <w:rPr>
          <w:sz w:val="28"/>
          <w:szCs w:val="28"/>
        </w:rPr>
      </w:pPr>
      <w:bookmarkStart w:id="1097" w:name="_Toc527488055"/>
      <w:bookmarkStart w:id="1098" w:name="_Toc527491628"/>
      <w:bookmarkStart w:id="1099" w:name="_Toc91596881"/>
      <w:bookmarkStart w:id="1100" w:name="_Toc96420593"/>
      <w:bookmarkStart w:id="1101" w:name="_Toc96420773"/>
      <w:bookmarkStart w:id="1102" w:name="_Toc96425968"/>
      <w:bookmarkStart w:id="1103" w:name="_Toc99524888"/>
      <w:r w:rsidRPr="00624E25">
        <w:rPr>
          <w:sz w:val="28"/>
          <w:szCs w:val="28"/>
        </w:rPr>
        <w:t>Критериями оценки заявок на участие в процедурах закупок, если иное не определено в документации процедуры закупки, могут быть:</w:t>
      </w:r>
      <w:bookmarkEnd w:id="1097"/>
      <w:bookmarkEnd w:id="1098"/>
      <w:bookmarkEnd w:id="1099"/>
      <w:bookmarkEnd w:id="1100"/>
      <w:bookmarkEnd w:id="1101"/>
      <w:bookmarkEnd w:id="1102"/>
      <w:bookmarkEnd w:id="1103"/>
      <w:r w:rsidRPr="00624E25">
        <w:rPr>
          <w:sz w:val="28"/>
          <w:szCs w:val="28"/>
        </w:rPr>
        <w:t xml:space="preserve"> </w:t>
      </w:r>
    </w:p>
    <w:p w14:paraId="3B597195" w14:textId="77777777" w:rsidR="00D30B2A" w:rsidRPr="00624E25" w:rsidRDefault="00D30B2A" w:rsidP="00D30B2A">
      <w:pPr>
        <w:pStyle w:val="a"/>
        <w:tabs>
          <w:tab w:val="clear" w:pos="540"/>
          <w:tab w:val="left" w:pos="709"/>
          <w:tab w:val="left" w:pos="900"/>
          <w:tab w:val="left" w:pos="1276"/>
        </w:tabs>
        <w:spacing w:before="120" w:after="120" w:line="240" w:lineRule="auto"/>
        <w:ind w:left="426" w:firstLine="0"/>
        <w:rPr>
          <w:rFonts w:ascii="Arial" w:hAnsi="Arial" w:cs="Arial"/>
          <w:szCs w:val="28"/>
        </w:rPr>
      </w:pPr>
      <w:r w:rsidRPr="00624E25">
        <w:rPr>
          <w:rFonts w:ascii="Arial" w:hAnsi="Arial" w:cs="Arial"/>
          <w:bCs/>
          <w:szCs w:val="28"/>
        </w:rPr>
        <w:t xml:space="preserve">цена договора; </w:t>
      </w:r>
    </w:p>
    <w:p w14:paraId="71673FC3" w14:textId="77777777" w:rsidR="00D30B2A" w:rsidRPr="00624E25" w:rsidRDefault="00D30B2A" w:rsidP="00D30B2A">
      <w:pPr>
        <w:pStyle w:val="a"/>
        <w:tabs>
          <w:tab w:val="clear" w:pos="540"/>
          <w:tab w:val="left" w:pos="709"/>
          <w:tab w:val="left" w:pos="900"/>
          <w:tab w:val="left" w:pos="1276"/>
        </w:tabs>
        <w:spacing w:before="120" w:after="120" w:line="240" w:lineRule="auto"/>
        <w:ind w:left="426" w:firstLine="0"/>
        <w:rPr>
          <w:rFonts w:ascii="Arial" w:hAnsi="Arial" w:cs="Arial"/>
          <w:bCs/>
          <w:szCs w:val="28"/>
        </w:rPr>
      </w:pPr>
      <w:r w:rsidRPr="00624E25">
        <w:rPr>
          <w:rFonts w:ascii="Arial" w:hAnsi="Arial" w:cs="Arial"/>
          <w:bCs/>
          <w:szCs w:val="28"/>
        </w:rPr>
        <w:t>цена за единицу продукции;</w:t>
      </w:r>
    </w:p>
    <w:p w14:paraId="2106057E" w14:textId="77777777" w:rsidR="00D30B2A" w:rsidRPr="00624E25" w:rsidRDefault="00D30B2A" w:rsidP="00D30B2A">
      <w:pPr>
        <w:pStyle w:val="a"/>
        <w:tabs>
          <w:tab w:val="clear" w:pos="540"/>
          <w:tab w:val="left" w:pos="709"/>
          <w:tab w:val="left" w:pos="900"/>
          <w:tab w:val="left" w:pos="1276"/>
        </w:tabs>
        <w:spacing w:before="120" w:after="120" w:line="240" w:lineRule="auto"/>
        <w:ind w:left="426" w:firstLine="0"/>
        <w:rPr>
          <w:rFonts w:ascii="Arial" w:hAnsi="Arial" w:cs="Arial"/>
          <w:szCs w:val="28"/>
        </w:rPr>
      </w:pPr>
      <w:r w:rsidRPr="00624E25">
        <w:rPr>
          <w:rFonts w:ascii="Arial" w:hAnsi="Arial" w:cs="Arial"/>
          <w:bCs/>
          <w:szCs w:val="28"/>
        </w:rPr>
        <w:t>цена договора, цена за единицу продукции;</w:t>
      </w:r>
    </w:p>
    <w:p w14:paraId="7F0D6ABE" w14:textId="77777777" w:rsidR="00D30B2A" w:rsidRPr="00624E25" w:rsidRDefault="00D30B2A" w:rsidP="00D30B2A">
      <w:pPr>
        <w:pStyle w:val="a"/>
        <w:tabs>
          <w:tab w:val="clear" w:pos="540"/>
          <w:tab w:val="left" w:pos="709"/>
          <w:tab w:val="left" w:pos="900"/>
          <w:tab w:val="left" w:pos="1276"/>
        </w:tabs>
        <w:spacing w:line="240" w:lineRule="auto"/>
        <w:ind w:left="426" w:firstLine="0"/>
        <w:rPr>
          <w:rFonts w:ascii="Arial" w:hAnsi="Arial" w:cs="Arial"/>
          <w:szCs w:val="28"/>
        </w:rPr>
      </w:pPr>
      <w:r w:rsidRPr="00624E25">
        <w:rPr>
          <w:rFonts w:ascii="Arial" w:hAnsi="Arial" w:cs="Arial"/>
          <w:szCs w:val="28"/>
        </w:rPr>
        <w:t>ценовой показатель;</w:t>
      </w:r>
    </w:p>
    <w:p w14:paraId="40C4EF2A" w14:textId="77777777" w:rsidR="00F17C48" w:rsidRPr="00624E25" w:rsidRDefault="00F17C48" w:rsidP="00F17C48">
      <w:pPr>
        <w:pStyle w:val="a"/>
        <w:tabs>
          <w:tab w:val="clear" w:pos="540"/>
          <w:tab w:val="left" w:pos="709"/>
          <w:tab w:val="left" w:pos="900"/>
          <w:tab w:val="left" w:pos="1276"/>
        </w:tabs>
        <w:spacing w:before="120" w:after="120" w:line="240" w:lineRule="auto"/>
        <w:ind w:left="426" w:firstLine="0"/>
        <w:rPr>
          <w:rFonts w:ascii="Arial" w:hAnsi="Arial" w:cs="Arial"/>
          <w:szCs w:val="28"/>
        </w:rPr>
      </w:pPr>
      <w:r w:rsidRPr="00624E25">
        <w:rPr>
          <w:rFonts w:ascii="Arial" w:hAnsi="Arial" w:cs="Arial"/>
          <w:szCs w:val="28"/>
        </w:rPr>
        <w:t>расходы на эксплуатацию и техническое обслуживание продукции;</w:t>
      </w:r>
    </w:p>
    <w:p w14:paraId="5E17E6B6" w14:textId="77777777" w:rsidR="00F17C48" w:rsidRPr="00624E25" w:rsidRDefault="00F17C48" w:rsidP="00F17C48">
      <w:pPr>
        <w:pStyle w:val="a"/>
        <w:tabs>
          <w:tab w:val="clear" w:pos="540"/>
          <w:tab w:val="left" w:pos="709"/>
          <w:tab w:val="left" w:pos="900"/>
          <w:tab w:val="left" w:pos="1276"/>
        </w:tabs>
        <w:spacing w:line="240" w:lineRule="auto"/>
        <w:ind w:left="426" w:firstLine="0"/>
        <w:rPr>
          <w:rFonts w:ascii="Arial" w:hAnsi="Arial" w:cs="Arial"/>
          <w:szCs w:val="28"/>
        </w:rPr>
      </w:pPr>
      <w:r w:rsidRPr="00624E25">
        <w:rPr>
          <w:rFonts w:ascii="Arial" w:hAnsi="Arial" w:cs="Arial"/>
          <w:szCs w:val="28"/>
        </w:rPr>
        <w:t>стоимость жизненного цикла продукции (при условии заключения соответствующего договора на основе разработанной методики для закупок инновационной продукции (в том числе взамен традиционной), а также для закупок высокотехнологичной и (или) технически сложной продукции). Данная стоимость включает в себя расходы на закупку продукции, последующие обслуживание, эксплуатацию в течение срока ее службы, ремонт, утилизацию продукции;</w:t>
      </w:r>
    </w:p>
    <w:p w14:paraId="55FAC6C2" w14:textId="77777777" w:rsidR="00D30B2A" w:rsidRPr="00624E25" w:rsidRDefault="00D30B2A" w:rsidP="00D30B2A">
      <w:pPr>
        <w:pStyle w:val="a"/>
        <w:tabs>
          <w:tab w:val="clear" w:pos="540"/>
          <w:tab w:val="num" w:pos="360"/>
          <w:tab w:val="left" w:pos="709"/>
          <w:tab w:val="left" w:pos="900"/>
          <w:tab w:val="left" w:pos="1276"/>
        </w:tabs>
        <w:spacing w:before="120" w:after="120" w:line="240" w:lineRule="auto"/>
        <w:ind w:left="426" w:firstLine="0"/>
        <w:rPr>
          <w:rFonts w:ascii="Arial" w:hAnsi="Arial" w:cs="Arial"/>
          <w:szCs w:val="28"/>
        </w:rPr>
      </w:pPr>
      <w:r w:rsidRPr="00624E25">
        <w:rPr>
          <w:rFonts w:ascii="Arial" w:hAnsi="Arial" w:cs="Arial"/>
          <w:szCs w:val="28"/>
        </w:rPr>
        <w:t>функциональные характеристики (потребительские свойства) или качес</w:t>
      </w:r>
      <w:r w:rsidR="00F17C48" w:rsidRPr="00624E25">
        <w:rPr>
          <w:rFonts w:ascii="Arial" w:hAnsi="Arial" w:cs="Arial"/>
          <w:szCs w:val="28"/>
        </w:rPr>
        <w:t>твенные характеристики продукции</w:t>
      </w:r>
      <w:r w:rsidRPr="00624E25">
        <w:rPr>
          <w:rFonts w:ascii="Arial" w:hAnsi="Arial" w:cs="Arial"/>
          <w:szCs w:val="28"/>
        </w:rPr>
        <w:t>;</w:t>
      </w:r>
    </w:p>
    <w:p w14:paraId="10A7D6DF" w14:textId="77777777" w:rsidR="00D30B2A" w:rsidRPr="00624E25" w:rsidRDefault="00D30B2A" w:rsidP="00113740">
      <w:pPr>
        <w:pStyle w:val="a"/>
        <w:tabs>
          <w:tab w:val="clear" w:pos="540"/>
          <w:tab w:val="left" w:pos="709"/>
          <w:tab w:val="left" w:pos="900"/>
          <w:tab w:val="left" w:pos="1276"/>
        </w:tabs>
        <w:spacing w:before="120" w:after="120" w:line="240" w:lineRule="auto"/>
        <w:ind w:left="425" w:firstLine="0"/>
        <w:rPr>
          <w:rFonts w:ascii="Arial" w:hAnsi="Arial" w:cs="Arial"/>
          <w:bCs/>
          <w:szCs w:val="28"/>
        </w:rPr>
      </w:pPr>
      <w:r w:rsidRPr="00624E25">
        <w:rPr>
          <w:rFonts w:ascii="Arial" w:hAnsi="Arial" w:cs="Arial"/>
          <w:bCs/>
          <w:szCs w:val="28"/>
        </w:rPr>
        <w:t>квалификация участника процедуры закупки (обеспеченность материально-техническими</w:t>
      </w:r>
      <w:r w:rsidR="00F17C48" w:rsidRPr="00624E25">
        <w:rPr>
          <w:rFonts w:ascii="Arial" w:hAnsi="Arial" w:cs="Arial"/>
          <w:bCs/>
          <w:szCs w:val="28"/>
        </w:rPr>
        <w:t>, финансовыми,</w:t>
      </w:r>
      <w:r w:rsidRPr="00624E25">
        <w:rPr>
          <w:rFonts w:ascii="Arial" w:hAnsi="Arial" w:cs="Arial"/>
          <w:bCs/>
          <w:szCs w:val="28"/>
        </w:rPr>
        <w:t xml:space="preserve"> кадровыми ресурсами, </w:t>
      </w:r>
      <w:r w:rsidR="00F17C48" w:rsidRPr="00624E25">
        <w:rPr>
          <w:rFonts w:ascii="Arial" w:hAnsi="Arial" w:cs="Arial"/>
          <w:bCs/>
          <w:szCs w:val="28"/>
        </w:rPr>
        <w:t xml:space="preserve">необходимыми для исполнения обязательство по договору, наличие </w:t>
      </w:r>
      <w:r w:rsidRPr="00624E25">
        <w:rPr>
          <w:rFonts w:ascii="Arial" w:hAnsi="Arial" w:cs="Arial"/>
          <w:bCs/>
          <w:szCs w:val="28"/>
        </w:rPr>
        <w:t>опыт</w:t>
      </w:r>
      <w:r w:rsidR="00F17C48" w:rsidRPr="00624E25">
        <w:rPr>
          <w:rFonts w:ascii="Arial" w:hAnsi="Arial" w:cs="Arial"/>
          <w:bCs/>
          <w:szCs w:val="28"/>
        </w:rPr>
        <w:t xml:space="preserve">а поставки продукции сопоставимого характера и </w:t>
      </w:r>
      <w:r w:rsidR="004370C4" w:rsidRPr="00624E25">
        <w:rPr>
          <w:rFonts w:ascii="Arial" w:hAnsi="Arial" w:cs="Arial"/>
          <w:bCs/>
          <w:szCs w:val="28"/>
        </w:rPr>
        <w:t>объема</w:t>
      </w:r>
      <w:r w:rsidRPr="00624E25">
        <w:rPr>
          <w:rFonts w:ascii="Arial" w:hAnsi="Arial" w:cs="Arial"/>
          <w:bCs/>
          <w:szCs w:val="28"/>
        </w:rPr>
        <w:t xml:space="preserve"> и т.д.);</w:t>
      </w:r>
    </w:p>
    <w:p w14:paraId="11EAED0D" w14:textId="77777777" w:rsidR="00D30B2A" w:rsidRPr="00624E25" w:rsidRDefault="00F17C48" w:rsidP="00113740">
      <w:pPr>
        <w:pStyle w:val="a"/>
        <w:tabs>
          <w:tab w:val="clear" w:pos="540"/>
          <w:tab w:val="left" w:pos="709"/>
          <w:tab w:val="left" w:pos="900"/>
          <w:tab w:val="left" w:pos="1276"/>
        </w:tabs>
        <w:spacing w:before="120" w:after="120" w:line="240" w:lineRule="auto"/>
        <w:ind w:left="425" w:firstLine="0"/>
        <w:rPr>
          <w:rFonts w:ascii="Arial" w:hAnsi="Arial" w:cs="Arial"/>
          <w:szCs w:val="28"/>
        </w:rPr>
      </w:pPr>
      <w:r w:rsidRPr="00624E25">
        <w:rPr>
          <w:rFonts w:ascii="Arial" w:hAnsi="Arial" w:cs="Arial"/>
          <w:szCs w:val="28"/>
        </w:rPr>
        <w:t>срок поставки продукции;</w:t>
      </w:r>
    </w:p>
    <w:p w14:paraId="7C94BC7F" w14:textId="77777777" w:rsidR="00F17C48" w:rsidRPr="00624E25" w:rsidRDefault="00F17C48" w:rsidP="00113740">
      <w:pPr>
        <w:pStyle w:val="a"/>
        <w:tabs>
          <w:tab w:val="clear" w:pos="540"/>
          <w:tab w:val="left" w:pos="709"/>
          <w:tab w:val="left" w:pos="900"/>
          <w:tab w:val="left" w:pos="1276"/>
        </w:tabs>
        <w:spacing w:before="120" w:after="120"/>
        <w:ind w:left="425" w:firstLine="0"/>
        <w:rPr>
          <w:rFonts w:ascii="Arial" w:hAnsi="Arial" w:cs="Arial"/>
          <w:szCs w:val="28"/>
        </w:rPr>
      </w:pPr>
      <w:r w:rsidRPr="00624E25">
        <w:rPr>
          <w:rFonts w:ascii="Arial" w:hAnsi="Arial" w:cs="Arial"/>
          <w:szCs w:val="28"/>
        </w:rPr>
        <w:t>качество технического</w:t>
      </w:r>
      <w:r w:rsidR="006C508E" w:rsidRPr="00624E25">
        <w:rPr>
          <w:rFonts w:ascii="Arial" w:hAnsi="Arial" w:cs="Arial"/>
          <w:szCs w:val="28"/>
        </w:rPr>
        <w:t xml:space="preserve"> предложения участника процедуры закупки;</w:t>
      </w:r>
    </w:p>
    <w:p w14:paraId="71105DDA" w14:textId="77777777" w:rsidR="006C508E" w:rsidRPr="00624E25" w:rsidRDefault="006C508E" w:rsidP="00D30B2A">
      <w:pPr>
        <w:pStyle w:val="a"/>
        <w:tabs>
          <w:tab w:val="clear" w:pos="540"/>
          <w:tab w:val="left" w:pos="709"/>
          <w:tab w:val="left" w:pos="900"/>
          <w:tab w:val="left" w:pos="1276"/>
        </w:tabs>
        <w:ind w:left="426" w:firstLine="0"/>
        <w:rPr>
          <w:rFonts w:ascii="Arial" w:hAnsi="Arial" w:cs="Arial"/>
          <w:szCs w:val="28"/>
        </w:rPr>
      </w:pPr>
      <w:r w:rsidRPr="00624E25">
        <w:rPr>
          <w:rFonts w:ascii="Arial" w:hAnsi="Arial" w:cs="Arial"/>
          <w:szCs w:val="28"/>
        </w:rPr>
        <w:t>срок предоставления гарантии качества продукции;</w:t>
      </w:r>
    </w:p>
    <w:p w14:paraId="1BED6F01" w14:textId="77777777" w:rsidR="00D30B2A" w:rsidRPr="00624E25" w:rsidRDefault="00D30B2A" w:rsidP="00D30B2A">
      <w:pPr>
        <w:pStyle w:val="a"/>
        <w:tabs>
          <w:tab w:val="clear" w:pos="540"/>
          <w:tab w:val="left" w:pos="709"/>
          <w:tab w:val="left" w:pos="900"/>
          <w:tab w:val="left" w:pos="1276"/>
        </w:tabs>
        <w:ind w:left="426" w:firstLine="0"/>
        <w:rPr>
          <w:rFonts w:ascii="Arial" w:hAnsi="Arial" w:cs="Arial"/>
          <w:szCs w:val="28"/>
        </w:rPr>
      </w:pPr>
      <w:r w:rsidRPr="00624E25">
        <w:rPr>
          <w:rFonts w:ascii="Arial" w:hAnsi="Arial" w:cs="Arial"/>
          <w:szCs w:val="28"/>
        </w:rPr>
        <w:t>иные критерии, установленные в документации конкурентной процедуры закупки.</w:t>
      </w:r>
    </w:p>
    <w:p w14:paraId="7EC8481C" w14:textId="77777777" w:rsidR="00D30B2A" w:rsidRPr="00624E25" w:rsidRDefault="00D30B2A" w:rsidP="00113740">
      <w:pPr>
        <w:pStyle w:val="a4"/>
        <w:numPr>
          <w:ilvl w:val="2"/>
          <w:numId w:val="21"/>
        </w:numPr>
        <w:tabs>
          <w:tab w:val="left" w:pos="851"/>
        </w:tabs>
        <w:ind w:left="0" w:firstLine="0"/>
        <w:rPr>
          <w:sz w:val="28"/>
          <w:szCs w:val="28"/>
        </w:rPr>
      </w:pPr>
      <w:bookmarkStart w:id="1104" w:name="_Toc527488056"/>
      <w:bookmarkStart w:id="1105" w:name="_Toc527491629"/>
      <w:bookmarkStart w:id="1106" w:name="_Toc91596882"/>
      <w:bookmarkStart w:id="1107" w:name="_Toc96420594"/>
      <w:bookmarkStart w:id="1108" w:name="_Toc96420774"/>
      <w:bookmarkStart w:id="1109" w:name="_Toc96425969"/>
      <w:bookmarkStart w:id="1110" w:name="_Toc99524889"/>
      <w:r w:rsidRPr="00624E25">
        <w:rPr>
          <w:sz w:val="28"/>
          <w:szCs w:val="28"/>
        </w:rPr>
        <w:t xml:space="preserve">Перечень и значимость критериев </w:t>
      </w:r>
      <w:r w:rsidR="004370C4" w:rsidRPr="00624E25">
        <w:rPr>
          <w:sz w:val="28"/>
          <w:szCs w:val="28"/>
        </w:rPr>
        <w:t>оценки, наличие подкритериев и их значимость устанавливаются в до</w:t>
      </w:r>
      <w:r w:rsidRPr="00624E25">
        <w:rPr>
          <w:sz w:val="28"/>
          <w:szCs w:val="28"/>
        </w:rPr>
        <w:t>кументации процедуры закупки в зависимости от предмета договора, заключаемого по результатам процедуры закупки, и предъявляемых к участникам процедуры закупки и к закупаемой продукции требований.</w:t>
      </w:r>
      <w:bookmarkEnd w:id="1104"/>
      <w:bookmarkEnd w:id="1105"/>
      <w:bookmarkEnd w:id="1106"/>
      <w:bookmarkEnd w:id="1107"/>
      <w:bookmarkEnd w:id="1108"/>
      <w:bookmarkEnd w:id="1109"/>
      <w:bookmarkEnd w:id="1110"/>
    </w:p>
    <w:p w14:paraId="648356B3" w14:textId="77777777" w:rsidR="00D30B2A" w:rsidRPr="00624E25" w:rsidRDefault="00E90BE1" w:rsidP="00113740">
      <w:pPr>
        <w:pStyle w:val="a4"/>
        <w:numPr>
          <w:ilvl w:val="2"/>
          <w:numId w:val="21"/>
        </w:numPr>
        <w:tabs>
          <w:tab w:val="left" w:pos="851"/>
        </w:tabs>
        <w:ind w:left="0" w:firstLine="0"/>
        <w:rPr>
          <w:sz w:val="28"/>
          <w:szCs w:val="28"/>
        </w:rPr>
      </w:pPr>
      <w:bookmarkStart w:id="1111" w:name="_Toc527488057"/>
      <w:bookmarkStart w:id="1112" w:name="_Toc527491630"/>
      <w:bookmarkStart w:id="1113" w:name="_Toc91596883"/>
      <w:bookmarkStart w:id="1114" w:name="_Toc96420595"/>
      <w:bookmarkStart w:id="1115" w:name="_Toc96420775"/>
      <w:bookmarkStart w:id="1116" w:name="_Toc96425970"/>
      <w:bookmarkStart w:id="1117" w:name="_Toc99524890"/>
      <w:r w:rsidRPr="00624E25">
        <w:rPr>
          <w:sz w:val="28"/>
          <w:szCs w:val="28"/>
        </w:rPr>
        <w:t>З</w:t>
      </w:r>
      <w:r w:rsidR="00D30B2A" w:rsidRPr="00624E25">
        <w:rPr>
          <w:sz w:val="28"/>
          <w:szCs w:val="28"/>
        </w:rPr>
        <w:t xml:space="preserve">начимость критериев </w:t>
      </w:r>
      <w:r w:rsidR="004370C4" w:rsidRPr="00624E25">
        <w:rPr>
          <w:sz w:val="28"/>
          <w:szCs w:val="28"/>
        </w:rPr>
        <w:t xml:space="preserve">оценки </w:t>
      </w:r>
      <w:r w:rsidR="00D30B2A" w:rsidRPr="00624E25">
        <w:rPr>
          <w:sz w:val="28"/>
          <w:szCs w:val="28"/>
        </w:rPr>
        <w:t xml:space="preserve">определяется в процентах. </w:t>
      </w:r>
      <w:r w:rsidR="000719AB" w:rsidRPr="00624E25">
        <w:rPr>
          <w:sz w:val="28"/>
          <w:szCs w:val="28"/>
        </w:rPr>
        <w:t>Общая значимость всех критериев оценки, всех подкритериев любого критерия должна составлять 100 процентов.</w:t>
      </w:r>
      <w:bookmarkEnd w:id="1111"/>
      <w:bookmarkEnd w:id="1112"/>
      <w:bookmarkEnd w:id="1113"/>
      <w:bookmarkEnd w:id="1114"/>
      <w:bookmarkEnd w:id="1115"/>
      <w:bookmarkEnd w:id="1116"/>
      <w:bookmarkEnd w:id="1117"/>
    </w:p>
    <w:p w14:paraId="1DA20D09" w14:textId="393AACF7" w:rsidR="00D30B2A" w:rsidRPr="00624E25" w:rsidRDefault="00D30B2A" w:rsidP="00113740">
      <w:pPr>
        <w:pStyle w:val="a4"/>
        <w:numPr>
          <w:ilvl w:val="2"/>
          <w:numId w:val="21"/>
        </w:numPr>
        <w:tabs>
          <w:tab w:val="left" w:pos="851"/>
        </w:tabs>
        <w:ind w:left="0" w:firstLine="0"/>
        <w:rPr>
          <w:sz w:val="28"/>
          <w:szCs w:val="28"/>
        </w:rPr>
      </w:pPr>
      <w:bookmarkStart w:id="1118" w:name="_Toc527488058"/>
      <w:bookmarkStart w:id="1119" w:name="_Toc527491631"/>
      <w:bookmarkStart w:id="1120" w:name="_Toc91596884"/>
      <w:bookmarkStart w:id="1121" w:name="_Toc96420596"/>
      <w:bookmarkStart w:id="1122" w:name="_Toc96420776"/>
      <w:bookmarkStart w:id="1123" w:name="_Toc96425971"/>
      <w:bookmarkStart w:id="1124" w:name="_Toc99524891"/>
      <w:r w:rsidRPr="00624E25">
        <w:rPr>
          <w:sz w:val="28"/>
          <w:szCs w:val="28"/>
        </w:rPr>
        <w:lastRenderedPageBreak/>
        <w:t xml:space="preserve">В случае если на стороне </w:t>
      </w:r>
      <w:r w:rsidR="00AD7AF6" w:rsidRPr="00624E25">
        <w:rPr>
          <w:sz w:val="28"/>
          <w:szCs w:val="28"/>
        </w:rPr>
        <w:t>у</w:t>
      </w:r>
      <w:r w:rsidRPr="00624E25">
        <w:rPr>
          <w:sz w:val="28"/>
          <w:szCs w:val="28"/>
        </w:rPr>
        <w:t xml:space="preserve">частника процедуры закупки выступают несколько юридических или физических лиц, оценка заявки такого </w:t>
      </w:r>
      <w:r w:rsidR="00AD7AF6" w:rsidRPr="00624E25">
        <w:rPr>
          <w:sz w:val="28"/>
          <w:szCs w:val="28"/>
        </w:rPr>
        <w:t>у</w:t>
      </w:r>
      <w:r w:rsidRPr="00624E25">
        <w:rPr>
          <w:sz w:val="28"/>
          <w:szCs w:val="28"/>
        </w:rPr>
        <w:t>частника</w:t>
      </w:r>
      <w:r w:rsidR="00AD7AF6" w:rsidRPr="00624E25">
        <w:rPr>
          <w:sz w:val="28"/>
          <w:szCs w:val="28"/>
        </w:rPr>
        <w:t xml:space="preserve"> процедуры закупки</w:t>
      </w:r>
      <w:r w:rsidRPr="00624E25">
        <w:rPr>
          <w:sz w:val="28"/>
          <w:szCs w:val="28"/>
        </w:rPr>
        <w:t xml:space="preserve"> осуществляется путем суммирования показателей таких юридических или физических лиц по установленным критериям оценки заявок в документации процедуры закупки. В случае если суммирование показател</w:t>
      </w:r>
      <w:r w:rsidR="00D61CC4" w:rsidRPr="00624E25">
        <w:rPr>
          <w:sz w:val="28"/>
          <w:szCs w:val="28"/>
        </w:rPr>
        <w:t xml:space="preserve">ей невозможно, </w:t>
      </w:r>
      <w:r w:rsidRPr="00624E25">
        <w:rPr>
          <w:sz w:val="28"/>
          <w:szCs w:val="28"/>
        </w:rPr>
        <w:t xml:space="preserve">в оценке рассматривается представленный </w:t>
      </w:r>
      <w:r w:rsidR="00AD7AF6" w:rsidRPr="00624E25">
        <w:rPr>
          <w:sz w:val="28"/>
          <w:szCs w:val="28"/>
        </w:rPr>
        <w:t>у</w:t>
      </w:r>
      <w:r w:rsidRPr="00624E25">
        <w:rPr>
          <w:sz w:val="28"/>
          <w:szCs w:val="28"/>
        </w:rPr>
        <w:t>частником</w:t>
      </w:r>
      <w:r w:rsidR="00AD7AF6" w:rsidRPr="00624E25">
        <w:rPr>
          <w:sz w:val="28"/>
          <w:szCs w:val="28"/>
        </w:rPr>
        <w:t xml:space="preserve"> процедуры закупки</w:t>
      </w:r>
      <w:r w:rsidRPr="00624E25">
        <w:rPr>
          <w:sz w:val="28"/>
          <w:szCs w:val="28"/>
        </w:rPr>
        <w:t xml:space="preserve"> показатель одного из таких юридических или физических лиц.</w:t>
      </w:r>
      <w:bookmarkEnd w:id="1118"/>
      <w:bookmarkEnd w:id="1119"/>
      <w:bookmarkEnd w:id="1120"/>
      <w:bookmarkEnd w:id="1121"/>
      <w:bookmarkEnd w:id="1122"/>
      <w:bookmarkEnd w:id="1123"/>
      <w:bookmarkEnd w:id="1124"/>
    </w:p>
    <w:p w14:paraId="1B0A4EC8" w14:textId="77777777" w:rsidR="00624E25" w:rsidRPr="00624E25" w:rsidRDefault="00624E25" w:rsidP="00624E25">
      <w:pPr>
        <w:pStyle w:val="a4"/>
        <w:numPr>
          <w:ilvl w:val="0"/>
          <w:numId w:val="0"/>
        </w:numPr>
        <w:tabs>
          <w:tab w:val="clear" w:pos="720"/>
          <w:tab w:val="left" w:pos="851"/>
        </w:tabs>
        <w:rPr>
          <w:sz w:val="28"/>
          <w:szCs w:val="28"/>
        </w:rPr>
      </w:pPr>
    </w:p>
    <w:p w14:paraId="6CDADD58" w14:textId="031DD452" w:rsidR="00B07986" w:rsidRPr="00624E25" w:rsidRDefault="00B07986" w:rsidP="0040425A">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1125" w:name="_Toc96420597"/>
      <w:bookmarkStart w:id="1126" w:name="_Toc96420777"/>
      <w:bookmarkStart w:id="1127" w:name="_Toc99524892"/>
      <w:r w:rsidRPr="00624E25">
        <w:rPr>
          <w:rFonts w:ascii="Arial" w:hAnsi="Arial" w:cs="Arial"/>
          <w:b/>
          <w:bCs/>
          <w:sz w:val="28"/>
          <w:szCs w:val="28"/>
        </w:rPr>
        <w:t>Общие требования к порядку оформления извещения об осуществлении конкурентной процедуры закупки, документации о конкурентной процедур</w:t>
      </w:r>
      <w:r w:rsidR="002B0C5A" w:rsidRPr="00624E25">
        <w:rPr>
          <w:rFonts w:ascii="Arial" w:hAnsi="Arial" w:cs="Arial"/>
          <w:b/>
          <w:bCs/>
          <w:sz w:val="28"/>
          <w:szCs w:val="28"/>
        </w:rPr>
        <w:t>е</w:t>
      </w:r>
      <w:r w:rsidRPr="00624E25">
        <w:rPr>
          <w:rFonts w:ascii="Arial" w:hAnsi="Arial" w:cs="Arial"/>
          <w:b/>
          <w:bCs/>
          <w:sz w:val="28"/>
          <w:szCs w:val="28"/>
        </w:rPr>
        <w:t xml:space="preserve"> закупки, протоколов, составляемых в ходе осуществления и по итогам конкурентной процедуры закупки</w:t>
      </w:r>
      <w:bookmarkEnd w:id="1017"/>
      <w:bookmarkEnd w:id="1125"/>
      <w:bookmarkEnd w:id="1126"/>
      <w:r w:rsidR="00BA7003" w:rsidRPr="00624E25">
        <w:rPr>
          <w:rFonts w:ascii="Arial" w:hAnsi="Arial" w:cs="Arial"/>
          <w:b/>
          <w:bCs/>
          <w:sz w:val="28"/>
          <w:szCs w:val="28"/>
        </w:rPr>
        <w:t>. Требования к порядку оформления информационной карты процедуры закупки</w:t>
      </w:r>
      <w:r w:rsidR="008E585B" w:rsidRPr="00624E25">
        <w:rPr>
          <w:rFonts w:ascii="Arial" w:hAnsi="Arial" w:cs="Arial"/>
          <w:b/>
          <w:bCs/>
          <w:sz w:val="28"/>
          <w:szCs w:val="28"/>
        </w:rPr>
        <w:t>, протоколов неконкурентной процедуры закупки</w:t>
      </w:r>
      <w:r w:rsidR="00BA7003" w:rsidRPr="00624E25">
        <w:rPr>
          <w:rFonts w:ascii="Arial" w:hAnsi="Arial" w:cs="Arial"/>
          <w:b/>
          <w:bCs/>
          <w:sz w:val="28"/>
          <w:szCs w:val="28"/>
        </w:rPr>
        <w:t>.</w:t>
      </w:r>
      <w:bookmarkEnd w:id="1127"/>
    </w:p>
    <w:p w14:paraId="236A7953" w14:textId="77777777" w:rsidR="00B07986" w:rsidRPr="00624E25" w:rsidRDefault="00B07986" w:rsidP="0040425A">
      <w:pPr>
        <w:pStyle w:val="a4"/>
        <w:numPr>
          <w:ilvl w:val="1"/>
          <w:numId w:val="21"/>
        </w:numPr>
        <w:tabs>
          <w:tab w:val="left" w:pos="851"/>
        </w:tabs>
        <w:ind w:left="0" w:firstLine="0"/>
        <w:rPr>
          <w:sz w:val="28"/>
          <w:szCs w:val="28"/>
        </w:rPr>
      </w:pPr>
      <w:bookmarkStart w:id="1128" w:name="_Toc359230937"/>
      <w:bookmarkStart w:id="1129" w:name="_Toc527488061"/>
      <w:bookmarkStart w:id="1130" w:name="_Toc527491634"/>
      <w:bookmarkStart w:id="1131" w:name="_Toc91596886"/>
      <w:bookmarkStart w:id="1132" w:name="_Toc96420598"/>
      <w:bookmarkStart w:id="1133" w:name="_Toc96420778"/>
      <w:bookmarkStart w:id="1134" w:name="_Toc96425973"/>
      <w:bookmarkStart w:id="1135" w:name="_Toc99524893"/>
      <w:r w:rsidRPr="00624E25">
        <w:rPr>
          <w:sz w:val="28"/>
          <w:szCs w:val="28"/>
        </w:rPr>
        <w:t>Оформление извещения об осуществлении конкурентной процедуры закупки, являющегося неотъемлемой частью документации о конкурентной процедуре закупки, и документации конкурентной процедуры закупки.</w:t>
      </w:r>
      <w:bookmarkEnd w:id="1128"/>
      <w:bookmarkEnd w:id="1129"/>
      <w:bookmarkEnd w:id="1130"/>
      <w:bookmarkEnd w:id="1131"/>
      <w:bookmarkEnd w:id="1132"/>
      <w:bookmarkEnd w:id="1133"/>
      <w:bookmarkEnd w:id="1134"/>
      <w:bookmarkEnd w:id="1135"/>
    </w:p>
    <w:p w14:paraId="46BD1E79" w14:textId="77777777" w:rsidR="00B07986" w:rsidRPr="00624E25" w:rsidRDefault="00B07986" w:rsidP="0040425A">
      <w:pPr>
        <w:numPr>
          <w:ilvl w:val="2"/>
          <w:numId w:val="21"/>
        </w:numPr>
        <w:tabs>
          <w:tab w:val="left" w:pos="851"/>
          <w:tab w:val="left" w:pos="900"/>
        </w:tabs>
        <w:spacing w:before="120" w:after="120"/>
        <w:ind w:left="0" w:firstLine="0"/>
        <w:jc w:val="both"/>
        <w:rPr>
          <w:rFonts w:ascii="Arial" w:hAnsi="Arial" w:cs="Arial"/>
          <w:sz w:val="28"/>
          <w:szCs w:val="28"/>
        </w:rPr>
      </w:pPr>
      <w:bookmarkStart w:id="1136" w:name="_Toc359230938"/>
      <w:r w:rsidRPr="00624E25">
        <w:rPr>
          <w:rFonts w:ascii="Arial" w:hAnsi="Arial" w:cs="Arial"/>
          <w:sz w:val="28"/>
          <w:szCs w:val="28"/>
        </w:rPr>
        <w:t xml:space="preserve">Для осуществления конкурентной процедуры закупки Заказчик разрабатывает и утверждает извещение и документацию о </w:t>
      </w:r>
      <w:r w:rsidR="00D61CC4" w:rsidRPr="00624E25">
        <w:rPr>
          <w:rFonts w:ascii="Arial" w:hAnsi="Arial" w:cs="Arial"/>
          <w:sz w:val="28"/>
          <w:szCs w:val="28"/>
        </w:rPr>
        <w:t xml:space="preserve">процедуре </w:t>
      </w:r>
      <w:r w:rsidRPr="00624E25">
        <w:rPr>
          <w:rFonts w:ascii="Arial" w:hAnsi="Arial" w:cs="Arial"/>
          <w:sz w:val="28"/>
          <w:szCs w:val="28"/>
        </w:rPr>
        <w:t>закупк</w:t>
      </w:r>
      <w:r w:rsidR="00D61CC4" w:rsidRPr="00624E25">
        <w:rPr>
          <w:rFonts w:ascii="Arial" w:hAnsi="Arial" w:cs="Arial"/>
          <w:sz w:val="28"/>
          <w:szCs w:val="28"/>
        </w:rPr>
        <w:t>и</w:t>
      </w:r>
      <w:r w:rsidRPr="00624E25">
        <w:rPr>
          <w:rFonts w:ascii="Arial" w:hAnsi="Arial" w:cs="Arial"/>
          <w:sz w:val="28"/>
          <w:szCs w:val="28"/>
        </w:rPr>
        <w:t xml:space="preserve">, которые размещаются в ЕИС и включают в себя сведения, предусмотренные </w:t>
      </w:r>
      <w:r w:rsidR="00031931" w:rsidRPr="00624E25">
        <w:rPr>
          <w:rFonts w:ascii="Arial" w:hAnsi="Arial" w:cs="Arial"/>
          <w:sz w:val="28"/>
          <w:szCs w:val="28"/>
        </w:rPr>
        <w:t>подпунктами</w:t>
      </w:r>
      <w:r w:rsidR="00A80171" w:rsidRPr="00624E25">
        <w:rPr>
          <w:rFonts w:ascii="Arial" w:hAnsi="Arial" w:cs="Arial"/>
          <w:sz w:val="28"/>
          <w:szCs w:val="28"/>
        </w:rPr>
        <w:t xml:space="preserve"> </w:t>
      </w:r>
      <w:r w:rsidRPr="00624E25">
        <w:rPr>
          <w:rFonts w:ascii="Arial" w:hAnsi="Arial" w:cs="Arial"/>
          <w:sz w:val="28"/>
          <w:szCs w:val="28"/>
        </w:rPr>
        <w:t>6.1.3, 6.1.4 настоящего Положения.</w:t>
      </w:r>
    </w:p>
    <w:p w14:paraId="6046E012" w14:textId="77777777" w:rsidR="00B07986" w:rsidRPr="00624E25" w:rsidRDefault="00B07986" w:rsidP="0040425A">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Сведения, содержащиеся в извещении об осуществлении конкурентной процедуры закупки, должны соответствовать сведениям, содержащимся в документации конкурентной процедуры закупки.</w:t>
      </w:r>
      <w:bookmarkEnd w:id="1136"/>
      <w:r w:rsidRPr="00624E25">
        <w:rPr>
          <w:rFonts w:ascii="Arial" w:hAnsi="Arial" w:cs="Arial"/>
          <w:sz w:val="28"/>
          <w:szCs w:val="28"/>
        </w:rPr>
        <w:t xml:space="preserve"> </w:t>
      </w:r>
    </w:p>
    <w:p w14:paraId="1A0F03C2" w14:textId="77777777" w:rsidR="00B07986" w:rsidRPr="00624E25" w:rsidRDefault="00B07986" w:rsidP="0040425A">
      <w:pPr>
        <w:numPr>
          <w:ilvl w:val="2"/>
          <w:numId w:val="21"/>
        </w:numPr>
        <w:tabs>
          <w:tab w:val="left" w:pos="851"/>
          <w:tab w:val="left" w:pos="900"/>
        </w:tabs>
        <w:spacing w:before="120" w:after="120"/>
        <w:ind w:left="0" w:firstLine="0"/>
        <w:jc w:val="both"/>
        <w:rPr>
          <w:rFonts w:ascii="Arial" w:hAnsi="Arial" w:cs="Arial"/>
          <w:sz w:val="28"/>
          <w:szCs w:val="28"/>
        </w:rPr>
      </w:pPr>
      <w:bookmarkStart w:id="1137" w:name="_Toc359230939"/>
      <w:r w:rsidRPr="00624E25">
        <w:rPr>
          <w:rFonts w:ascii="Arial" w:hAnsi="Arial" w:cs="Arial"/>
          <w:sz w:val="28"/>
          <w:szCs w:val="28"/>
        </w:rPr>
        <w:t>В извещении об осуществлении конкурентной процедуры закупки указываются следующие сведения:</w:t>
      </w:r>
      <w:bookmarkEnd w:id="1137"/>
    </w:p>
    <w:p w14:paraId="4D0FEE8F"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способ осуществления закупки (конкурс, аукцион, запрос котировок, запрос предложений, редукцион), форма его проведения;</w:t>
      </w:r>
    </w:p>
    <w:p w14:paraId="773FCFEB"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наименование, место нахождения, почтовый адрес, адрес электронной почты, номер контактного телефона Заказчика;</w:t>
      </w:r>
    </w:p>
    <w:p w14:paraId="661860C1"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предмет договора с указанием количества, объема поставляемой продукции, а также краткое описание предмета закупки в соответствии с частью 6.1</w:t>
      </w:r>
      <w:r w:rsidR="00A80171" w:rsidRPr="00624E25">
        <w:rPr>
          <w:rFonts w:ascii="Arial" w:hAnsi="Arial" w:cs="Arial"/>
          <w:bCs/>
          <w:szCs w:val="28"/>
        </w:rPr>
        <w:t>.</w:t>
      </w:r>
      <w:r w:rsidRPr="00624E25">
        <w:rPr>
          <w:rFonts w:ascii="Arial" w:hAnsi="Arial" w:cs="Arial"/>
          <w:bCs/>
          <w:szCs w:val="28"/>
        </w:rPr>
        <w:t xml:space="preserve"> статьи 3 Закона и подпунктом 6.1.7 настоящего Положения;</w:t>
      </w:r>
    </w:p>
    <w:p w14:paraId="5044CC04"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место поставки продукции;</w:t>
      </w:r>
    </w:p>
    <w:p w14:paraId="7A53919D"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сведения о начальной (максимальной) цене договора, либо формула цены и максимальное значение цены договора, либо цена единицы продукции и максимальное значение цены договора;</w:t>
      </w:r>
    </w:p>
    <w:p w14:paraId="73061DE8"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lastRenderedPageBreak/>
        <w:t>срок, место и порядок предоставления документации конкурентной процедуры закупки,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4CB64072"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порядок, дата начала, дата и время окончания срока подачи заявок на участие в конкурентной процедуре закупки (этапах конкурентной процедуры закупки) и порядок подведения итогов конкурентной процедуры закупки (этапов конкурентной закупки);</w:t>
      </w:r>
    </w:p>
    <w:p w14:paraId="7FEEE022" w14:textId="23FEFF82" w:rsidR="00AC43F0" w:rsidRPr="00624E25" w:rsidRDefault="00B07986" w:rsidP="00AC43F0">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адрес электронной площадки в информационно-телекоммуникационной сети «Интернет»;</w:t>
      </w:r>
    </w:p>
    <w:p w14:paraId="089CE749" w14:textId="398B6B09" w:rsidR="00AC43F0" w:rsidRPr="00624E25" w:rsidRDefault="00AC43F0" w:rsidP="00AC43F0">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размер обеспечения заявки на участие в процедуре закупки, порядок и срок его предоставления в случае установления требования обеспечения заявки на участие в процедуре закупки;</w:t>
      </w:r>
    </w:p>
    <w:p w14:paraId="3496060C" w14:textId="2C8D3682" w:rsidR="00AC43F0" w:rsidRPr="00624E25" w:rsidRDefault="00AC43F0" w:rsidP="00AC43F0">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FD6D620" w14:textId="77777777" w:rsidR="00B07986" w:rsidRPr="00624E25" w:rsidRDefault="00B07986" w:rsidP="00602C31">
      <w:pPr>
        <w:pStyle w:val="a"/>
        <w:tabs>
          <w:tab w:val="clear" w:pos="540"/>
          <w:tab w:val="num" w:pos="720"/>
        </w:tabs>
        <w:spacing w:line="240" w:lineRule="auto"/>
        <w:ind w:left="357" w:firstLine="0"/>
        <w:rPr>
          <w:szCs w:val="28"/>
        </w:rPr>
      </w:pPr>
      <w:r w:rsidRPr="00624E25">
        <w:rPr>
          <w:rFonts w:ascii="Arial" w:hAnsi="Arial" w:cs="Arial"/>
          <w:bCs/>
          <w:szCs w:val="28"/>
        </w:rPr>
        <w:t>идентификационный код предмета договора закупки в соответствии с Общероссийским классификатором видов экономической деятельности (код ОКВЭД2);</w:t>
      </w:r>
    </w:p>
    <w:p w14:paraId="1FE185A2" w14:textId="77777777" w:rsidR="00B07986" w:rsidRPr="00624E25" w:rsidRDefault="00B07986" w:rsidP="000A0728">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идентификационный код предмета договора закупки в соответствии с Общероссийским классификатором продукции по видам экономической деятельности (код ОКПД2);</w:t>
      </w:r>
    </w:p>
    <w:p w14:paraId="29D06302" w14:textId="77777777" w:rsidR="00B07986" w:rsidRPr="00624E25" w:rsidRDefault="00B07986" w:rsidP="000A0728">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уникальный номер в Плане закупок;</w:t>
      </w:r>
    </w:p>
    <w:p w14:paraId="3A72FE52" w14:textId="77777777" w:rsidR="00B07986" w:rsidRPr="00624E25" w:rsidRDefault="00B07986" w:rsidP="000A0728">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иные сведения, включаемые в извещение об осуществлении конкурентной процедуры закупки по усмотрению Заказчика.</w:t>
      </w:r>
    </w:p>
    <w:p w14:paraId="68936B46" w14:textId="77777777" w:rsidR="00B07986" w:rsidRPr="00624E25" w:rsidRDefault="00B07986" w:rsidP="000A0728">
      <w:pPr>
        <w:numPr>
          <w:ilvl w:val="2"/>
          <w:numId w:val="21"/>
        </w:numPr>
        <w:tabs>
          <w:tab w:val="left" w:pos="851"/>
        </w:tabs>
        <w:spacing w:beforeLines="120" w:before="288" w:afterLines="120" w:after="288"/>
        <w:ind w:left="0" w:firstLine="0"/>
        <w:jc w:val="both"/>
        <w:rPr>
          <w:rFonts w:ascii="Arial" w:hAnsi="Arial" w:cs="Arial"/>
          <w:sz w:val="28"/>
          <w:szCs w:val="28"/>
        </w:rPr>
      </w:pPr>
      <w:bookmarkStart w:id="1138" w:name="_Toc359230940"/>
      <w:r w:rsidRPr="00624E25">
        <w:rPr>
          <w:rFonts w:ascii="Arial" w:hAnsi="Arial" w:cs="Arial"/>
          <w:sz w:val="28"/>
          <w:szCs w:val="28"/>
        </w:rPr>
        <w:t>В документации конкурентной процедуры закупки указываются сведения:</w:t>
      </w:r>
      <w:bookmarkEnd w:id="1138"/>
    </w:p>
    <w:p w14:paraId="7A875450" w14:textId="77777777" w:rsidR="00B07986" w:rsidRPr="00624E25" w:rsidRDefault="00B07986" w:rsidP="000A0728">
      <w:pPr>
        <w:pStyle w:val="a"/>
        <w:tabs>
          <w:tab w:val="clear" w:pos="540"/>
          <w:tab w:val="num" w:pos="720"/>
          <w:tab w:val="left" w:pos="900"/>
        </w:tabs>
        <w:spacing w:beforeLines="120" w:before="288" w:afterLines="120" w:after="288" w:line="240" w:lineRule="auto"/>
        <w:ind w:left="357" w:firstLine="0"/>
        <w:rPr>
          <w:rFonts w:ascii="Arial" w:hAnsi="Arial" w:cs="Arial"/>
          <w:bCs/>
          <w:szCs w:val="28"/>
        </w:rPr>
      </w:pPr>
      <w:r w:rsidRPr="00624E25">
        <w:rPr>
          <w:rFonts w:ascii="Arial" w:hAnsi="Arial" w:cs="Arial"/>
          <w:bCs/>
          <w:szCs w:val="28"/>
        </w:rPr>
        <w:t xml:space="preserve">требования к безопасности, качеству, техническим характеристикам, функциональным характеристикам (потребительским свойствам) продукции, </w:t>
      </w:r>
      <w:r w:rsidRPr="00624E25">
        <w:rPr>
          <w:rFonts w:ascii="Arial" w:hAnsi="Arial" w:cs="Arial"/>
          <w:bCs/>
          <w:szCs w:val="28"/>
        </w:rPr>
        <w:br/>
        <w:t xml:space="preserve">к размерам, упаковке, отгрузке товара, к результатам работы, </w:t>
      </w:r>
      <w:r w:rsidRPr="00624E25">
        <w:rPr>
          <w:rFonts w:ascii="Arial" w:hAnsi="Arial" w:cs="Arial"/>
          <w:szCs w:val="28"/>
        </w:rPr>
        <w:t xml:space="preserve">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w:t>
      </w:r>
      <w:r w:rsidRPr="00624E25">
        <w:rPr>
          <w:rFonts w:ascii="Arial" w:hAnsi="Arial" w:cs="Arial"/>
          <w:szCs w:val="28"/>
        </w:rPr>
        <w:lastRenderedPageBreak/>
        <w:t xml:space="preserve">Российской Федерации о стандартизации, и иные требования, связанные с определением соответствия поставляемой продукции потребностям Заказчика; если Заказчиком </w:t>
      </w:r>
      <w:r w:rsidRPr="00624E25">
        <w:rPr>
          <w:rFonts w:ascii="Arial" w:hAnsi="Arial" w:cs="Arial"/>
          <w:szCs w:val="28"/>
        </w:rPr>
        <w:br/>
        <w:t xml:space="preserve">в документации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процедуры закупки должно содержаться обоснование необходимости использования </w:t>
      </w:r>
      <w:r w:rsidRPr="00624E25">
        <w:rPr>
          <w:rFonts w:ascii="Arial" w:hAnsi="Arial" w:cs="Arial"/>
          <w:bCs/>
          <w:szCs w:val="28"/>
        </w:rPr>
        <w:t>иных требований, связанных с определением соответствия поставляемой продукции потребностям Заказчика;</w:t>
      </w:r>
    </w:p>
    <w:p w14:paraId="34BA72E1" w14:textId="77777777" w:rsidR="00B07986" w:rsidRPr="00624E25" w:rsidRDefault="00B07986" w:rsidP="000A0728">
      <w:pPr>
        <w:pStyle w:val="a"/>
        <w:tabs>
          <w:tab w:val="clear" w:pos="540"/>
          <w:tab w:val="num" w:pos="720"/>
          <w:tab w:val="left" w:pos="900"/>
        </w:tabs>
        <w:spacing w:before="120" w:after="120" w:line="240" w:lineRule="auto"/>
        <w:ind w:left="357" w:firstLine="0"/>
        <w:rPr>
          <w:rFonts w:ascii="Arial" w:hAnsi="Arial" w:cs="Arial"/>
          <w:bCs/>
          <w:szCs w:val="28"/>
        </w:rPr>
      </w:pPr>
      <w:r w:rsidRPr="00624E25">
        <w:rPr>
          <w:rFonts w:ascii="Arial" w:hAnsi="Arial" w:cs="Arial"/>
          <w:bCs/>
          <w:szCs w:val="28"/>
        </w:rPr>
        <w:t>требования к содержанию, форме, оформлению и составу заявки на участие в процедуре закупки;</w:t>
      </w:r>
    </w:p>
    <w:p w14:paraId="6FD5F847" w14:textId="77777777" w:rsidR="00B07986" w:rsidRPr="00624E25" w:rsidRDefault="00B07986" w:rsidP="000A0728">
      <w:pPr>
        <w:pStyle w:val="a"/>
        <w:tabs>
          <w:tab w:val="clear" w:pos="540"/>
          <w:tab w:val="num" w:pos="720"/>
          <w:tab w:val="left" w:pos="900"/>
        </w:tabs>
        <w:spacing w:before="120" w:after="120" w:line="240" w:lineRule="auto"/>
        <w:ind w:left="357" w:firstLine="0"/>
        <w:rPr>
          <w:rFonts w:ascii="Arial" w:hAnsi="Arial" w:cs="Arial"/>
          <w:szCs w:val="28"/>
        </w:rPr>
      </w:pPr>
      <w:r w:rsidRPr="00624E25">
        <w:rPr>
          <w:rFonts w:ascii="Arial" w:hAnsi="Arial" w:cs="Arial"/>
          <w:bCs/>
          <w:szCs w:val="28"/>
        </w:rPr>
        <w:t xml:space="preserve">требования к описанию </w:t>
      </w:r>
      <w:r w:rsidR="00CD3B0E" w:rsidRPr="00624E25">
        <w:rPr>
          <w:rFonts w:ascii="Arial" w:hAnsi="Arial" w:cs="Arial"/>
          <w:bCs/>
          <w:szCs w:val="28"/>
        </w:rPr>
        <w:t>у</w:t>
      </w:r>
      <w:r w:rsidRPr="00624E25">
        <w:rPr>
          <w:rFonts w:ascii="Arial" w:hAnsi="Arial" w:cs="Arial"/>
          <w:bCs/>
          <w:szCs w:val="28"/>
        </w:rPr>
        <w:t xml:space="preserve">частниками процедуры закупки поставляемого товара, который является предметом договора, заключаемого по результатам процедуры закупки, его функциональных характеристик (потребительских свойств), его количественных и качественных характеристик, требования к описанию </w:t>
      </w:r>
      <w:r w:rsidR="00FC63EF" w:rsidRPr="00624E25">
        <w:rPr>
          <w:rFonts w:ascii="Arial" w:hAnsi="Arial" w:cs="Arial"/>
          <w:bCs/>
          <w:szCs w:val="28"/>
        </w:rPr>
        <w:t>у</w:t>
      </w:r>
      <w:r w:rsidRPr="00624E25">
        <w:rPr>
          <w:rFonts w:ascii="Arial" w:hAnsi="Arial" w:cs="Arial"/>
          <w:bCs/>
          <w:szCs w:val="28"/>
        </w:rPr>
        <w:t>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7EA2B420"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место, условия и сроки (периоды) поставки продукции;</w:t>
      </w:r>
    </w:p>
    <w:p w14:paraId="42E5250A"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сведения о начальной (максимальной) цене договора, либо формула цены и максимальное значение цены договора, либо цена единицы продукции и максимальное значение цены договора;</w:t>
      </w:r>
    </w:p>
    <w:p w14:paraId="6BCABC62"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форма, сроки и порядок оплаты продукции;</w:t>
      </w:r>
    </w:p>
    <w:p w14:paraId="5BA9EDF1" w14:textId="77777777" w:rsidR="00B07986" w:rsidRPr="00624E25" w:rsidRDefault="00234AB5"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обоснование начальной (максимальной)</w:t>
      </w:r>
      <w:r w:rsidR="00B07986" w:rsidRPr="00624E25">
        <w:rPr>
          <w:rFonts w:ascii="Arial" w:hAnsi="Arial" w:cs="Arial"/>
          <w:bCs/>
          <w:szCs w:val="28"/>
        </w:rPr>
        <w:t xml:space="preserve"> цены договора </w:t>
      </w:r>
      <w:r w:rsidRPr="00624E25">
        <w:rPr>
          <w:rFonts w:ascii="Arial" w:hAnsi="Arial" w:cs="Arial"/>
          <w:bCs/>
          <w:szCs w:val="28"/>
        </w:rPr>
        <w:t xml:space="preserve">либо </w:t>
      </w:r>
      <w:r w:rsidR="00B07986" w:rsidRPr="00624E25">
        <w:rPr>
          <w:rFonts w:ascii="Arial" w:hAnsi="Arial" w:cs="Arial"/>
          <w:bCs/>
          <w:szCs w:val="28"/>
        </w:rPr>
        <w:t xml:space="preserve">цены </w:t>
      </w:r>
      <w:r w:rsidRPr="00624E25">
        <w:rPr>
          <w:rFonts w:ascii="Arial" w:hAnsi="Arial" w:cs="Arial"/>
          <w:bCs/>
          <w:szCs w:val="28"/>
        </w:rPr>
        <w:t xml:space="preserve">единицы продукции, включая информацию о расходах </w:t>
      </w:r>
      <w:r w:rsidR="00B07986" w:rsidRPr="00624E25">
        <w:rPr>
          <w:rFonts w:ascii="Arial" w:hAnsi="Arial" w:cs="Arial"/>
          <w:bCs/>
          <w:szCs w:val="28"/>
        </w:rPr>
        <w:t>на перевозку, страхование, уплату таможенных пошлин, налогов и других обязательных платежей;</w:t>
      </w:r>
    </w:p>
    <w:p w14:paraId="211A1796"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порядок, дата начала, дата и время окончания срока подачи заявок на участие в процедуре закупки (этапах конкурентной процедуры закупки) и порядок подведения итогов такой закупки (этапов такой закупки);</w:t>
      </w:r>
    </w:p>
    <w:p w14:paraId="01079197"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требования к </w:t>
      </w:r>
      <w:r w:rsidR="00FA02A7" w:rsidRPr="00624E25">
        <w:rPr>
          <w:rFonts w:ascii="Arial" w:hAnsi="Arial" w:cs="Arial"/>
          <w:bCs/>
          <w:szCs w:val="28"/>
        </w:rPr>
        <w:t xml:space="preserve">участникам </w:t>
      </w:r>
      <w:r w:rsidRPr="00624E25">
        <w:rPr>
          <w:rFonts w:ascii="Arial" w:hAnsi="Arial" w:cs="Arial"/>
          <w:bCs/>
          <w:szCs w:val="28"/>
        </w:rPr>
        <w:t xml:space="preserve">процедуры закупки и перечень документов, представляемых </w:t>
      </w:r>
      <w:r w:rsidR="00FA02A7" w:rsidRPr="00624E25">
        <w:rPr>
          <w:rFonts w:ascii="Arial" w:hAnsi="Arial" w:cs="Arial"/>
          <w:bCs/>
          <w:szCs w:val="28"/>
        </w:rPr>
        <w:t xml:space="preserve">участниками </w:t>
      </w:r>
      <w:r w:rsidRPr="00624E25">
        <w:rPr>
          <w:rFonts w:ascii="Arial" w:hAnsi="Arial" w:cs="Arial"/>
          <w:bCs/>
          <w:szCs w:val="28"/>
        </w:rPr>
        <w:t>процедуры закупки для подтверждения их соответствия установленным требованиям;</w:t>
      </w:r>
    </w:p>
    <w:p w14:paraId="1A68F4E5"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lastRenderedPageBreak/>
        <w:t xml:space="preserve">требования к </w:t>
      </w:r>
      <w:r w:rsidR="00FA02A7" w:rsidRPr="00624E25">
        <w:rPr>
          <w:rFonts w:ascii="Arial" w:hAnsi="Arial" w:cs="Arial"/>
          <w:bCs/>
          <w:szCs w:val="28"/>
        </w:rPr>
        <w:t xml:space="preserve">участникам </w:t>
      </w:r>
      <w:r w:rsidRPr="00624E25">
        <w:rPr>
          <w:rFonts w:ascii="Arial" w:hAnsi="Arial" w:cs="Arial"/>
          <w:bCs/>
          <w:szCs w:val="28"/>
        </w:rPr>
        <w:t xml:space="preserve">процедуры закупки и привлекаемым ими субподрядчикам, соисполнителям и (или) изготовителям товара, являющегося предметом договора, заключаемого по результатам процедуры закупки, и перечень документов, представляемых </w:t>
      </w:r>
      <w:r w:rsidR="007D2136" w:rsidRPr="00624E25">
        <w:rPr>
          <w:rFonts w:ascii="Arial" w:hAnsi="Arial" w:cs="Arial"/>
          <w:bCs/>
          <w:szCs w:val="28"/>
        </w:rPr>
        <w:t>у</w:t>
      </w:r>
      <w:r w:rsidRPr="00624E25">
        <w:rPr>
          <w:rFonts w:ascii="Arial" w:hAnsi="Arial" w:cs="Arial"/>
          <w:bCs/>
          <w:szCs w:val="28"/>
        </w:rPr>
        <w:t>частниками такой процедуры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продукции, связанной с использованием атомной энергии;</w:t>
      </w:r>
    </w:p>
    <w:p w14:paraId="4787C105" w14:textId="77777777" w:rsidR="00B07986" w:rsidRPr="00624E25" w:rsidRDefault="00B07986" w:rsidP="000A0728">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формы, порядок, дата и время окончания срока предоставления </w:t>
      </w:r>
      <w:r w:rsidR="007D2136" w:rsidRPr="00624E25">
        <w:rPr>
          <w:rFonts w:ascii="Arial" w:hAnsi="Arial" w:cs="Arial"/>
          <w:bCs/>
          <w:szCs w:val="28"/>
        </w:rPr>
        <w:t>у</w:t>
      </w:r>
      <w:r w:rsidRPr="00624E25">
        <w:rPr>
          <w:rFonts w:ascii="Arial" w:hAnsi="Arial" w:cs="Arial"/>
          <w:bCs/>
          <w:szCs w:val="28"/>
        </w:rPr>
        <w:t>частникам процедуры закупки разъяснений положений документации процедуры закупки;</w:t>
      </w:r>
    </w:p>
    <w:p w14:paraId="3E04BB44" w14:textId="77777777" w:rsidR="00B07986" w:rsidRPr="00624E25" w:rsidRDefault="00B07986" w:rsidP="000A0728">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дата рассмотрения предложений </w:t>
      </w:r>
      <w:r w:rsidR="00FA02A7" w:rsidRPr="00624E25">
        <w:rPr>
          <w:rFonts w:ascii="Arial" w:hAnsi="Arial" w:cs="Arial"/>
          <w:bCs/>
          <w:szCs w:val="28"/>
        </w:rPr>
        <w:t xml:space="preserve">участников </w:t>
      </w:r>
      <w:r w:rsidRPr="00624E25">
        <w:rPr>
          <w:rFonts w:ascii="Arial" w:hAnsi="Arial" w:cs="Arial"/>
          <w:bCs/>
          <w:szCs w:val="28"/>
        </w:rPr>
        <w:t>такой процедуры закупки и подведения итогов такой процедуры закупки;</w:t>
      </w:r>
    </w:p>
    <w:p w14:paraId="5690E4C9" w14:textId="77777777" w:rsidR="00B07986" w:rsidRPr="00624E25" w:rsidRDefault="00B07986" w:rsidP="000A0728">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критерии оценки и сопоставления заявок на участие в процедуре закупки;</w:t>
      </w:r>
    </w:p>
    <w:p w14:paraId="0FA5DEFF" w14:textId="77777777" w:rsidR="00B07986" w:rsidRPr="00624E25" w:rsidRDefault="00B07986" w:rsidP="000A0728">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порядок оценки и сопоставления заявок на участие в процедуре закупки;</w:t>
      </w:r>
    </w:p>
    <w:p w14:paraId="6968864B" w14:textId="547B80D6" w:rsidR="00B07986" w:rsidRPr="00624E25" w:rsidRDefault="00B07986" w:rsidP="000A0728">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описание предмета такой процедуры закупки в соответствии с частью 6.1 статьи 3 Закона и подпункта 6.1.7</w:t>
      </w:r>
      <w:r w:rsidR="00990E50" w:rsidRPr="00624E25">
        <w:rPr>
          <w:rFonts w:ascii="Arial" w:hAnsi="Arial" w:cs="Arial"/>
          <w:bCs/>
          <w:szCs w:val="28"/>
        </w:rPr>
        <w:t>.</w:t>
      </w:r>
      <w:r w:rsidRPr="00624E25">
        <w:rPr>
          <w:rFonts w:ascii="Arial" w:hAnsi="Arial" w:cs="Arial"/>
          <w:bCs/>
          <w:szCs w:val="28"/>
        </w:rPr>
        <w:t xml:space="preserve"> настоящего Положения;</w:t>
      </w:r>
    </w:p>
    <w:p w14:paraId="20F5E7A0" w14:textId="6760D11E" w:rsidR="004D6F10" w:rsidRPr="00624E25" w:rsidRDefault="004D6F10" w:rsidP="008012D9">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размер обеспечения заявки на участие в процедуре закупки, порядок и срок его предоставления в случае установления требования обеспечения заявки на участие в процедуре закупки;</w:t>
      </w:r>
    </w:p>
    <w:p w14:paraId="210A7938" w14:textId="1CFFB0B6" w:rsidR="004D6F10" w:rsidRPr="00624E25" w:rsidRDefault="004D6F10" w:rsidP="004D6F10">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9F4EB25" w14:textId="77777777" w:rsidR="000A0728" w:rsidRPr="00624E25" w:rsidRDefault="00B07986" w:rsidP="000A0728">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иные сведения, </w:t>
      </w:r>
      <w:r w:rsidR="00793901" w:rsidRPr="00624E25">
        <w:rPr>
          <w:rFonts w:ascii="Arial" w:hAnsi="Arial" w:cs="Arial"/>
          <w:bCs/>
          <w:szCs w:val="28"/>
        </w:rPr>
        <w:t xml:space="preserve">предусмотренные </w:t>
      </w:r>
      <w:r w:rsidR="00031931" w:rsidRPr="00624E25">
        <w:rPr>
          <w:rFonts w:ascii="Arial" w:hAnsi="Arial" w:cs="Arial"/>
          <w:bCs/>
          <w:szCs w:val="28"/>
        </w:rPr>
        <w:t>подпунктом</w:t>
      </w:r>
      <w:r w:rsidR="00990E50" w:rsidRPr="00624E25">
        <w:rPr>
          <w:rFonts w:ascii="Arial" w:hAnsi="Arial" w:cs="Arial"/>
          <w:bCs/>
          <w:szCs w:val="28"/>
        </w:rPr>
        <w:t xml:space="preserve"> </w:t>
      </w:r>
      <w:r w:rsidRPr="00624E25">
        <w:rPr>
          <w:rFonts w:ascii="Arial" w:hAnsi="Arial" w:cs="Arial"/>
          <w:bCs/>
          <w:szCs w:val="28"/>
        </w:rPr>
        <w:t>6.1.6 настоящего Положения.</w:t>
      </w:r>
    </w:p>
    <w:p w14:paraId="73EDECF7" w14:textId="77777777" w:rsidR="00B07986" w:rsidRPr="00624E25" w:rsidRDefault="00B07986" w:rsidP="000A0728">
      <w:pPr>
        <w:numPr>
          <w:ilvl w:val="2"/>
          <w:numId w:val="21"/>
        </w:numPr>
        <w:tabs>
          <w:tab w:val="left" w:pos="851"/>
        </w:tabs>
        <w:spacing w:beforeLines="120" w:before="288" w:afterLines="120" w:after="288"/>
        <w:ind w:left="0" w:firstLine="0"/>
        <w:jc w:val="both"/>
        <w:rPr>
          <w:rFonts w:ascii="Arial" w:hAnsi="Arial" w:cs="Arial"/>
          <w:sz w:val="28"/>
          <w:szCs w:val="28"/>
        </w:rPr>
      </w:pPr>
      <w:bookmarkStart w:id="1139" w:name="_Toc359230941"/>
      <w:r w:rsidRPr="00624E25">
        <w:rPr>
          <w:rFonts w:ascii="Arial" w:hAnsi="Arial" w:cs="Arial"/>
          <w:sz w:val="28"/>
          <w:szCs w:val="28"/>
        </w:rPr>
        <w:t>При проведении запроса котировок документация о конкурентной процедуре закупки не формируется, в извещении об осуществлении конкурентной процедуры закупки указываются сведения</w:t>
      </w:r>
      <w:r w:rsidR="00D61CC4" w:rsidRPr="00624E25">
        <w:rPr>
          <w:rFonts w:ascii="Arial" w:hAnsi="Arial" w:cs="Arial"/>
          <w:sz w:val="28"/>
          <w:szCs w:val="28"/>
        </w:rPr>
        <w:t>, предусмотренные</w:t>
      </w:r>
      <w:r w:rsidRPr="00624E25">
        <w:rPr>
          <w:rFonts w:ascii="Arial" w:hAnsi="Arial" w:cs="Arial"/>
          <w:sz w:val="28"/>
          <w:szCs w:val="28"/>
        </w:rPr>
        <w:t xml:space="preserve"> </w:t>
      </w:r>
      <w:r w:rsidR="00031931" w:rsidRPr="00624E25">
        <w:rPr>
          <w:rFonts w:ascii="Arial" w:hAnsi="Arial" w:cs="Arial"/>
          <w:sz w:val="28"/>
          <w:szCs w:val="28"/>
        </w:rPr>
        <w:t>подпункто</w:t>
      </w:r>
      <w:r w:rsidR="00D61CC4" w:rsidRPr="00624E25">
        <w:rPr>
          <w:rFonts w:ascii="Arial" w:hAnsi="Arial" w:cs="Arial"/>
          <w:sz w:val="28"/>
          <w:szCs w:val="28"/>
        </w:rPr>
        <w:t>м</w:t>
      </w:r>
      <w:r w:rsidR="00990E50" w:rsidRPr="00624E25">
        <w:rPr>
          <w:rFonts w:ascii="Arial" w:hAnsi="Arial" w:cs="Arial"/>
          <w:sz w:val="28"/>
          <w:szCs w:val="28"/>
        </w:rPr>
        <w:t xml:space="preserve"> </w:t>
      </w:r>
      <w:r w:rsidRPr="00624E25">
        <w:rPr>
          <w:rFonts w:ascii="Arial" w:hAnsi="Arial" w:cs="Arial"/>
          <w:sz w:val="28"/>
          <w:szCs w:val="28"/>
        </w:rPr>
        <w:t>6.1.3, 6.1.4 настоящего Положения.</w:t>
      </w:r>
    </w:p>
    <w:p w14:paraId="09A8A99C" w14:textId="77777777" w:rsidR="00B07986" w:rsidRPr="00624E25" w:rsidRDefault="00B07986" w:rsidP="00F44C8C">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Документация о конкурентной процедуре закупки по усмотрению Заказчика помимо сведений, предусмотренных подпунктом 6.1.4</w:t>
      </w:r>
      <w:r w:rsidR="00FF2A9B" w:rsidRPr="00624E25">
        <w:rPr>
          <w:rFonts w:ascii="Arial" w:hAnsi="Arial" w:cs="Arial"/>
          <w:sz w:val="28"/>
          <w:szCs w:val="28"/>
        </w:rPr>
        <w:t xml:space="preserve"> настоящего Положения</w:t>
      </w:r>
      <w:r w:rsidRPr="00624E25">
        <w:rPr>
          <w:rFonts w:ascii="Arial" w:hAnsi="Arial" w:cs="Arial"/>
          <w:sz w:val="28"/>
          <w:szCs w:val="28"/>
        </w:rPr>
        <w:t>, может содержать в том числе сведения:</w:t>
      </w:r>
    </w:p>
    <w:p w14:paraId="267F6C1D" w14:textId="77777777" w:rsidR="00B07986" w:rsidRPr="00624E25" w:rsidRDefault="00B07986" w:rsidP="00113740">
      <w:pPr>
        <w:pStyle w:val="a"/>
        <w:tabs>
          <w:tab w:val="clear" w:pos="540"/>
          <w:tab w:val="num" w:pos="720"/>
        </w:tabs>
        <w:spacing w:after="240" w:line="240" w:lineRule="auto"/>
        <w:ind w:left="357" w:firstLine="0"/>
        <w:rPr>
          <w:rFonts w:ascii="Arial" w:hAnsi="Arial" w:cs="Arial"/>
          <w:bCs/>
          <w:szCs w:val="28"/>
        </w:rPr>
      </w:pPr>
      <w:r w:rsidRPr="00624E25">
        <w:rPr>
          <w:rFonts w:ascii="Arial" w:hAnsi="Arial" w:cs="Arial"/>
          <w:bCs/>
          <w:szCs w:val="28"/>
        </w:rPr>
        <w:lastRenderedPageBreak/>
        <w:t>порядок и срок отзыва или изменения заявок на участие в процедуре закупки;</w:t>
      </w:r>
    </w:p>
    <w:p w14:paraId="01634EFC" w14:textId="77777777" w:rsidR="00B07986" w:rsidRPr="00624E25" w:rsidRDefault="00B07986" w:rsidP="00602C31">
      <w:pPr>
        <w:pStyle w:val="a"/>
        <w:tabs>
          <w:tab w:val="clear" w:pos="540"/>
          <w:tab w:val="num" w:pos="720"/>
        </w:tabs>
        <w:spacing w:line="240" w:lineRule="auto"/>
        <w:ind w:left="357" w:firstLine="0"/>
        <w:rPr>
          <w:rFonts w:ascii="Arial" w:hAnsi="Arial" w:cs="Arial"/>
          <w:bCs/>
          <w:szCs w:val="28"/>
        </w:rPr>
      </w:pPr>
      <w:r w:rsidRPr="00624E25">
        <w:rPr>
          <w:rFonts w:ascii="Arial" w:hAnsi="Arial" w:cs="Arial"/>
          <w:bCs/>
          <w:szCs w:val="28"/>
        </w:rPr>
        <w:t>порядок заключения договора по итогам процедуры закупки, срок, в течение которого победитель процедуры закупки или иной участник процедуры закупки, с которым в соответствии с настоящим Положением подлежит заключению договор, должен подписать договор;</w:t>
      </w:r>
    </w:p>
    <w:p w14:paraId="59D9C0BC"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сведения о возможности Заказчика изменить предусмотренные договором количество поставляемой продукции при заключении или в ходе исполнения договора и предельные величины такого изменения;</w:t>
      </w:r>
    </w:p>
    <w:p w14:paraId="11C3C611"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размер, порядок и срок предоставления обеспечения заявки на участие в процедуре закупки и порядок возврата такого обеспечения Заказчиком (если требование обеспечения заявки на участие в процедуре закупки устанавливается);</w:t>
      </w:r>
    </w:p>
    <w:p w14:paraId="1E9229FB" w14:textId="77777777" w:rsidR="00B07986" w:rsidRPr="00624E25" w:rsidRDefault="00B07986" w:rsidP="00602C31">
      <w:pPr>
        <w:pStyle w:val="a"/>
        <w:tabs>
          <w:tab w:val="clear" w:pos="540"/>
          <w:tab w:val="num" w:pos="720"/>
          <w:tab w:val="left" w:pos="900"/>
        </w:tabs>
        <w:spacing w:before="120" w:after="120" w:line="240" w:lineRule="auto"/>
        <w:ind w:left="378" w:firstLine="0"/>
        <w:rPr>
          <w:rFonts w:ascii="Arial" w:hAnsi="Arial" w:cs="Arial"/>
          <w:bCs/>
          <w:szCs w:val="28"/>
        </w:rPr>
      </w:pPr>
      <w:r w:rsidRPr="00624E25">
        <w:rPr>
          <w:rFonts w:ascii="Arial" w:hAnsi="Arial" w:cs="Arial"/>
          <w:bCs/>
          <w:szCs w:val="28"/>
        </w:rPr>
        <w:t xml:space="preserve">размер, порядок и срок предоставления обеспечения исполнения договора и порядок возврата такого обеспечения Заказчиком (если требование обеспечения исполнения договора устанавливается); </w:t>
      </w:r>
    </w:p>
    <w:p w14:paraId="686157AD"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сведения о порядке проведения этапов процедуры закупки (при наличии);</w:t>
      </w:r>
    </w:p>
    <w:p w14:paraId="796D6B59"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bCs/>
          <w:szCs w:val="28"/>
        </w:rPr>
        <w:t>сведения о возможности проведения переторжки и порядок ее проведения;</w:t>
      </w:r>
    </w:p>
    <w:p w14:paraId="75BC3DEC"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bCs/>
          <w:szCs w:val="28"/>
        </w:rPr>
        <w:t>сведения о праве Заказчика отказаться от проведения процедуры закупки;</w:t>
      </w:r>
    </w:p>
    <w:p w14:paraId="51A08C08"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bCs/>
          <w:szCs w:val="28"/>
        </w:rPr>
        <w:t>иные сведения, описывающие правила и порядок проведения процедуры закупки.</w:t>
      </w:r>
    </w:p>
    <w:p w14:paraId="1728EE25" w14:textId="77777777" w:rsidR="00B07986" w:rsidRPr="00624E25" w:rsidRDefault="00B07986" w:rsidP="00113740">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При описании в документации о конкурентной процедуре закупки предмета закупки Заказчик руководствуется следующими принципами:</w:t>
      </w:r>
    </w:p>
    <w:p w14:paraId="1844AFC0" w14:textId="77777777" w:rsidR="00B07986" w:rsidRPr="00624E25" w:rsidRDefault="00B07986" w:rsidP="00602C31">
      <w:pPr>
        <w:tabs>
          <w:tab w:val="left" w:pos="284"/>
        </w:tabs>
        <w:spacing w:before="120" w:after="120"/>
        <w:ind w:left="284"/>
        <w:jc w:val="both"/>
        <w:rPr>
          <w:rFonts w:ascii="Arial" w:hAnsi="Arial" w:cs="Arial"/>
          <w:sz w:val="28"/>
          <w:szCs w:val="28"/>
        </w:rPr>
      </w:pPr>
      <w:r w:rsidRPr="00624E25">
        <w:rPr>
          <w:rFonts w:ascii="Arial" w:hAnsi="Arial" w:cs="Arial"/>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E1715F8" w14:textId="463777F5" w:rsidR="00B07986" w:rsidRPr="00624E25" w:rsidRDefault="00B07986" w:rsidP="00602C31">
      <w:pPr>
        <w:tabs>
          <w:tab w:val="left" w:pos="284"/>
        </w:tabs>
        <w:spacing w:before="120" w:after="120"/>
        <w:ind w:left="284"/>
        <w:jc w:val="both"/>
        <w:rPr>
          <w:rFonts w:ascii="Arial" w:hAnsi="Arial" w:cs="Arial"/>
          <w:sz w:val="28"/>
          <w:szCs w:val="28"/>
        </w:rPr>
      </w:pPr>
      <w:r w:rsidRPr="00624E25">
        <w:rPr>
          <w:rFonts w:ascii="Arial" w:hAnsi="Arial" w:cs="Arial"/>
          <w:sz w:val="28"/>
          <w:szCs w:val="28"/>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w:t>
      </w:r>
      <w:r w:rsidRPr="00624E25">
        <w:rPr>
          <w:rFonts w:ascii="Arial" w:hAnsi="Arial" w:cs="Arial"/>
          <w:sz w:val="28"/>
          <w:szCs w:val="28"/>
        </w:rPr>
        <w:lastRenderedPageBreak/>
        <w:t>обеспечивающего более точное и четкое описание указанных характеристик предмета закупки;</w:t>
      </w:r>
    </w:p>
    <w:p w14:paraId="76B28DED" w14:textId="77777777" w:rsidR="00B07986" w:rsidRPr="00624E25" w:rsidRDefault="00B07986" w:rsidP="00602C31">
      <w:pPr>
        <w:tabs>
          <w:tab w:val="left" w:pos="284"/>
        </w:tabs>
        <w:spacing w:before="120" w:after="120"/>
        <w:ind w:left="284"/>
        <w:jc w:val="both"/>
        <w:rPr>
          <w:rFonts w:ascii="Arial" w:hAnsi="Arial" w:cs="Arial"/>
          <w:sz w:val="28"/>
          <w:szCs w:val="28"/>
        </w:rPr>
      </w:pPr>
      <w:r w:rsidRPr="00624E25">
        <w:rPr>
          <w:rFonts w:ascii="Arial" w:hAnsi="Arial" w:cs="Arial"/>
          <w:sz w:val="28"/>
          <w:szCs w:val="28"/>
        </w:rPr>
        <w:t xml:space="preserve">3) в случае использования в описании предмета закупки указания на товарный знак необходимо использовать слова </w:t>
      </w:r>
      <w:r w:rsidR="002928CE" w:rsidRPr="00624E25">
        <w:rPr>
          <w:rFonts w:ascii="Arial" w:hAnsi="Arial" w:cs="Arial"/>
          <w:sz w:val="28"/>
          <w:szCs w:val="28"/>
        </w:rPr>
        <w:t>«(</w:t>
      </w:r>
      <w:r w:rsidRPr="00624E25">
        <w:rPr>
          <w:rFonts w:ascii="Arial" w:hAnsi="Arial" w:cs="Arial"/>
          <w:sz w:val="28"/>
          <w:szCs w:val="28"/>
        </w:rPr>
        <w:t>или эквивалент</w:t>
      </w:r>
      <w:r w:rsidR="002928CE" w:rsidRPr="00624E25">
        <w:rPr>
          <w:rFonts w:ascii="Arial" w:hAnsi="Arial" w:cs="Arial"/>
          <w:sz w:val="28"/>
          <w:szCs w:val="28"/>
        </w:rPr>
        <w:t xml:space="preserve">)», </w:t>
      </w:r>
      <w:r w:rsidRPr="00624E25">
        <w:rPr>
          <w:rFonts w:ascii="Arial" w:hAnsi="Arial" w:cs="Arial"/>
          <w:sz w:val="28"/>
          <w:szCs w:val="28"/>
        </w:rPr>
        <w:t>за исключением случаев:</w:t>
      </w:r>
    </w:p>
    <w:p w14:paraId="3AFBBE33" w14:textId="77777777" w:rsidR="00B07986" w:rsidRPr="00624E25" w:rsidRDefault="00B07986" w:rsidP="00602C31">
      <w:pPr>
        <w:spacing w:before="120" w:after="120"/>
        <w:ind w:left="709"/>
        <w:jc w:val="both"/>
        <w:rPr>
          <w:rFonts w:ascii="Arial" w:hAnsi="Arial" w:cs="Arial"/>
          <w:sz w:val="28"/>
          <w:szCs w:val="28"/>
        </w:rPr>
      </w:pPr>
      <w:r w:rsidRPr="00624E25">
        <w:rPr>
          <w:rFonts w:ascii="Arial" w:hAnsi="Arial" w:cs="Arial"/>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66BC832A" w14:textId="77777777" w:rsidR="00B07986" w:rsidRPr="00624E25" w:rsidRDefault="00B07986" w:rsidP="00602C31">
      <w:pPr>
        <w:spacing w:before="120" w:after="120"/>
        <w:ind w:left="709"/>
        <w:jc w:val="both"/>
        <w:rPr>
          <w:rFonts w:ascii="Arial" w:hAnsi="Arial" w:cs="Arial"/>
          <w:sz w:val="28"/>
          <w:szCs w:val="28"/>
        </w:rPr>
      </w:pPr>
      <w:r w:rsidRPr="00624E25">
        <w:rPr>
          <w:rFonts w:ascii="Arial" w:hAnsi="Arial" w:cs="Arial"/>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6900DDE3" w14:textId="77777777" w:rsidR="00B07986" w:rsidRPr="00624E25" w:rsidRDefault="00B07986" w:rsidP="00602C31">
      <w:pPr>
        <w:spacing w:before="120" w:after="120"/>
        <w:ind w:left="709"/>
        <w:jc w:val="both"/>
        <w:rPr>
          <w:rFonts w:ascii="Arial" w:hAnsi="Arial" w:cs="Arial"/>
          <w:sz w:val="28"/>
          <w:szCs w:val="28"/>
        </w:rPr>
      </w:pPr>
      <w:r w:rsidRPr="00624E25">
        <w:rPr>
          <w:rFonts w:ascii="Arial" w:hAnsi="Arial" w:cs="Arial"/>
          <w:sz w:val="28"/>
          <w:szCs w:val="28"/>
        </w:rPr>
        <w:t>в) закупок товаров, необходимых для исполнения государственного или муниципального контракта;</w:t>
      </w:r>
    </w:p>
    <w:p w14:paraId="614D426D" w14:textId="77777777" w:rsidR="00B07986" w:rsidRPr="00624E25" w:rsidRDefault="00B07986" w:rsidP="00602C31">
      <w:pPr>
        <w:tabs>
          <w:tab w:val="left" w:pos="709"/>
        </w:tabs>
        <w:spacing w:before="120" w:after="120"/>
        <w:ind w:left="709"/>
        <w:jc w:val="both"/>
        <w:rPr>
          <w:rFonts w:ascii="Arial" w:hAnsi="Arial" w:cs="Arial"/>
          <w:sz w:val="28"/>
          <w:szCs w:val="28"/>
        </w:rPr>
      </w:pPr>
      <w:r w:rsidRPr="00624E25">
        <w:rPr>
          <w:rFonts w:ascii="Arial" w:hAnsi="Arial" w:cs="Arial"/>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B92319" w:rsidRPr="00624E25">
        <w:rPr>
          <w:rFonts w:ascii="Arial" w:hAnsi="Arial" w:cs="Arial"/>
          <w:sz w:val="28"/>
          <w:szCs w:val="28"/>
        </w:rPr>
        <w:t>Закона</w:t>
      </w:r>
      <w:r w:rsidRPr="00624E25">
        <w:rPr>
          <w:rFonts w:ascii="Arial" w:hAnsi="Arial" w:cs="Arial"/>
          <w:sz w:val="28"/>
          <w:szCs w:val="28"/>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bookmarkEnd w:id="1139"/>
    </w:p>
    <w:p w14:paraId="6BFA3E31" w14:textId="77777777" w:rsidR="00B07986" w:rsidRPr="00624E25" w:rsidRDefault="00B07986" w:rsidP="00735FAD">
      <w:pPr>
        <w:pStyle w:val="a4"/>
        <w:numPr>
          <w:ilvl w:val="1"/>
          <w:numId w:val="21"/>
        </w:numPr>
        <w:tabs>
          <w:tab w:val="clear" w:pos="720"/>
          <w:tab w:val="left" w:pos="851"/>
        </w:tabs>
        <w:ind w:left="0" w:firstLine="0"/>
        <w:rPr>
          <w:sz w:val="28"/>
          <w:szCs w:val="28"/>
        </w:rPr>
      </w:pPr>
      <w:bookmarkStart w:id="1140" w:name="_Toc527488062"/>
      <w:bookmarkStart w:id="1141" w:name="_Toc527491635"/>
      <w:bookmarkStart w:id="1142" w:name="_Toc91596887"/>
      <w:bookmarkStart w:id="1143" w:name="_Toc96420599"/>
      <w:bookmarkStart w:id="1144" w:name="_Toc96420779"/>
      <w:bookmarkStart w:id="1145" w:name="_Toc96425974"/>
      <w:bookmarkStart w:id="1146" w:name="_Toc99524894"/>
      <w:bookmarkStart w:id="1147" w:name="_Toc359230942"/>
      <w:r w:rsidRPr="00624E25">
        <w:rPr>
          <w:sz w:val="28"/>
          <w:szCs w:val="28"/>
        </w:rPr>
        <w:t>Оформление протокола, составляемого в ходе осуществления конкурентной процедуры закупки, и протокола, составленного по итогам конкурентной процедуры закупки.</w:t>
      </w:r>
      <w:bookmarkEnd w:id="1140"/>
      <w:bookmarkEnd w:id="1141"/>
      <w:bookmarkEnd w:id="1142"/>
      <w:bookmarkEnd w:id="1143"/>
      <w:bookmarkEnd w:id="1144"/>
      <w:bookmarkEnd w:id="1145"/>
      <w:bookmarkEnd w:id="1146"/>
    </w:p>
    <w:p w14:paraId="7A30BB88" w14:textId="77777777" w:rsidR="00B07986" w:rsidRPr="00624E25" w:rsidRDefault="00B07986" w:rsidP="00735FAD">
      <w:pPr>
        <w:pStyle w:val="a4"/>
        <w:numPr>
          <w:ilvl w:val="2"/>
          <w:numId w:val="21"/>
        </w:numPr>
        <w:tabs>
          <w:tab w:val="left" w:pos="142"/>
          <w:tab w:val="left" w:pos="851"/>
        </w:tabs>
        <w:ind w:left="0" w:firstLine="0"/>
        <w:rPr>
          <w:sz w:val="28"/>
          <w:szCs w:val="28"/>
        </w:rPr>
      </w:pPr>
      <w:bookmarkStart w:id="1148" w:name="_Toc527488063"/>
      <w:bookmarkStart w:id="1149" w:name="_Toc527491636"/>
      <w:bookmarkStart w:id="1150" w:name="_Toc91596888"/>
      <w:bookmarkStart w:id="1151" w:name="_Toc96420600"/>
      <w:bookmarkStart w:id="1152" w:name="_Toc96420780"/>
      <w:bookmarkStart w:id="1153" w:name="_Toc96425975"/>
      <w:bookmarkStart w:id="1154" w:name="_Toc99524895"/>
      <w:r w:rsidRPr="00624E25">
        <w:rPr>
          <w:sz w:val="28"/>
          <w:szCs w:val="28"/>
        </w:rPr>
        <w:t>Протокол, составляемый в ходе осуществления конкурентной процедуры закупки (по результатам этапа конкурентной закупки</w:t>
      </w:r>
      <w:r w:rsidR="002D69C5" w:rsidRPr="00624E25">
        <w:rPr>
          <w:sz w:val="28"/>
          <w:szCs w:val="28"/>
        </w:rPr>
        <w:t>), должен</w:t>
      </w:r>
      <w:r w:rsidRPr="00624E25">
        <w:rPr>
          <w:sz w:val="28"/>
          <w:szCs w:val="28"/>
        </w:rPr>
        <w:t xml:space="preserve"> содержать следующие сведения:</w:t>
      </w:r>
      <w:bookmarkEnd w:id="1148"/>
      <w:bookmarkEnd w:id="1149"/>
      <w:bookmarkEnd w:id="1150"/>
      <w:bookmarkEnd w:id="1151"/>
      <w:bookmarkEnd w:id="1152"/>
      <w:bookmarkEnd w:id="1153"/>
      <w:bookmarkEnd w:id="1154"/>
    </w:p>
    <w:p w14:paraId="3A97599A" w14:textId="77777777" w:rsidR="00B07986" w:rsidRPr="00624E25" w:rsidRDefault="007F18F3" w:rsidP="00602C31">
      <w:pPr>
        <w:pStyle w:val="a4"/>
        <w:numPr>
          <w:ilvl w:val="0"/>
          <w:numId w:val="18"/>
        </w:numPr>
        <w:tabs>
          <w:tab w:val="clear" w:pos="720"/>
          <w:tab w:val="left" w:pos="567"/>
          <w:tab w:val="left" w:pos="993"/>
        </w:tabs>
        <w:ind w:left="567" w:firstLine="0"/>
        <w:rPr>
          <w:sz w:val="28"/>
          <w:szCs w:val="28"/>
        </w:rPr>
      </w:pPr>
      <w:bookmarkStart w:id="1155" w:name="_Toc527488064"/>
      <w:bookmarkStart w:id="1156" w:name="_Toc527491637"/>
      <w:bookmarkStart w:id="1157" w:name="_Toc91596889"/>
      <w:bookmarkStart w:id="1158" w:name="_Toc96420601"/>
      <w:bookmarkStart w:id="1159" w:name="_Toc96420781"/>
      <w:bookmarkStart w:id="1160" w:name="_Toc96425976"/>
      <w:bookmarkStart w:id="1161" w:name="_Toc99524896"/>
      <w:r w:rsidRPr="00624E25">
        <w:rPr>
          <w:sz w:val="28"/>
          <w:szCs w:val="28"/>
        </w:rPr>
        <w:t xml:space="preserve">дату </w:t>
      </w:r>
      <w:r w:rsidR="00B07986" w:rsidRPr="00624E25">
        <w:rPr>
          <w:sz w:val="28"/>
          <w:szCs w:val="28"/>
        </w:rPr>
        <w:t>подписания протокола;</w:t>
      </w:r>
      <w:bookmarkEnd w:id="1155"/>
      <w:bookmarkEnd w:id="1156"/>
      <w:bookmarkEnd w:id="1157"/>
      <w:bookmarkEnd w:id="1158"/>
      <w:bookmarkEnd w:id="1159"/>
      <w:bookmarkEnd w:id="1160"/>
      <w:bookmarkEnd w:id="1161"/>
    </w:p>
    <w:p w14:paraId="5B5532E6" w14:textId="77777777" w:rsidR="00B07986" w:rsidRPr="00624E25" w:rsidRDefault="00B07986" w:rsidP="00602C31">
      <w:pPr>
        <w:pStyle w:val="a4"/>
        <w:numPr>
          <w:ilvl w:val="0"/>
          <w:numId w:val="18"/>
        </w:numPr>
        <w:tabs>
          <w:tab w:val="clear" w:pos="720"/>
          <w:tab w:val="left" w:pos="567"/>
          <w:tab w:val="left" w:pos="993"/>
        </w:tabs>
        <w:ind w:left="567" w:firstLine="0"/>
        <w:rPr>
          <w:sz w:val="28"/>
          <w:szCs w:val="28"/>
        </w:rPr>
      </w:pPr>
      <w:bookmarkStart w:id="1162" w:name="_Toc527488065"/>
      <w:bookmarkStart w:id="1163" w:name="_Toc527491638"/>
      <w:bookmarkStart w:id="1164" w:name="_Toc91596890"/>
      <w:bookmarkStart w:id="1165" w:name="_Toc96420602"/>
      <w:bookmarkStart w:id="1166" w:name="_Toc96420782"/>
      <w:bookmarkStart w:id="1167" w:name="_Toc96425977"/>
      <w:bookmarkStart w:id="1168" w:name="_Toc99524897"/>
      <w:r w:rsidRPr="00624E25">
        <w:rPr>
          <w:sz w:val="28"/>
          <w:szCs w:val="28"/>
        </w:rPr>
        <w:t xml:space="preserve">количество поданных на участие в закупке (этапе закупки) заявок, а также </w:t>
      </w:r>
      <w:r w:rsidR="007F18F3" w:rsidRPr="00624E25">
        <w:rPr>
          <w:sz w:val="28"/>
          <w:szCs w:val="28"/>
        </w:rPr>
        <w:t xml:space="preserve">дату </w:t>
      </w:r>
      <w:r w:rsidRPr="00624E25">
        <w:rPr>
          <w:sz w:val="28"/>
          <w:szCs w:val="28"/>
        </w:rPr>
        <w:t>и время регистрации каждой такой заявки;</w:t>
      </w:r>
      <w:bookmarkEnd w:id="1162"/>
      <w:bookmarkEnd w:id="1163"/>
      <w:bookmarkEnd w:id="1164"/>
      <w:bookmarkEnd w:id="1165"/>
      <w:bookmarkEnd w:id="1166"/>
      <w:bookmarkEnd w:id="1167"/>
      <w:bookmarkEnd w:id="1168"/>
    </w:p>
    <w:p w14:paraId="6E8E861B" w14:textId="77777777" w:rsidR="00B07986" w:rsidRPr="00624E25" w:rsidRDefault="00B07986" w:rsidP="00602C31">
      <w:pPr>
        <w:pStyle w:val="a4"/>
        <w:numPr>
          <w:ilvl w:val="0"/>
          <w:numId w:val="0"/>
        </w:numPr>
        <w:tabs>
          <w:tab w:val="clear" w:pos="720"/>
          <w:tab w:val="left" w:pos="567"/>
          <w:tab w:val="left" w:pos="993"/>
        </w:tabs>
        <w:ind w:left="567"/>
        <w:rPr>
          <w:sz w:val="28"/>
          <w:szCs w:val="28"/>
        </w:rPr>
      </w:pPr>
      <w:bookmarkStart w:id="1169" w:name="_Toc527488066"/>
      <w:bookmarkStart w:id="1170" w:name="_Toc527491639"/>
      <w:bookmarkStart w:id="1171" w:name="_Toc91596891"/>
      <w:bookmarkStart w:id="1172" w:name="_Toc96420603"/>
      <w:bookmarkStart w:id="1173" w:name="_Toc96420783"/>
      <w:bookmarkStart w:id="1174" w:name="_Toc96425978"/>
      <w:bookmarkStart w:id="1175" w:name="_Toc99524898"/>
      <w:r w:rsidRPr="00624E25">
        <w:rPr>
          <w:sz w:val="28"/>
          <w:szCs w:val="28"/>
        </w:rPr>
        <w:t>3)</w:t>
      </w:r>
      <w:r w:rsidR="0020156B" w:rsidRPr="00624E25">
        <w:rPr>
          <w:sz w:val="28"/>
          <w:szCs w:val="28"/>
        </w:rPr>
        <w:t>   </w:t>
      </w:r>
      <w:r w:rsidRPr="00624E25">
        <w:rPr>
          <w:sz w:val="28"/>
          <w:szCs w:val="28"/>
        </w:rPr>
        <w:t>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bookmarkEnd w:id="1169"/>
      <w:bookmarkEnd w:id="1170"/>
      <w:bookmarkEnd w:id="1171"/>
      <w:bookmarkEnd w:id="1172"/>
      <w:bookmarkEnd w:id="1173"/>
      <w:bookmarkEnd w:id="1174"/>
      <w:bookmarkEnd w:id="1175"/>
    </w:p>
    <w:p w14:paraId="6CBBB0DE" w14:textId="77777777" w:rsidR="00B07986" w:rsidRPr="00624E25" w:rsidRDefault="00B07986" w:rsidP="00602C31">
      <w:pPr>
        <w:pStyle w:val="a4"/>
        <w:numPr>
          <w:ilvl w:val="0"/>
          <w:numId w:val="0"/>
        </w:numPr>
        <w:tabs>
          <w:tab w:val="clear" w:pos="720"/>
          <w:tab w:val="left" w:pos="567"/>
          <w:tab w:val="left" w:pos="993"/>
        </w:tabs>
        <w:ind w:left="567"/>
        <w:rPr>
          <w:sz w:val="28"/>
          <w:szCs w:val="28"/>
        </w:rPr>
      </w:pPr>
      <w:bookmarkStart w:id="1176" w:name="_Toc527488067"/>
      <w:bookmarkStart w:id="1177" w:name="_Toc527491640"/>
      <w:bookmarkStart w:id="1178" w:name="_Toc91596892"/>
      <w:bookmarkStart w:id="1179" w:name="_Toc96420604"/>
      <w:bookmarkStart w:id="1180" w:name="_Toc96420784"/>
      <w:bookmarkStart w:id="1181" w:name="_Toc96425979"/>
      <w:bookmarkStart w:id="1182" w:name="_Toc99524899"/>
      <w:r w:rsidRPr="00624E25">
        <w:rPr>
          <w:sz w:val="28"/>
          <w:szCs w:val="28"/>
        </w:rPr>
        <w:t>а)</w:t>
      </w:r>
      <w:r w:rsidR="007F18F3" w:rsidRPr="00624E25">
        <w:rPr>
          <w:sz w:val="28"/>
          <w:szCs w:val="28"/>
        </w:rPr>
        <w:t> </w:t>
      </w:r>
      <w:r w:rsidRPr="00624E25">
        <w:rPr>
          <w:sz w:val="28"/>
          <w:szCs w:val="28"/>
        </w:rPr>
        <w:t>количества заявок на участие в закупке, которые отклонены;</w:t>
      </w:r>
      <w:bookmarkEnd w:id="1176"/>
      <w:bookmarkEnd w:id="1177"/>
      <w:bookmarkEnd w:id="1178"/>
      <w:bookmarkEnd w:id="1179"/>
      <w:bookmarkEnd w:id="1180"/>
      <w:bookmarkEnd w:id="1181"/>
      <w:bookmarkEnd w:id="1182"/>
    </w:p>
    <w:p w14:paraId="777D269C" w14:textId="77777777" w:rsidR="00B07986" w:rsidRPr="00624E25" w:rsidRDefault="00B07986" w:rsidP="00602C31">
      <w:pPr>
        <w:pStyle w:val="a4"/>
        <w:numPr>
          <w:ilvl w:val="0"/>
          <w:numId w:val="0"/>
        </w:numPr>
        <w:tabs>
          <w:tab w:val="clear" w:pos="720"/>
          <w:tab w:val="left" w:pos="567"/>
          <w:tab w:val="left" w:pos="993"/>
        </w:tabs>
        <w:ind w:left="567"/>
        <w:rPr>
          <w:sz w:val="28"/>
          <w:szCs w:val="28"/>
        </w:rPr>
      </w:pPr>
      <w:bookmarkStart w:id="1183" w:name="_Toc527488068"/>
      <w:bookmarkStart w:id="1184" w:name="_Toc527491641"/>
      <w:bookmarkStart w:id="1185" w:name="_Toc91596893"/>
      <w:bookmarkStart w:id="1186" w:name="_Toc96420605"/>
      <w:bookmarkStart w:id="1187" w:name="_Toc96420785"/>
      <w:bookmarkStart w:id="1188" w:name="_Toc96425980"/>
      <w:bookmarkStart w:id="1189" w:name="_Toc99524900"/>
      <w:r w:rsidRPr="00624E25">
        <w:rPr>
          <w:sz w:val="28"/>
          <w:szCs w:val="28"/>
        </w:rPr>
        <w:t>б)</w:t>
      </w:r>
      <w:r w:rsidR="0020156B" w:rsidRPr="00624E25">
        <w:rPr>
          <w:sz w:val="28"/>
          <w:szCs w:val="28"/>
        </w:rPr>
        <w:t> </w:t>
      </w:r>
      <w:r w:rsidRPr="00624E25">
        <w:rPr>
          <w:sz w:val="28"/>
          <w:szCs w:val="28"/>
        </w:rPr>
        <w:t>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bookmarkEnd w:id="1183"/>
      <w:bookmarkEnd w:id="1184"/>
      <w:bookmarkEnd w:id="1185"/>
      <w:bookmarkEnd w:id="1186"/>
      <w:bookmarkEnd w:id="1187"/>
      <w:bookmarkEnd w:id="1188"/>
      <w:bookmarkEnd w:id="1189"/>
    </w:p>
    <w:p w14:paraId="173F3984" w14:textId="77777777" w:rsidR="00B07986" w:rsidRPr="00624E25" w:rsidRDefault="00B07986" w:rsidP="00602C31">
      <w:pPr>
        <w:pStyle w:val="a4"/>
        <w:numPr>
          <w:ilvl w:val="0"/>
          <w:numId w:val="0"/>
        </w:numPr>
        <w:tabs>
          <w:tab w:val="clear" w:pos="720"/>
          <w:tab w:val="left" w:pos="567"/>
          <w:tab w:val="left" w:pos="993"/>
        </w:tabs>
        <w:ind w:left="567"/>
        <w:rPr>
          <w:sz w:val="28"/>
          <w:szCs w:val="28"/>
        </w:rPr>
      </w:pPr>
      <w:bookmarkStart w:id="1190" w:name="_Toc527488069"/>
      <w:bookmarkStart w:id="1191" w:name="_Toc527491642"/>
      <w:bookmarkStart w:id="1192" w:name="_Toc91596894"/>
      <w:bookmarkStart w:id="1193" w:name="_Toc96420606"/>
      <w:bookmarkStart w:id="1194" w:name="_Toc96420786"/>
      <w:bookmarkStart w:id="1195" w:name="_Toc96425981"/>
      <w:bookmarkStart w:id="1196" w:name="_Toc99524901"/>
      <w:r w:rsidRPr="00624E25">
        <w:rPr>
          <w:sz w:val="28"/>
          <w:szCs w:val="28"/>
        </w:rPr>
        <w:lastRenderedPageBreak/>
        <w:t>4)</w:t>
      </w:r>
      <w:r w:rsidR="007F18F3" w:rsidRPr="00624E25">
        <w:rPr>
          <w:sz w:val="28"/>
          <w:szCs w:val="28"/>
        </w:rPr>
        <w:t>  </w:t>
      </w:r>
      <w:r w:rsidR="0020156B" w:rsidRPr="00624E25">
        <w:rPr>
          <w:sz w:val="28"/>
          <w:szCs w:val="28"/>
        </w:rPr>
        <w:t> </w:t>
      </w:r>
      <w:r w:rsidRPr="00624E25">
        <w:rPr>
          <w:sz w:val="28"/>
          <w:szCs w:val="28"/>
        </w:rPr>
        <w:t>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bookmarkEnd w:id="1190"/>
      <w:bookmarkEnd w:id="1191"/>
      <w:bookmarkEnd w:id="1192"/>
      <w:bookmarkEnd w:id="1193"/>
      <w:bookmarkEnd w:id="1194"/>
      <w:bookmarkEnd w:id="1195"/>
      <w:bookmarkEnd w:id="1196"/>
    </w:p>
    <w:p w14:paraId="6F8E46C1" w14:textId="77777777" w:rsidR="00B07986" w:rsidRPr="00624E25" w:rsidRDefault="00B07986" w:rsidP="00602C31">
      <w:pPr>
        <w:pStyle w:val="a4"/>
        <w:numPr>
          <w:ilvl w:val="0"/>
          <w:numId w:val="0"/>
        </w:numPr>
        <w:tabs>
          <w:tab w:val="clear" w:pos="720"/>
          <w:tab w:val="left" w:pos="567"/>
          <w:tab w:val="left" w:pos="993"/>
        </w:tabs>
        <w:ind w:left="567"/>
        <w:rPr>
          <w:sz w:val="28"/>
          <w:szCs w:val="28"/>
        </w:rPr>
      </w:pPr>
      <w:bookmarkStart w:id="1197" w:name="_Toc527488070"/>
      <w:bookmarkStart w:id="1198" w:name="_Toc527491643"/>
      <w:bookmarkStart w:id="1199" w:name="_Toc91596895"/>
      <w:bookmarkStart w:id="1200" w:name="_Toc96420607"/>
      <w:bookmarkStart w:id="1201" w:name="_Toc96420787"/>
      <w:bookmarkStart w:id="1202" w:name="_Toc96425982"/>
      <w:bookmarkStart w:id="1203" w:name="_Toc99524902"/>
      <w:r w:rsidRPr="00624E25">
        <w:rPr>
          <w:sz w:val="28"/>
          <w:szCs w:val="28"/>
        </w:rPr>
        <w:t>5) причины, по которым конкурентная закупка признана несостоявшейся, в случае ее признания таковой;</w:t>
      </w:r>
      <w:bookmarkEnd w:id="1197"/>
      <w:bookmarkEnd w:id="1198"/>
      <w:bookmarkEnd w:id="1199"/>
      <w:bookmarkEnd w:id="1200"/>
      <w:bookmarkEnd w:id="1201"/>
      <w:bookmarkEnd w:id="1202"/>
      <w:bookmarkEnd w:id="1203"/>
    </w:p>
    <w:p w14:paraId="403D5718" w14:textId="77777777" w:rsidR="00B07986" w:rsidRPr="00624E25" w:rsidRDefault="00B07986" w:rsidP="00602C31">
      <w:pPr>
        <w:pStyle w:val="a4"/>
        <w:numPr>
          <w:ilvl w:val="0"/>
          <w:numId w:val="0"/>
        </w:numPr>
        <w:tabs>
          <w:tab w:val="clear" w:pos="720"/>
          <w:tab w:val="left" w:pos="567"/>
          <w:tab w:val="left" w:pos="993"/>
        </w:tabs>
        <w:ind w:left="567"/>
        <w:rPr>
          <w:sz w:val="28"/>
          <w:szCs w:val="28"/>
        </w:rPr>
      </w:pPr>
      <w:bookmarkStart w:id="1204" w:name="_Toc527488071"/>
      <w:bookmarkStart w:id="1205" w:name="_Toc527491644"/>
      <w:bookmarkStart w:id="1206" w:name="_Toc91596896"/>
      <w:bookmarkStart w:id="1207" w:name="_Toc96420608"/>
      <w:bookmarkStart w:id="1208" w:name="_Toc96420788"/>
      <w:bookmarkStart w:id="1209" w:name="_Toc96425983"/>
      <w:bookmarkStart w:id="1210" w:name="_Toc99524903"/>
      <w:r w:rsidRPr="00624E25">
        <w:rPr>
          <w:sz w:val="28"/>
          <w:szCs w:val="28"/>
        </w:rPr>
        <w:t>6) иные сведения по усмотрению Комиссии, имеющие отношение к ходу осуществления процедуры закупки (этапу процедуры закупки).</w:t>
      </w:r>
      <w:bookmarkEnd w:id="1204"/>
      <w:bookmarkEnd w:id="1205"/>
      <w:bookmarkEnd w:id="1206"/>
      <w:bookmarkEnd w:id="1207"/>
      <w:bookmarkEnd w:id="1208"/>
      <w:bookmarkEnd w:id="1209"/>
      <w:bookmarkEnd w:id="1210"/>
    </w:p>
    <w:p w14:paraId="0C430CAA" w14:textId="77777777" w:rsidR="00B07986" w:rsidRPr="00624E25" w:rsidRDefault="00B07986" w:rsidP="00113740">
      <w:pPr>
        <w:pStyle w:val="a4"/>
        <w:numPr>
          <w:ilvl w:val="2"/>
          <w:numId w:val="21"/>
        </w:numPr>
        <w:tabs>
          <w:tab w:val="left" w:pos="851"/>
        </w:tabs>
        <w:ind w:left="0" w:firstLine="0"/>
        <w:rPr>
          <w:rFonts w:cs="Arial"/>
          <w:sz w:val="28"/>
          <w:szCs w:val="28"/>
        </w:rPr>
      </w:pPr>
      <w:bookmarkStart w:id="1211" w:name="_Toc527488072"/>
      <w:bookmarkStart w:id="1212" w:name="_Toc527491645"/>
      <w:bookmarkStart w:id="1213" w:name="_Toc91596897"/>
      <w:bookmarkStart w:id="1214" w:name="_Toc96420609"/>
      <w:bookmarkStart w:id="1215" w:name="_Toc96420789"/>
      <w:bookmarkStart w:id="1216" w:name="_Toc96425984"/>
      <w:bookmarkStart w:id="1217" w:name="_Toc99524904"/>
      <w:r w:rsidRPr="00624E25">
        <w:rPr>
          <w:rFonts w:cs="Arial"/>
          <w:sz w:val="28"/>
          <w:szCs w:val="28"/>
        </w:rPr>
        <w:t>Протокол, составленный по итогам конкурентной процедуры закупки (далее – итоговый протокол), должен содержать следующие сведения:</w:t>
      </w:r>
      <w:bookmarkEnd w:id="1211"/>
      <w:bookmarkEnd w:id="1212"/>
      <w:bookmarkEnd w:id="1213"/>
      <w:bookmarkEnd w:id="1214"/>
      <w:bookmarkEnd w:id="1215"/>
      <w:bookmarkEnd w:id="1216"/>
      <w:bookmarkEnd w:id="1217"/>
    </w:p>
    <w:p w14:paraId="03497A2D" w14:textId="77777777" w:rsidR="00B07986" w:rsidRPr="00624E25" w:rsidRDefault="00B07986" w:rsidP="00602C31">
      <w:pPr>
        <w:pStyle w:val="a4"/>
        <w:numPr>
          <w:ilvl w:val="0"/>
          <w:numId w:val="0"/>
        </w:numPr>
        <w:ind w:left="504"/>
        <w:rPr>
          <w:sz w:val="28"/>
          <w:szCs w:val="28"/>
        </w:rPr>
      </w:pPr>
      <w:bookmarkStart w:id="1218" w:name="_Toc527488073"/>
      <w:bookmarkStart w:id="1219" w:name="_Toc527491646"/>
      <w:bookmarkStart w:id="1220" w:name="_Toc91596898"/>
      <w:bookmarkStart w:id="1221" w:name="_Toc96420610"/>
      <w:bookmarkStart w:id="1222" w:name="_Toc96420790"/>
      <w:bookmarkStart w:id="1223" w:name="_Toc96425985"/>
      <w:bookmarkStart w:id="1224" w:name="_Toc99524905"/>
      <w:r w:rsidRPr="00624E25">
        <w:rPr>
          <w:sz w:val="28"/>
          <w:szCs w:val="28"/>
        </w:rPr>
        <w:t xml:space="preserve">1) </w:t>
      </w:r>
      <w:r w:rsidR="0020156B" w:rsidRPr="00624E25">
        <w:rPr>
          <w:sz w:val="28"/>
          <w:szCs w:val="28"/>
        </w:rPr>
        <w:t xml:space="preserve">дату </w:t>
      </w:r>
      <w:r w:rsidRPr="00624E25">
        <w:rPr>
          <w:sz w:val="28"/>
          <w:szCs w:val="28"/>
        </w:rPr>
        <w:t>подписания протокола;</w:t>
      </w:r>
      <w:bookmarkEnd w:id="1218"/>
      <w:bookmarkEnd w:id="1219"/>
      <w:bookmarkEnd w:id="1220"/>
      <w:bookmarkEnd w:id="1221"/>
      <w:bookmarkEnd w:id="1222"/>
      <w:bookmarkEnd w:id="1223"/>
      <w:bookmarkEnd w:id="1224"/>
    </w:p>
    <w:p w14:paraId="34E0CE77" w14:textId="77777777" w:rsidR="00B07986" w:rsidRPr="00624E25" w:rsidRDefault="00B07986" w:rsidP="00602C31">
      <w:pPr>
        <w:pStyle w:val="a4"/>
        <w:numPr>
          <w:ilvl w:val="0"/>
          <w:numId w:val="0"/>
        </w:numPr>
        <w:ind w:left="504"/>
        <w:rPr>
          <w:sz w:val="28"/>
          <w:szCs w:val="28"/>
        </w:rPr>
      </w:pPr>
      <w:bookmarkStart w:id="1225" w:name="_Toc527488074"/>
      <w:bookmarkStart w:id="1226" w:name="_Toc527491647"/>
      <w:bookmarkStart w:id="1227" w:name="_Toc91596899"/>
      <w:bookmarkStart w:id="1228" w:name="_Toc96420611"/>
      <w:bookmarkStart w:id="1229" w:name="_Toc96420791"/>
      <w:bookmarkStart w:id="1230" w:name="_Toc96425986"/>
      <w:bookmarkStart w:id="1231" w:name="_Toc99524906"/>
      <w:r w:rsidRPr="00624E25">
        <w:rPr>
          <w:sz w:val="28"/>
          <w:szCs w:val="28"/>
        </w:rPr>
        <w:t xml:space="preserve">2) количество поданных заявок на участие в процедуре закупки, а также </w:t>
      </w:r>
      <w:r w:rsidR="0020156B" w:rsidRPr="00624E25">
        <w:rPr>
          <w:sz w:val="28"/>
          <w:szCs w:val="28"/>
        </w:rPr>
        <w:t xml:space="preserve">дату </w:t>
      </w:r>
      <w:r w:rsidRPr="00624E25">
        <w:rPr>
          <w:sz w:val="28"/>
          <w:szCs w:val="28"/>
        </w:rPr>
        <w:t>и время регистрации каждой такой заявки;</w:t>
      </w:r>
      <w:bookmarkEnd w:id="1225"/>
      <w:bookmarkEnd w:id="1226"/>
      <w:bookmarkEnd w:id="1227"/>
      <w:bookmarkEnd w:id="1228"/>
      <w:bookmarkEnd w:id="1229"/>
      <w:bookmarkEnd w:id="1230"/>
      <w:bookmarkEnd w:id="1231"/>
    </w:p>
    <w:p w14:paraId="2F5D74F7" w14:textId="77777777" w:rsidR="00B07986" w:rsidRPr="00624E25" w:rsidRDefault="00D43D67" w:rsidP="00602C31">
      <w:pPr>
        <w:pStyle w:val="a4"/>
        <w:numPr>
          <w:ilvl w:val="0"/>
          <w:numId w:val="0"/>
        </w:numPr>
        <w:ind w:left="504"/>
        <w:rPr>
          <w:sz w:val="28"/>
          <w:szCs w:val="28"/>
        </w:rPr>
      </w:pPr>
      <w:bookmarkStart w:id="1232" w:name="_Toc527488076"/>
      <w:bookmarkStart w:id="1233" w:name="_Toc527491649"/>
      <w:bookmarkStart w:id="1234" w:name="_Toc91596901"/>
      <w:bookmarkStart w:id="1235" w:name="_Toc96420612"/>
      <w:bookmarkStart w:id="1236" w:name="_Toc96420792"/>
      <w:bookmarkStart w:id="1237" w:name="_Toc96425987"/>
      <w:bookmarkStart w:id="1238" w:name="_Toc99524907"/>
      <w:r w:rsidRPr="00624E25">
        <w:rPr>
          <w:sz w:val="28"/>
          <w:szCs w:val="28"/>
        </w:rPr>
        <w:t>3</w:t>
      </w:r>
      <w:r w:rsidR="00B07986" w:rsidRPr="00624E25">
        <w:rPr>
          <w:sz w:val="28"/>
          <w:szCs w:val="28"/>
        </w:rPr>
        <w:t>) порядковые номера заявок на участие в процедуре закупки, окончательных предложений участников процедуры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процедуры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bookmarkEnd w:id="1232"/>
      <w:bookmarkEnd w:id="1233"/>
      <w:bookmarkEnd w:id="1234"/>
      <w:bookmarkEnd w:id="1235"/>
      <w:bookmarkEnd w:id="1236"/>
      <w:bookmarkEnd w:id="1237"/>
      <w:bookmarkEnd w:id="1238"/>
    </w:p>
    <w:p w14:paraId="2F5CE805" w14:textId="77777777" w:rsidR="00B07986" w:rsidRPr="00624E25" w:rsidRDefault="00D43D67" w:rsidP="00602C31">
      <w:pPr>
        <w:pStyle w:val="a4"/>
        <w:numPr>
          <w:ilvl w:val="0"/>
          <w:numId w:val="0"/>
        </w:numPr>
        <w:ind w:left="504"/>
        <w:rPr>
          <w:sz w:val="28"/>
          <w:szCs w:val="28"/>
        </w:rPr>
      </w:pPr>
      <w:bookmarkStart w:id="1239" w:name="_Toc527488077"/>
      <w:bookmarkStart w:id="1240" w:name="_Toc527491650"/>
      <w:bookmarkStart w:id="1241" w:name="_Toc91596902"/>
      <w:bookmarkStart w:id="1242" w:name="_Toc96420613"/>
      <w:bookmarkStart w:id="1243" w:name="_Toc96420793"/>
      <w:bookmarkStart w:id="1244" w:name="_Toc96425988"/>
      <w:bookmarkStart w:id="1245" w:name="_Toc99524908"/>
      <w:r w:rsidRPr="00624E25">
        <w:rPr>
          <w:sz w:val="28"/>
          <w:szCs w:val="28"/>
        </w:rPr>
        <w:t>4</w:t>
      </w:r>
      <w:r w:rsidR="00B07986" w:rsidRPr="00624E25">
        <w:rPr>
          <w:sz w:val="28"/>
          <w:szCs w:val="28"/>
        </w:rPr>
        <w:t xml:space="preserve">)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w:t>
      </w:r>
      <w:r w:rsidR="0020156B" w:rsidRPr="00624E25">
        <w:rPr>
          <w:sz w:val="28"/>
          <w:szCs w:val="28"/>
        </w:rPr>
        <w:t xml:space="preserve">предусмотрено </w:t>
      </w:r>
      <w:r w:rsidR="00B07986" w:rsidRPr="00624E25">
        <w:rPr>
          <w:sz w:val="28"/>
          <w:szCs w:val="28"/>
        </w:rPr>
        <w:t>рассмотрение таких заявок, окончательных предложений и возможность их отклонения) с указанием в том числе:</w:t>
      </w:r>
      <w:bookmarkEnd w:id="1239"/>
      <w:bookmarkEnd w:id="1240"/>
      <w:bookmarkEnd w:id="1241"/>
      <w:bookmarkEnd w:id="1242"/>
      <w:bookmarkEnd w:id="1243"/>
      <w:bookmarkEnd w:id="1244"/>
      <w:bookmarkEnd w:id="1245"/>
    </w:p>
    <w:p w14:paraId="1A3DDBD0" w14:textId="77777777" w:rsidR="00B07986" w:rsidRPr="00624E25" w:rsidRDefault="00B07986" w:rsidP="00602C31">
      <w:pPr>
        <w:pStyle w:val="a4"/>
        <w:numPr>
          <w:ilvl w:val="0"/>
          <w:numId w:val="0"/>
        </w:numPr>
        <w:ind w:left="504"/>
        <w:rPr>
          <w:sz w:val="28"/>
          <w:szCs w:val="28"/>
        </w:rPr>
      </w:pPr>
      <w:bookmarkStart w:id="1246" w:name="_Toc527488078"/>
      <w:bookmarkStart w:id="1247" w:name="_Toc527491651"/>
      <w:bookmarkStart w:id="1248" w:name="_Toc91596903"/>
      <w:bookmarkStart w:id="1249" w:name="_Toc96420614"/>
      <w:bookmarkStart w:id="1250" w:name="_Toc96420794"/>
      <w:bookmarkStart w:id="1251" w:name="_Toc96425989"/>
      <w:bookmarkStart w:id="1252" w:name="_Toc99524909"/>
      <w:r w:rsidRPr="00624E25">
        <w:rPr>
          <w:sz w:val="28"/>
          <w:szCs w:val="28"/>
        </w:rPr>
        <w:t>а</w:t>
      </w:r>
      <w:r w:rsidR="0020156B" w:rsidRPr="00624E25">
        <w:rPr>
          <w:sz w:val="28"/>
          <w:szCs w:val="28"/>
        </w:rPr>
        <w:t>) </w:t>
      </w:r>
      <w:r w:rsidRPr="00624E25">
        <w:rPr>
          <w:sz w:val="28"/>
          <w:szCs w:val="28"/>
        </w:rPr>
        <w:t>количества заявок на участие в закупке, окончательных предложений, которые отклонены;</w:t>
      </w:r>
      <w:bookmarkEnd w:id="1246"/>
      <w:bookmarkEnd w:id="1247"/>
      <w:bookmarkEnd w:id="1248"/>
      <w:bookmarkEnd w:id="1249"/>
      <w:bookmarkEnd w:id="1250"/>
      <w:bookmarkEnd w:id="1251"/>
      <w:bookmarkEnd w:id="1252"/>
    </w:p>
    <w:p w14:paraId="522685CA" w14:textId="77777777" w:rsidR="00B07986" w:rsidRPr="00624E25" w:rsidRDefault="00B07986" w:rsidP="00602C31">
      <w:pPr>
        <w:pStyle w:val="a4"/>
        <w:numPr>
          <w:ilvl w:val="0"/>
          <w:numId w:val="0"/>
        </w:numPr>
        <w:ind w:left="504"/>
        <w:rPr>
          <w:sz w:val="28"/>
          <w:szCs w:val="28"/>
        </w:rPr>
      </w:pPr>
      <w:bookmarkStart w:id="1253" w:name="_Toc527488079"/>
      <w:bookmarkStart w:id="1254" w:name="_Toc527491652"/>
      <w:bookmarkStart w:id="1255" w:name="_Toc91596904"/>
      <w:bookmarkStart w:id="1256" w:name="_Toc96420615"/>
      <w:bookmarkStart w:id="1257" w:name="_Toc96420795"/>
      <w:bookmarkStart w:id="1258" w:name="_Toc96425990"/>
      <w:bookmarkStart w:id="1259" w:name="_Toc99524910"/>
      <w:r w:rsidRPr="00624E25">
        <w:rPr>
          <w:sz w:val="28"/>
          <w:szCs w:val="28"/>
        </w:rPr>
        <w:t>б</w:t>
      </w:r>
      <w:r w:rsidR="0020156B" w:rsidRPr="00624E25">
        <w:rPr>
          <w:sz w:val="28"/>
          <w:szCs w:val="28"/>
        </w:rPr>
        <w:t>) </w:t>
      </w:r>
      <w:r w:rsidRPr="00624E25">
        <w:rPr>
          <w:sz w:val="28"/>
          <w:szCs w:val="28"/>
        </w:rPr>
        <w:t>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bookmarkEnd w:id="1253"/>
      <w:bookmarkEnd w:id="1254"/>
      <w:bookmarkEnd w:id="1255"/>
      <w:bookmarkEnd w:id="1256"/>
      <w:bookmarkEnd w:id="1257"/>
      <w:bookmarkEnd w:id="1258"/>
      <w:bookmarkEnd w:id="1259"/>
    </w:p>
    <w:p w14:paraId="2AE77E4F" w14:textId="77777777" w:rsidR="00B07986" w:rsidRPr="00624E25" w:rsidRDefault="00D43D67" w:rsidP="00602C31">
      <w:pPr>
        <w:pStyle w:val="a4"/>
        <w:numPr>
          <w:ilvl w:val="0"/>
          <w:numId w:val="0"/>
        </w:numPr>
        <w:ind w:left="504"/>
        <w:rPr>
          <w:sz w:val="28"/>
          <w:szCs w:val="28"/>
        </w:rPr>
      </w:pPr>
      <w:bookmarkStart w:id="1260" w:name="_Toc527488080"/>
      <w:bookmarkStart w:id="1261" w:name="_Toc527491653"/>
      <w:bookmarkStart w:id="1262" w:name="_Toc91596905"/>
      <w:bookmarkStart w:id="1263" w:name="_Toc96420616"/>
      <w:bookmarkStart w:id="1264" w:name="_Toc96420796"/>
      <w:bookmarkStart w:id="1265" w:name="_Toc96425991"/>
      <w:bookmarkStart w:id="1266" w:name="_Toc99524911"/>
      <w:r w:rsidRPr="00624E25">
        <w:rPr>
          <w:sz w:val="28"/>
          <w:szCs w:val="28"/>
        </w:rPr>
        <w:lastRenderedPageBreak/>
        <w:t>5</w:t>
      </w:r>
      <w:r w:rsidR="00B07986" w:rsidRPr="00624E25">
        <w:rPr>
          <w:sz w:val="28"/>
          <w:szCs w:val="28"/>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bookmarkEnd w:id="1260"/>
      <w:bookmarkEnd w:id="1261"/>
      <w:bookmarkEnd w:id="1262"/>
      <w:bookmarkEnd w:id="1263"/>
      <w:bookmarkEnd w:id="1264"/>
      <w:bookmarkEnd w:id="1265"/>
      <w:bookmarkEnd w:id="1266"/>
    </w:p>
    <w:p w14:paraId="0DE57412" w14:textId="77777777" w:rsidR="00B07986" w:rsidRPr="00624E25" w:rsidRDefault="00D43D67" w:rsidP="00602C31">
      <w:pPr>
        <w:pStyle w:val="a4"/>
        <w:numPr>
          <w:ilvl w:val="0"/>
          <w:numId w:val="0"/>
        </w:numPr>
        <w:ind w:left="504"/>
        <w:rPr>
          <w:sz w:val="28"/>
          <w:szCs w:val="28"/>
        </w:rPr>
      </w:pPr>
      <w:bookmarkStart w:id="1267" w:name="_Toc527488081"/>
      <w:bookmarkStart w:id="1268" w:name="_Toc527491654"/>
      <w:bookmarkStart w:id="1269" w:name="_Toc91596906"/>
      <w:bookmarkStart w:id="1270" w:name="_Toc96420617"/>
      <w:bookmarkStart w:id="1271" w:name="_Toc96420797"/>
      <w:bookmarkStart w:id="1272" w:name="_Toc96425992"/>
      <w:bookmarkStart w:id="1273" w:name="_Toc99524912"/>
      <w:r w:rsidRPr="00624E25">
        <w:rPr>
          <w:sz w:val="28"/>
          <w:szCs w:val="28"/>
        </w:rPr>
        <w:t>6</w:t>
      </w:r>
      <w:r w:rsidR="00B07986" w:rsidRPr="00624E25">
        <w:rPr>
          <w:sz w:val="28"/>
          <w:szCs w:val="28"/>
        </w:rPr>
        <w:t>) причины, по которым закупка признана несостоявшейся, в случае признания ее таковой;</w:t>
      </w:r>
      <w:bookmarkEnd w:id="1267"/>
      <w:bookmarkEnd w:id="1268"/>
      <w:bookmarkEnd w:id="1269"/>
      <w:bookmarkEnd w:id="1270"/>
      <w:bookmarkEnd w:id="1271"/>
      <w:bookmarkEnd w:id="1272"/>
      <w:bookmarkEnd w:id="1273"/>
    </w:p>
    <w:p w14:paraId="36A28213" w14:textId="77777777" w:rsidR="00B07986" w:rsidRPr="00624E25" w:rsidRDefault="00D43D67" w:rsidP="00602C31">
      <w:pPr>
        <w:pStyle w:val="a4"/>
        <w:numPr>
          <w:ilvl w:val="0"/>
          <w:numId w:val="0"/>
        </w:numPr>
        <w:tabs>
          <w:tab w:val="clear" w:pos="720"/>
          <w:tab w:val="num" w:pos="1637"/>
        </w:tabs>
        <w:ind w:left="504"/>
        <w:rPr>
          <w:sz w:val="28"/>
          <w:szCs w:val="28"/>
        </w:rPr>
      </w:pPr>
      <w:bookmarkStart w:id="1274" w:name="_Toc527488082"/>
      <w:bookmarkStart w:id="1275" w:name="_Toc527491655"/>
      <w:bookmarkStart w:id="1276" w:name="_Toc91596907"/>
      <w:bookmarkStart w:id="1277" w:name="_Toc96420618"/>
      <w:bookmarkStart w:id="1278" w:name="_Toc96420798"/>
      <w:bookmarkStart w:id="1279" w:name="_Toc96425993"/>
      <w:bookmarkStart w:id="1280" w:name="_Toc99524913"/>
      <w:r w:rsidRPr="00624E25">
        <w:rPr>
          <w:sz w:val="28"/>
          <w:szCs w:val="28"/>
        </w:rPr>
        <w:t>7</w:t>
      </w:r>
      <w:r w:rsidR="00B07986" w:rsidRPr="00624E25">
        <w:rPr>
          <w:sz w:val="28"/>
          <w:szCs w:val="28"/>
        </w:rPr>
        <w:t>) иные сведения по усмотрению Комиссии, имеющие отношение к подведению итогов процедуры закупки</w:t>
      </w:r>
      <w:r w:rsidR="005C0945" w:rsidRPr="00624E25">
        <w:rPr>
          <w:sz w:val="28"/>
          <w:szCs w:val="28"/>
        </w:rPr>
        <w:t>, или предусмотренные настоящим Положением</w:t>
      </w:r>
      <w:r w:rsidR="00B07986" w:rsidRPr="00624E25">
        <w:rPr>
          <w:sz w:val="28"/>
          <w:szCs w:val="28"/>
        </w:rPr>
        <w:t>.</w:t>
      </w:r>
      <w:bookmarkEnd w:id="1274"/>
      <w:bookmarkEnd w:id="1275"/>
      <w:bookmarkEnd w:id="1276"/>
      <w:bookmarkEnd w:id="1277"/>
      <w:bookmarkEnd w:id="1278"/>
      <w:bookmarkEnd w:id="1279"/>
      <w:bookmarkEnd w:id="1280"/>
    </w:p>
    <w:p w14:paraId="1364DAD6" w14:textId="77777777" w:rsidR="00506C81" w:rsidRPr="00624E25" w:rsidRDefault="00506C81" w:rsidP="009462D1">
      <w:pPr>
        <w:pStyle w:val="a4"/>
        <w:numPr>
          <w:ilvl w:val="2"/>
          <w:numId w:val="21"/>
        </w:numPr>
        <w:tabs>
          <w:tab w:val="left" w:pos="851"/>
        </w:tabs>
        <w:ind w:left="0" w:firstLine="0"/>
        <w:rPr>
          <w:rFonts w:cs="Arial"/>
          <w:sz w:val="28"/>
          <w:szCs w:val="28"/>
        </w:rPr>
      </w:pPr>
      <w:bookmarkStart w:id="1281" w:name="_Toc91596908"/>
      <w:bookmarkStart w:id="1282" w:name="_Toc96420619"/>
      <w:bookmarkStart w:id="1283" w:name="_Toc96420799"/>
      <w:bookmarkStart w:id="1284" w:name="_Toc96425994"/>
      <w:bookmarkStart w:id="1285" w:name="_Toc99524914"/>
      <w:r w:rsidRPr="00624E25">
        <w:rPr>
          <w:rFonts w:cs="Arial"/>
          <w:sz w:val="28"/>
          <w:szCs w:val="28"/>
        </w:rPr>
        <w:t>В случае признания конкурентной</w:t>
      </w:r>
      <w:r w:rsidR="00464081" w:rsidRPr="00624E25">
        <w:rPr>
          <w:rFonts w:cs="Arial"/>
          <w:sz w:val="28"/>
          <w:szCs w:val="28"/>
        </w:rPr>
        <w:t xml:space="preserve"> процедуры</w:t>
      </w:r>
      <w:r w:rsidRPr="00624E25">
        <w:rPr>
          <w:rFonts w:cs="Arial"/>
          <w:sz w:val="28"/>
          <w:szCs w:val="28"/>
        </w:rPr>
        <w:t xml:space="preserve"> закупки несостоявшейся в протоколах</w:t>
      </w:r>
      <w:r w:rsidR="00464081" w:rsidRPr="00624E25">
        <w:rPr>
          <w:rFonts w:cs="Arial"/>
          <w:sz w:val="28"/>
          <w:szCs w:val="28"/>
        </w:rPr>
        <w:t>, предусмотренных подпунктами. 6.2.1 и 6.2.2,</w:t>
      </w:r>
      <w:r w:rsidRPr="00624E25">
        <w:rPr>
          <w:rFonts w:cs="Arial"/>
          <w:sz w:val="28"/>
          <w:szCs w:val="28"/>
        </w:rPr>
        <w:t xml:space="preserve"> указывается информация о следующих причинах ее признания таковой:</w:t>
      </w:r>
      <w:bookmarkEnd w:id="1281"/>
      <w:bookmarkEnd w:id="1282"/>
      <w:bookmarkEnd w:id="1283"/>
      <w:bookmarkEnd w:id="1284"/>
      <w:bookmarkEnd w:id="1285"/>
    </w:p>
    <w:p w14:paraId="1F2C059B" w14:textId="77777777" w:rsidR="00506C81" w:rsidRPr="00624E25" w:rsidRDefault="00506C81" w:rsidP="009462D1">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 xml:space="preserve"> конкурентная </w:t>
      </w:r>
      <w:r w:rsidR="00464081" w:rsidRPr="00624E25">
        <w:rPr>
          <w:rFonts w:ascii="Arial" w:eastAsiaTheme="minorHAnsi" w:hAnsi="Arial" w:cs="Arial"/>
          <w:sz w:val="28"/>
          <w:szCs w:val="28"/>
          <w:lang w:eastAsia="en-US"/>
        </w:rPr>
        <w:t xml:space="preserve">процедура </w:t>
      </w:r>
      <w:r w:rsidRPr="00624E25">
        <w:rPr>
          <w:rFonts w:ascii="Arial" w:eastAsiaTheme="minorHAnsi" w:hAnsi="Arial" w:cs="Arial"/>
          <w:sz w:val="28"/>
          <w:szCs w:val="28"/>
          <w:lang w:eastAsia="en-US"/>
        </w:rPr>
        <w:t>закупк</w:t>
      </w:r>
      <w:r w:rsidR="00464081" w:rsidRPr="00624E25">
        <w:rPr>
          <w:rFonts w:ascii="Arial" w:eastAsiaTheme="minorHAnsi" w:hAnsi="Arial" w:cs="Arial"/>
          <w:sz w:val="28"/>
          <w:szCs w:val="28"/>
          <w:lang w:eastAsia="en-US"/>
        </w:rPr>
        <w:t>и</w:t>
      </w:r>
      <w:r w:rsidRPr="00624E25">
        <w:rPr>
          <w:rFonts w:ascii="Arial" w:eastAsiaTheme="minorHAnsi" w:hAnsi="Arial" w:cs="Arial"/>
          <w:sz w:val="28"/>
          <w:szCs w:val="28"/>
          <w:lang w:eastAsia="en-US"/>
        </w:rPr>
        <w:t xml:space="preserve"> признана несостоявшейся в связи с тем, что не подано ни одной заявки на участие в </w:t>
      </w:r>
      <w:r w:rsidR="00464081" w:rsidRPr="00624E25">
        <w:rPr>
          <w:rFonts w:ascii="Arial" w:eastAsiaTheme="minorHAnsi" w:hAnsi="Arial" w:cs="Arial"/>
          <w:sz w:val="28"/>
          <w:szCs w:val="28"/>
          <w:lang w:eastAsia="en-US"/>
        </w:rPr>
        <w:t xml:space="preserve">процедуре </w:t>
      </w:r>
      <w:r w:rsidRPr="00624E25">
        <w:rPr>
          <w:rFonts w:ascii="Arial" w:eastAsiaTheme="minorHAnsi" w:hAnsi="Arial" w:cs="Arial"/>
          <w:sz w:val="28"/>
          <w:szCs w:val="28"/>
          <w:lang w:eastAsia="en-US"/>
        </w:rPr>
        <w:t>закупк</w:t>
      </w:r>
      <w:r w:rsidR="00464081" w:rsidRPr="00624E25">
        <w:rPr>
          <w:rFonts w:ascii="Arial" w:eastAsiaTheme="minorHAnsi" w:hAnsi="Arial" w:cs="Arial"/>
          <w:sz w:val="28"/>
          <w:szCs w:val="28"/>
          <w:lang w:eastAsia="en-US"/>
        </w:rPr>
        <w:t>и</w:t>
      </w:r>
      <w:r w:rsidRPr="00624E25">
        <w:rPr>
          <w:rFonts w:ascii="Arial" w:eastAsiaTheme="minorHAnsi" w:hAnsi="Arial" w:cs="Arial"/>
          <w:sz w:val="28"/>
          <w:szCs w:val="28"/>
          <w:lang w:eastAsia="en-US"/>
        </w:rPr>
        <w:t>;</w:t>
      </w:r>
    </w:p>
    <w:p w14:paraId="76DFD82F" w14:textId="77777777" w:rsidR="00506C81" w:rsidRPr="00624E25" w:rsidRDefault="00506C81" w:rsidP="009462D1">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 xml:space="preserve"> </w:t>
      </w:r>
      <w:r w:rsidR="00464081" w:rsidRPr="00624E25">
        <w:rPr>
          <w:rFonts w:ascii="Arial" w:eastAsiaTheme="minorHAnsi" w:hAnsi="Arial" w:cs="Arial"/>
          <w:sz w:val="28"/>
          <w:szCs w:val="28"/>
          <w:lang w:eastAsia="en-US"/>
        </w:rPr>
        <w:t xml:space="preserve">конкурентная процедура закупки </w:t>
      </w:r>
      <w:r w:rsidRPr="00624E25">
        <w:rPr>
          <w:rFonts w:ascii="Arial" w:eastAsiaTheme="minorHAnsi" w:hAnsi="Arial" w:cs="Arial"/>
          <w:sz w:val="28"/>
          <w:szCs w:val="28"/>
          <w:lang w:eastAsia="en-US"/>
        </w:rPr>
        <w:t>признана несостоявшейся в связи с тем, что по результатам ее проведения все заявки на участие в</w:t>
      </w:r>
      <w:r w:rsidR="00464081" w:rsidRPr="00624E25">
        <w:rPr>
          <w:rFonts w:ascii="Arial" w:eastAsiaTheme="minorHAnsi" w:hAnsi="Arial" w:cs="Arial"/>
          <w:sz w:val="28"/>
          <w:szCs w:val="28"/>
          <w:lang w:eastAsia="en-US"/>
        </w:rPr>
        <w:t xml:space="preserve"> процедуре</w:t>
      </w:r>
      <w:r w:rsidRPr="00624E25">
        <w:rPr>
          <w:rFonts w:ascii="Arial" w:eastAsiaTheme="minorHAnsi" w:hAnsi="Arial" w:cs="Arial"/>
          <w:sz w:val="28"/>
          <w:szCs w:val="28"/>
          <w:lang w:eastAsia="en-US"/>
        </w:rPr>
        <w:t xml:space="preserve"> закупк</w:t>
      </w:r>
      <w:r w:rsidR="00464081" w:rsidRPr="00624E25">
        <w:rPr>
          <w:rFonts w:ascii="Arial" w:eastAsiaTheme="minorHAnsi" w:hAnsi="Arial" w:cs="Arial"/>
          <w:sz w:val="28"/>
          <w:szCs w:val="28"/>
          <w:lang w:eastAsia="en-US"/>
        </w:rPr>
        <w:t>и</w:t>
      </w:r>
      <w:r w:rsidRPr="00624E25">
        <w:rPr>
          <w:rFonts w:ascii="Arial" w:eastAsiaTheme="minorHAnsi" w:hAnsi="Arial" w:cs="Arial"/>
          <w:sz w:val="28"/>
          <w:szCs w:val="28"/>
          <w:lang w:eastAsia="en-US"/>
        </w:rPr>
        <w:t xml:space="preserve"> отклонены;</w:t>
      </w:r>
    </w:p>
    <w:p w14:paraId="04756ADB" w14:textId="77777777" w:rsidR="00506C81" w:rsidRPr="00624E25" w:rsidRDefault="00506C81" w:rsidP="009462D1">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 xml:space="preserve"> </w:t>
      </w:r>
      <w:r w:rsidR="00464081" w:rsidRPr="00624E25">
        <w:rPr>
          <w:rFonts w:ascii="Arial" w:eastAsiaTheme="minorHAnsi" w:hAnsi="Arial" w:cs="Arial"/>
          <w:sz w:val="28"/>
          <w:szCs w:val="28"/>
          <w:lang w:eastAsia="en-US"/>
        </w:rPr>
        <w:t xml:space="preserve">конкурентная процедура закупки </w:t>
      </w:r>
      <w:r w:rsidRPr="00624E25">
        <w:rPr>
          <w:rFonts w:ascii="Arial" w:eastAsiaTheme="minorHAnsi" w:hAnsi="Arial" w:cs="Arial"/>
          <w:sz w:val="28"/>
          <w:szCs w:val="28"/>
          <w:lang w:eastAsia="en-US"/>
        </w:rPr>
        <w:t xml:space="preserve">признана несостоявшейся в связи с тем, что на участие в </w:t>
      </w:r>
      <w:r w:rsidR="00464081" w:rsidRPr="00624E25">
        <w:rPr>
          <w:rFonts w:ascii="Arial" w:eastAsiaTheme="minorHAnsi" w:hAnsi="Arial" w:cs="Arial"/>
          <w:sz w:val="28"/>
          <w:szCs w:val="28"/>
          <w:lang w:eastAsia="en-US"/>
        </w:rPr>
        <w:t>процедуре закупки</w:t>
      </w:r>
      <w:r w:rsidRPr="00624E25">
        <w:rPr>
          <w:rFonts w:ascii="Arial" w:eastAsiaTheme="minorHAnsi" w:hAnsi="Arial" w:cs="Arial"/>
          <w:sz w:val="28"/>
          <w:szCs w:val="28"/>
          <w:lang w:eastAsia="en-US"/>
        </w:rPr>
        <w:t xml:space="preserve"> подана только одна заявка;</w:t>
      </w:r>
    </w:p>
    <w:p w14:paraId="2790F6B4" w14:textId="77777777" w:rsidR="00506C81" w:rsidRPr="00624E25" w:rsidRDefault="00506C81" w:rsidP="009462D1">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 xml:space="preserve"> </w:t>
      </w:r>
      <w:r w:rsidR="00464081" w:rsidRPr="00624E25">
        <w:rPr>
          <w:rFonts w:ascii="Arial" w:eastAsiaTheme="minorHAnsi" w:hAnsi="Arial" w:cs="Arial"/>
          <w:sz w:val="28"/>
          <w:szCs w:val="28"/>
          <w:lang w:eastAsia="en-US"/>
        </w:rPr>
        <w:t xml:space="preserve">конкурентная процедура закупки </w:t>
      </w:r>
      <w:r w:rsidRPr="00624E25">
        <w:rPr>
          <w:rFonts w:ascii="Arial" w:eastAsiaTheme="minorHAnsi" w:hAnsi="Arial" w:cs="Arial"/>
          <w:sz w:val="28"/>
          <w:szCs w:val="28"/>
          <w:lang w:eastAsia="en-US"/>
        </w:rPr>
        <w:t>признана несостоявшейся в связи с тем, что по результатам ее проведения отклонены все заявки, за исключением одной заявки на участие в</w:t>
      </w:r>
      <w:r w:rsidR="00464081" w:rsidRPr="00624E25">
        <w:rPr>
          <w:rFonts w:ascii="Arial" w:eastAsiaTheme="minorHAnsi" w:hAnsi="Arial" w:cs="Arial"/>
          <w:sz w:val="28"/>
          <w:szCs w:val="28"/>
          <w:lang w:eastAsia="en-US"/>
        </w:rPr>
        <w:t xml:space="preserve"> процедуре</w:t>
      </w:r>
      <w:r w:rsidRPr="00624E25">
        <w:rPr>
          <w:rFonts w:ascii="Arial" w:eastAsiaTheme="minorHAnsi" w:hAnsi="Arial" w:cs="Arial"/>
          <w:sz w:val="28"/>
          <w:szCs w:val="28"/>
          <w:lang w:eastAsia="en-US"/>
        </w:rPr>
        <w:t xml:space="preserve"> закупк</w:t>
      </w:r>
      <w:r w:rsidR="00464081" w:rsidRPr="00624E25">
        <w:rPr>
          <w:rFonts w:ascii="Arial" w:eastAsiaTheme="minorHAnsi" w:hAnsi="Arial" w:cs="Arial"/>
          <w:sz w:val="28"/>
          <w:szCs w:val="28"/>
          <w:lang w:eastAsia="en-US"/>
        </w:rPr>
        <w:t>и</w:t>
      </w:r>
      <w:r w:rsidRPr="00624E25">
        <w:rPr>
          <w:rFonts w:ascii="Arial" w:eastAsiaTheme="minorHAnsi" w:hAnsi="Arial" w:cs="Arial"/>
          <w:sz w:val="28"/>
          <w:szCs w:val="28"/>
          <w:lang w:eastAsia="en-US"/>
        </w:rPr>
        <w:t>;</w:t>
      </w:r>
    </w:p>
    <w:p w14:paraId="7F551222" w14:textId="77777777" w:rsidR="00506C81" w:rsidRPr="00624E25" w:rsidRDefault="00506C81" w:rsidP="009462D1">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 xml:space="preserve"> </w:t>
      </w:r>
      <w:r w:rsidR="00464081" w:rsidRPr="00624E25">
        <w:rPr>
          <w:rFonts w:ascii="Arial" w:eastAsiaTheme="minorHAnsi" w:hAnsi="Arial" w:cs="Arial"/>
          <w:sz w:val="28"/>
          <w:szCs w:val="28"/>
          <w:lang w:eastAsia="en-US"/>
        </w:rPr>
        <w:t xml:space="preserve">конкурентная процедура закупки </w:t>
      </w:r>
      <w:r w:rsidRPr="00624E25">
        <w:rPr>
          <w:rFonts w:ascii="Arial" w:eastAsiaTheme="minorHAnsi" w:hAnsi="Arial" w:cs="Arial"/>
          <w:sz w:val="28"/>
          <w:szCs w:val="28"/>
          <w:lang w:eastAsia="en-US"/>
        </w:rPr>
        <w:t xml:space="preserve">признана несостоявшейся в связи с тем, что по результатам ее проведения от заключения договора уклонились все участники </w:t>
      </w:r>
      <w:r w:rsidR="00464081" w:rsidRPr="00624E25">
        <w:rPr>
          <w:rFonts w:ascii="Arial" w:eastAsiaTheme="minorHAnsi" w:hAnsi="Arial" w:cs="Arial"/>
          <w:sz w:val="28"/>
          <w:szCs w:val="28"/>
          <w:lang w:eastAsia="en-US"/>
        </w:rPr>
        <w:t xml:space="preserve">процедуры </w:t>
      </w:r>
      <w:r w:rsidRPr="00624E25">
        <w:rPr>
          <w:rFonts w:ascii="Arial" w:eastAsiaTheme="minorHAnsi" w:hAnsi="Arial" w:cs="Arial"/>
          <w:sz w:val="28"/>
          <w:szCs w:val="28"/>
          <w:lang w:eastAsia="en-US"/>
        </w:rPr>
        <w:t>закупки.</w:t>
      </w:r>
    </w:p>
    <w:p w14:paraId="7DA58BC6" w14:textId="481F8DF4" w:rsidR="00BA7003" w:rsidRPr="00624E25" w:rsidRDefault="00BA7003" w:rsidP="00376BCA">
      <w:pPr>
        <w:pStyle w:val="afff0"/>
        <w:numPr>
          <w:ilvl w:val="1"/>
          <w:numId w:val="21"/>
        </w:numPr>
        <w:autoSpaceDE w:val="0"/>
        <w:autoSpaceDN w:val="0"/>
        <w:adjustRightInd w:val="0"/>
        <w:spacing w:before="120" w:after="120"/>
        <w:ind w:left="0" w:firstLine="0"/>
        <w:contextualSpacing w:val="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Оформление информационной карты процедуры закупки.</w:t>
      </w:r>
    </w:p>
    <w:p w14:paraId="52F01AA6" w14:textId="7D959B62" w:rsidR="001101BB" w:rsidRPr="00624E25" w:rsidRDefault="005270E5" w:rsidP="00376BCA">
      <w:pPr>
        <w:pStyle w:val="afff0"/>
        <w:numPr>
          <w:ilvl w:val="2"/>
          <w:numId w:val="21"/>
        </w:numPr>
        <w:autoSpaceDE w:val="0"/>
        <w:autoSpaceDN w:val="0"/>
        <w:adjustRightInd w:val="0"/>
        <w:spacing w:before="120" w:after="120"/>
        <w:ind w:left="0" w:firstLine="0"/>
        <w:contextualSpacing w:val="0"/>
        <w:jc w:val="both"/>
        <w:rPr>
          <w:rFonts w:ascii="Arial" w:eastAsiaTheme="minorHAnsi" w:hAnsi="Arial" w:cs="Arial"/>
          <w:sz w:val="28"/>
          <w:szCs w:val="28"/>
          <w:lang w:eastAsia="en-US"/>
        </w:rPr>
      </w:pPr>
      <w:r w:rsidRPr="00624E25">
        <w:rPr>
          <w:rFonts w:ascii="Arial" w:hAnsi="Arial" w:cs="Arial"/>
          <w:bCs/>
          <w:sz w:val="28"/>
          <w:szCs w:val="28"/>
        </w:rPr>
        <w:t xml:space="preserve">Для проведения неконкурентных процедур закупки, за исключением закупок, </w:t>
      </w:r>
      <w:r w:rsidRPr="00624E25">
        <w:rPr>
          <w:rFonts w:ascii="Arial" w:eastAsiaTheme="minorHAnsi" w:hAnsi="Arial" w:cs="Arial"/>
          <w:sz w:val="28"/>
          <w:szCs w:val="28"/>
          <w:lang w:eastAsia="en-US"/>
        </w:rPr>
        <w:t>осуществляемых способом закупки у единственного контрагента</w:t>
      </w:r>
      <w:r w:rsidRPr="00624E25">
        <w:rPr>
          <w:rFonts w:ascii="Arial" w:hAnsi="Arial" w:cs="Arial"/>
          <w:bCs/>
          <w:sz w:val="28"/>
          <w:szCs w:val="28"/>
        </w:rPr>
        <w:t xml:space="preserve">, Заказчик разрабатывает и утверждает информационную карту процедуры закупки, </w:t>
      </w:r>
      <w:r w:rsidR="007F6646" w:rsidRPr="00624E25">
        <w:rPr>
          <w:rFonts w:ascii="Arial" w:hAnsi="Arial" w:cs="Arial"/>
          <w:bCs/>
          <w:sz w:val="28"/>
          <w:szCs w:val="28"/>
        </w:rPr>
        <w:t>которая подлежит размещению</w:t>
      </w:r>
      <w:r w:rsidRPr="00624E25">
        <w:rPr>
          <w:rFonts w:ascii="Arial" w:hAnsi="Arial" w:cs="Arial"/>
          <w:bCs/>
          <w:sz w:val="28"/>
          <w:szCs w:val="28"/>
        </w:rPr>
        <w:t xml:space="preserve"> на </w:t>
      </w:r>
      <w:r w:rsidR="007F6646" w:rsidRPr="00624E25">
        <w:rPr>
          <w:rFonts w:ascii="Arial" w:hAnsi="Arial" w:cs="Arial"/>
          <w:bCs/>
          <w:sz w:val="28"/>
          <w:szCs w:val="28"/>
        </w:rPr>
        <w:t>площадке</w:t>
      </w:r>
      <w:r w:rsidR="001F2FDB" w:rsidRPr="00624E25">
        <w:rPr>
          <w:rFonts w:ascii="Arial" w:hAnsi="Arial" w:cs="Arial"/>
          <w:bCs/>
          <w:sz w:val="28"/>
          <w:szCs w:val="28"/>
        </w:rPr>
        <w:t>/платформе</w:t>
      </w:r>
      <w:r w:rsidRPr="00624E25">
        <w:rPr>
          <w:rFonts w:ascii="Arial" w:hAnsi="Arial" w:cs="Arial"/>
          <w:bCs/>
          <w:sz w:val="28"/>
          <w:szCs w:val="28"/>
        </w:rPr>
        <w:t>, где проводится процедура закупки.</w:t>
      </w:r>
    </w:p>
    <w:p w14:paraId="603B258C" w14:textId="6F770552" w:rsidR="001101BB" w:rsidRPr="00624E25" w:rsidRDefault="001101BB" w:rsidP="00376BCA">
      <w:pPr>
        <w:pStyle w:val="afff0"/>
        <w:numPr>
          <w:ilvl w:val="2"/>
          <w:numId w:val="21"/>
        </w:numPr>
        <w:autoSpaceDE w:val="0"/>
        <w:autoSpaceDN w:val="0"/>
        <w:adjustRightInd w:val="0"/>
        <w:spacing w:before="120" w:after="120"/>
        <w:ind w:left="0" w:firstLine="0"/>
        <w:contextualSpacing w:val="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Информационная карта процедуры закупки включает в себя следующие сведения:</w:t>
      </w:r>
    </w:p>
    <w:p w14:paraId="581C647E"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lastRenderedPageBreak/>
        <w:t>способ осуществления закупки (редукцион, запрос цен, отбор предложений, закупка в КИМ);</w:t>
      </w:r>
    </w:p>
    <w:p w14:paraId="5448208C"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наименование, место нахождения, почтовый адрес, адрес электронной почты, номер контактного телефона Заказчика;</w:t>
      </w:r>
    </w:p>
    <w:p w14:paraId="6E156E7A"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предмет договора с указанием количества, объема поставляемой продукции, а также краткое описание предмета закупки;</w:t>
      </w:r>
    </w:p>
    <w:p w14:paraId="473C336F"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место, условия и сроки (периоды) поставки продукции;</w:t>
      </w:r>
    </w:p>
    <w:p w14:paraId="6B8DFF90"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сведения о начальной (максимальной) цене договора, либо предельная цена единицы продукции и максимальное значение цены договора;</w:t>
      </w:r>
    </w:p>
    <w:p w14:paraId="41923A23"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порядок, дата начала, дата и время окончания срока подачи заявок на участие в процедуре закупки (этапах процедуры закупки) и порядок подведения итогов процедуры закупки (этапов процедуры закупки);</w:t>
      </w:r>
    </w:p>
    <w:p w14:paraId="21CD3040"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адрес площадки в информационно-телекоммуникационной сети «Интернет», где проводится процедура закупки;</w:t>
      </w:r>
    </w:p>
    <w:p w14:paraId="57C0D16E"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идентификационный код предмета договора закупки в соответствии с Общероссийским классификатором видов экономической деятельности (код ОКВЭД2);</w:t>
      </w:r>
    </w:p>
    <w:p w14:paraId="1B2F3C0F"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идентификационный код предмета договора закупки в соответствии с Общероссийским классификатором продукции по видам экономической деятельности (код ОКПД2);</w:t>
      </w:r>
    </w:p>
    <w:p w14:paraId="7E1FCFC8"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 xml:space="preserve">требования к безопасности, качеству, техническим характеристикам, функциональным характеристикам (потребительским свойствам) продукции, </w:t>
      </w:r>
    </w:p>
    <w:p w14:paraId="25731EAC"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 xml:space="preserve">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поставляемой продукции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w:t>
      </w:r>
      <w:r w:rsidRPr="00624E25">
        <w:rPr>
          <w:rFonts w:ascii="Arial" w:eastAsiaTheme="minorHAnsi" w:hAnsi="Arial" w:cs="Arial"/>
          <w:sz w:val="28"/>
          <w:szCs w:val="28"/>
          <w:lang w:eastAsia="en-US"/>
        </w:rPr>
        <w:lastRenderedPageBreak/>
        <w:t>использования иных требований, связанных с определением соответствия поставляемой продукции потребностям Заказчика;</w:t>
      </w:r>
    </w:p>
    <w:p w14:paraId="4C6C7F6E"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требования к содержанию, форме, оформлению и составу заявки на участие в процедуре закупки;</w:t>
      </w:r>
    </w:p>
    <w:p w14:paraId="79617BB8" w14:textId="77777777" w:rsidR="001101BB" w:rsidRPr="00624E25" w:rsidRDefault="008E585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требования к описанию у</w:t>
      </w:r>
      <w:r w:rsidR="001101BB" w:rsidRPr="00624E25">
        <w:rPr>
          <w:rFonts w:ascii="Arial" w:eastAsiaTheme="minorHAnsi" w:hAnsi="Arial" w:cs="Arial"/>
          <w:sz w:val="28"/>
          <w:szCs w:val="28"/>
          <w:lang w:eastAsia="en-US"/>
        </w:rPr>
        <w:t>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14:paraId="2BD43D1A"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0838E0A5"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требования к участникам процедуры закупки и привлекаемым ими субподрядчикам, соисполнителям и (или) изготовителям товара, являющегося предметом договора, и перечень документов, представляемых участниками такой процедуры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продукции, связанной с использованием атомной энергии;</w:t>
      </w:r>
    </w:p>
    <w:p w14:paraId="090ED763" w14:textId="77777777" w:rsidR="001101BB" w:rsidRPr="00624E25" w:rsidRDefault="001101B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критерии оценки и сопоставления заявок на участие в процедуре закупки;</w:t>
      </w:r>
    </w:p>
    <w:p w14:paraId="1969A258" w14:textId="77777777" w:rsidR="007F6646" w:rsidRPr="00624E25" w:rsidRDefault="001101BB" w:rsidP="008E585B">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порядок оценки и сопоставления заявок на участие в процедуре закупки.</w:t>
      </w:r>
    </w:p>
    <w:p w14:paraId="0485D859" w14:textId="77777777" w:rsidR="0035376C" w:rsidRPr="00624E25" w:rsidRDefault="008E585B" w:rsidP="00376BCA">
      <w:pPr>
        <w:pStyle w:val="afff0"/>
        <w:widowControl w:val="0"/>
        <w:numPr>
          <w:ilvl w:val="1"/>
          <w:numId w:val="21"/>
        </w:numPr>
        <w:spacing w:before="120" w:after="120"/>
        <w:ind w:left="0" w:firstLine="0"/>
        <w:contextualSpacing w:val="0"/>
        <w:jc w:val="both"/>
        <w:rPr>
          <w:rFonts w:ascii="Arial" w:hAnsi="Arial" w:cs="Arial"/>
          <w:bCs/>
          <w:sz w:val="28"/>
          <w:szCs w:val="28"/>
        </w:rPr>
      </w:pPr>
      <w:r w:rsidRPr="00624E25">
        <w:rPr>
          <w:rFonts w:ascii="Arial" w:hAnsi="Arial" w:cs="Arial"/>
          <w:bCs/>
          <w:sz w:val="28"/>
          <w:szCs w:val="28"/>
        </w:rPr>
        <w:t xml:space="preserve">В ходе осуществления неконкурентной процедуры закупки, по итогам неконкурентной процедуры закупки Заказчик формирует и размещает на электронной площадке, где проводится процедура, протокол </w:t>
      </w:r>
      <w:r w:rsidR="0035376C" w:rsidRPr="00624E25">
        <w:rPr>
          <w:rFonts w:ascii="Arial" w:hAnsi="Arial" w:cs="Arial"/>
          <w:bCs/>
          <w:sz w:val="28"/>
          <w:szCs w:val="28"/>
        </w:rPr>
        <w:t xml:space="preserve">неконкурентной </w:t>
      </w:r>
      <w:r w:rsidRPr="00624E25">
        <w:rPr>
          <w:rFonts w:ascii="Arial" w:hAnsi="Arial" w:cs="Arial"/>
          <w:bCs/>
          <w:sz w:val="28"/>
          <w:szCs w:val="28"/>
        </w:rPr>
        <w:t>процедуры закупки, за исключением закупки</w:t>
      </w:r>
      <w:r w:rsidR="0035376C" w:rsidRPr="00624E25">
        <w:rPr>
          <w:rFonts w:ascii="Arial" w:hAnsi="Arial" w:cs="Arial"/>
          <w:bCs/>
          <w:sz w:val="28"/>
          <w:szCs w:val="28"/>
        </w:rPr>
        <w:t>, осуществляемой способом закупки у единственного контрагента.</w:t>
      </w:r>
    </w:p>
    <w:p w14:paraId="1DC981A9" w14:textId="77777777" w:rsidR="008E585B" w:rsidRPr="00624E25" w:rsidRDefault="008E585B" w:rsidP="00376BCA">
      <w:pPr>
        <w:pStyle w:val="afff0"/>
        <w:widowControl w:val="0"/>
        <w:numPr>
          <w:ilvl w:val="2"/>
          <w:numId w:val="21"/>
        </w:numPr>
        <w:spacing w:before="120" w:after="120"/>
        <w:ind w:left="0" w:firstLine="0"/>
        <w:contextualSpacing w:val="0"/>
        <w:jc w:val="both"/>
        <w:rPr>
          <w:rFonts w:ascii="Arial" w:hAnsi="Arial" w:cs="Arial"/>
          <w:bCs/>
          <w:sz w:val="28"/>
          <w:szCs w:val="28"/>
        </w:rPr>
      </w:pPr>
      <w:r w:rsidRPr="00624E25">
        <w:rPr>
          <w:rFonts w:ascii="Arial" w:hAnsi="Arial" w:cs="Arial"/>
          <w:bCs/>
          <w:sz w:val="28"/>
          <w:szCs w:val="28"/>
        </w:rPr>
        <w:t xml:space="preserve">Протокол </w:t>
      </w:r>
      <w:r w:rsidR="0035376C" w:rsidRPr="00624E25">
        <w:rPr>
          <w:rFonts w:ascii="Arial" w:hAnsi="Arial" w:cs="Arial"/>
          <w:bCs/>
          <w:sz w:val="28"/>
          <w:szCs w:val="28"/>
        </w:rPr>
        <w:t xml:space="preserve">неконкурентной процедуры закупки </w:t>
      </w:r>
      <w:r w:rsidRPr="00624E25">
        <w:rPr>
          <w:rFonts w:ascii="Arial" w:hAnsi="Arial" w:cs="Arial"/>
          <w:bCs/>
          <w:sz w:val="28"/>
          <w:szCs w:val="28"/>
        </w:rPr>
        <w:t>должен содержать следующие сведения:</w:t>
      </w:r>
    </w:p>
    <w:p w14:paraId="567FF421" w14:textId="77777777" w:rsidR="008E585B" w:rsidRPr="00624E25" w:rsidRDefault="008E585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дату подписания протокола</w:t>
      </w:r>
    </w:p>
    <w:p w14:paraId="05C577A0" w14:textId="77777777" w:rsidR="008E585B" w:rsidRPr="00624E25" w:rsidRDefault="008E585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количество поданных на участие в закупке (этапе закупки) заявок, а также дату и время регистрации каждой такой заявки;</w:t>
      </w:r>
    </w:p>
    <w:p w14:paraId="038ADC3E" w14:textId="77777777" w:rsidR="008E585B" w:rsidRPr="00624E25" w:rsidRDefault="008E585B" w:rsidP="00376BCA">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t>результаты рассмотрения заявок на участие в закупке, окончательных предложений;</w:t>
      </w:r>
    </w:p>
    <w:p w14:paraId="012FE2F6" w14:textId="774B1FE3" w:rsidR="008E585B" w:rsidRPr="00624E25" w:rsidRDefault="008E585B" w:rsidP="00EB6BD9">
      <w:pPr>
        <w:pStyle w:val="afff0"/>
        <w:numPr>
          <w:ilvl w:val="0"/>
          <w:numId w:val="145"/>
        </w:numPr>
        <w:autoSpaceDE w:val="0"/>
        <w:autoSpaceDN w:val="0"/>
        <w:adjustRightInd w:val="0"/>
        <w:spacing w:before="240"/>
        <w:jc w:val="both"/>
        <w:rPr>
          <w:rFonts w:ascii="Arial" w:eastAsiaTheme="minorHAnsi" w:hAnsi="Arial" w:cs="Arial"/>
          <w:sz w:val="28"/>
          <w:szCs w:val="28"/>
          <w:lang w:eastAsia="en-US"/>
        </w:rPr>
      </w:pPr>
      <w:r w:rsidRPr="00624E25">
        <w:rPr>
          <w:rFonts w:ascii="Arial" w:eastAsiaTheme="minorHAnsi" w:hAnsi="Arial" w:cs="Arial"/>
          <w:sz w:val="28"/>
          <w:szCs w:val="28"/>
          <w:lang w:eastAsia="en-US"/>
        </w:rPr>
        <w:lastRenderedPageBreak/>
        <w:t>результаты оценки заявок на участие в закупке, окончательных предложений с указанием значения по каждому из предусмотренных критериев оценки таких заявок (в случае, если этапом закупки предусмотрена оценка таких заявок).</w:t>
      </w:r>
    </w:p>
    <w:p w14:paraId="1813438D" w14:textId="77777777" w:rsidR="00624E25" w:rsidRPr="00624E25" w:rsidRDefault="00624E25" w:rsidP="00624E25">
      <w:pPr>
        <w:pStyle w:val="afff0"/>
        <w:autoSpaceDE w:val="0"/>
        <w:autoSpaceDN w:val="0"/>
        <w:adjustRightInd w:val="0"/>
        <w:spacing w:before="240"/>
        <w:jc w:val="both"/>
        <w:rPr>
          <w:rFonts w:ascii="Arial" w:eastAsiaTheme="minorHAnsi" w:hAnsi="Arial" w:cs="Arial"/>
          <w:sz w:val="28"/>
          <w:szCs w:val="28"/>
          <w:lang w:eastAsia="en-US"/>
        </w:rPr>
      </w:pPr>
    </w:p>
    <w:p w14:paraId="25229FD5" w14:textId="77777777" w:rsidR="00B07986" w:rsidRPr="00624E25" w:rsidRDefault="00B07986" w:rsidP="00735FAD">
      <w:pPr>
        <w:pStyle w:val="3"/>
        <w:keepNext w:val="0"/>
        <w:numPr>
          <w:ilvl w:val="0"/>
          <w:numId w:val="21"/>
        </w:numPr>
        <w:tabs>
          <w:tab w:val="left" w:pos="709"/>
          <w:tab w:val="left" w:pos="851"/>
        </w:tabs>
        <w:spacing w:before="120" w:after="120" w:line="240" w:lineRule="auto"/>
        <w:ind w:left="0" w:firstLine="0"/>
        <w:rPr>
          <w:rFonts w:ascii="Arial" w:hAnsi="Arial" w:cs="Arial"/>
          <w:b/>
          <w:sz w:val="28"/>
          <w:szCs w:val="28"/>
        </w:rPr>
      </w:pPr>
      <w:bookmarkStart w:id="1286" w:name="_Toc527491656"/>
      <w:bookmarkStart w:id="1287" w:name="_Toc527488083"/>
      <w:bookmarkStart w:id="1288" w:name="_Toc527491657"/>
      <w:bookmarkStart w:id="1289" w:name="_Toc527488084"/>
      <w:bookmarkStart w:id="1290" w:name="_Toc527491658"/>
      <w:bookmarkStart w:id="1291" w:name="_Toc527488085"/>
      <w:bookmarkStart w:id="1292" w:name="_Toc527491659"/>
      <w:bookmarkStart w:id="1293" w:name="_Toc527488086"/>
      <w:bookmarkStart w:id="1294" w:name="_Toc527491660"/>
      <w:bookmarkStart w:id="1295" w:name="_Toc527488087"/>
      <w:bookmarkStart w:id="1296" w:name="_Toc527491661"/>
      <w:bookmarkStart w:id="1297" w:name="_Toc527488088"/>
      <w:bookmarkStart w:id="1298" w:name="_Toc527491662"/>
      <w:bookmarkStart w:id="1299" w:name="_Toc527488089"/>
      <w:bookmarkStart w:id="1300" w:name="_Toc527491663"/>
      <w:bookmarkStart w:id="1301" w:name="_Toc527488090"/>
      <w:bookmarkStart w:id="1302" w:name="_Toc527491664"/>
      <w:bookmarkStart w:id="1303" w:name="_Toc527488091"/>
      <w:bookmarkStart w:id="1304" w:name="_Toc527491665"/>
      <w:bookmarkStart w:id="1305" w:name="_Toc359230946"/>
      <w:bookmarkStart w:id="1306" w:name="_Toc359409753"/>
      <w:bookmarkStart w:id="1307" w:name="_Toc359410000"/>
      <w:bookmarkStart w:id="1308" w:name="_Toc359410299"/>
      <w:bookmarkStart w:id="1309" w:name="_Toc359410855"/>
      <w:bookmarkStart w:id="1310" w:name="_Toc359411347"/>
      <w:bookmarkStart w:id="1311" w:name="_Toc359411836"/>
      <w:bookmarkStart w:id="1312" w:name="_Toc359415646"/>
      <w:bookmarkStart w:id="1313" w:name="_Toc359416116"/>
      <w:bookmarkStart w:id="1314" w:name="_Toc359416565"/>
      <w:bookmarkStart w:id="1315" w:name="_Toc359417007"/>
      <w:bookmarkStart w:id="1316" w:name="_Toc359417450"/>
      <w:bookmarkStart w:id="1317" w:name="_Toc359418001"/>
      <w:bookmarkStart w:id="1318" w:name="_Toc359418551"/>
      <w:bookmarkStart w:id="1319" w:name="_Toc359419099"/>
      <w:bookmarkStart w:id="1320" w:name="_Toc359419643"/>
      <w:bookmarkStart w:id="1321" w:name="_Toc359230947"/>
      <w:bookmarkStart w:id="1322" w:name="_Toc359409754"/>
      <w:bookmarkStart w:id="1323" w:name="_Toc359410001"/>
      <w:bookmarkStart w:id="1324" w:name="_Toc359410300"/>
      <w:bookmarkStart w:id="1325" w:name="_Toc359410856"/>
      <w:bookmarkStart w:id="1326" w:name="_Toc359411348"/>
      <w:bookmarkStart w:id="1327" w:name="_Toc359411837"/>
      <w:bookmarkStart w:id="1328" w:name="_Toc359415647"/>
      <w:bookmarkStart w:id="1329" w:name="_Toc359416117"/>
      <w:bookmarkStart w:id="1330" w:name="_Toc359416566"/>
      <w:bookmarkStart w:id="1331" w:name="_Toc359417008"/>
      <w:bookmarkStart w:id="1332" w:name="_Toc359417451"/>
      <w:bookmarkStart w:id="1333" w:name="_Toc359418002"/>
      <w:bookmarkStart w:id="1334" w:name="_Toc359418552"/>
      <w:bookmarkStart w:id="1335" w:name="_Toc359419100"/>
      <w:bookmarkStart w:id="1336" w:name="_Toc359419644"/>
      <w:bookmarkStart w:id="1337" w:name="_Toc359230948"/>
      <w:bookmarkStart w:id="1338" w:name="_Toc359409755"/>
      <w:bookmarkStart w:id="1339" w:name="_Toc359410002"/>
      <w:bookmarkStart w:id="1340" w:name="_Toc359410301"/>
      <w:bookmarkStart w:id="1341" w:name="_Toc359410857"/>
      <w:bookmarkStart w:id="1342" w:name="_Toc359411349"/>
      <w:bookmarkStart w:id="1343" w:name="_Toc359411838"/>
      <w:bookmarkStart w:id="1344" w:name="_Toc359415648"/>
      <w:bookmarkStart w:id="1345" w:name="_Toc359416118"/>
      <w:bookmarkStart w:id="1346" w:name="_Toc359416567"/>
      <w:bookmarkStart w:id="1347" w:name="_Toc359417009"/>
      <w:bookmarkStart w:id="1348" w:name="_Toc359417452"/>
      <w:bookmarkStart w:id="1349" w:name="_Toc359418003"/>
      <w:bookmarkStart w:id="1350" w:name="_Toc359418553"/>
      <w:bookmarkStart w:id="1351" w:name="_Toc359419101"/>
      <w:bookmarkStart w:id="1352" w:name="_Toc359419645"/>
      <w:bookmarkStart w:id="1353" w:name="_Toc359230949"/>
      <w:bookmarkStart w:id="1354" w:name="_Toc359409756"/>
      <w:bookmarkStart w:id="1355" w:name="_Toc359410003"/>
      <w:bookmarkStart w:id="1356" w:name="_Toc359410302"/>
      <w:bookmarkStart w:id="1357" w:name="_Toc359410858"/>
      <w:bookmarkStart w:id="1358" w:name="_Toc359411350"/>
      <w:bookmarkStart w:id="1359" w:name="_Toc359411839"/>
      <w:bookmarkStart w:id="1360" w:name="_Toc359415649"/>
      <w:bookmarkStart w:id="1361" w:name="_Toc359416119"/>
      <w:bookmarkStart w:id="1362" w:name="_Toc359416568"/>
      <w:bookmarkStart w:id="1363" w:name="_Toc359417010"/>
      <w:bookmarkStart w:id="1364" w:name="_Toc359417453"/>
      <w:bookmarkStart w:id="1365" w:name="_Toc359418004"/>
      <w:bookmarkStart w:id="1366" w:name="_Toc359418554"/>
      <w:bookmarkStart w:id="1367" w:name="_Toc359419102"/>
      <w:bookmarkStart w:id="1368" w:name="_Toc359419646"/>
      <w:bookmarkStart w:id="1369" w:name="_Toc359230950"/>
      <w:bookmarkStart w:id="1370" w:name="_Toc359409757"/>
      <w:bookmarkStart w:id="1371" w:name="_Toc359410004"/>
      <w:bookmarkStart w:id="1372" w:name="_Toc359410303"/>
      <w:bookmarkStart w:id="1373" w:name="_Toc359410859"/>
      <w:bookmarkStart w:id="1374" w:name="_Toc359411351"/>
      <w:bookmarkStart w:id="1375" w:name="_Toc359411840"/>
      <w:bookmarkStart w:id="1376" w:name="_Toc359415650"/>
      <w:bookmarkStart w:id="1377" w:name="_Toc359416120"/>
      <w:bookmarkStart w:id="1378" w:name="_Toc359416569"/>
      <w:bookmarkStart w:id="1379" w:name="_Toc359417011"/>
      <w:bookmarkStart w:id="1380" w:name="_Toc359417454"/>
      <w:bookmarkStart w:id="1381" w:name="_Toc359418005"/>
      <w:bookmarkStart w:id="1382" w:name="_Toc359418555"/>
      <w:bookmarkStart w:id="1383" w:name="_Toc359419103"/>
      <w:bookmarkStart w:id="1384" w:name="_Toc359419647"/>
      <w:bookmarkStart w:id="1385" w:name="_Toc359230951"/>
      <w:bookmarkStart w:id="1386" w:name="_Toc359409758"/>
      <w:bookmarkStart w:id="1387" w:name="_Toc359410005"/>
      <w:bookmarkStart w:id="1388" w:name="_Toc359410304"/>
      <w:bookmarkStart w:id="1389" w:name="_Toc359410860"/>
      <w:bookmarkStart w:id="1390" w:name="_Toc359411352"/>
      <w:bookmarkStart w:id="1391" w:name="_Toc359411841"/>
      <w:bookmarkStart w:id="1392" w:name="_Toc359415651"/>
      <w:bookmarkStart w:id="1393" w:name="_Toc359416121"/>
      <w:bookmarkStart w:id="1394" w:name="_Toc359416570"/>
      <w:bookmarkStart w:id="1395" w:name="_Toc359417012"/>
      <w:bookmarkStart w:id="1396" w:name="_Toc359417455"/>
      <w:bookmarkStart w:id="1397" w:name="_Toc359418006"/>
      <w:bookmarkStart w:id="1398" w:name="_Toc359418556"/>
      <w:bookmarkStart w:id="1399" w:name="_Toc359419104"/>
      <w:bookmarkStart w:id="1400" w:name="_Toc359419648"/>
      <w:bookmarkStart w:id="1401" w:name="_Toc359230952"/>
      <w:bookmarkStart w:id="1402" w:name="_Toc359409759"/>
      <w:bookmarkStart w:id="1403" w:name="_Toc359410006"/>
      <w:bookmarkStart w:id="1404" w:name="_Toc359410305"/>
      <w:bookmarkStart w:id="1405" w:name="_Toc359410861"/>
      <w:bookmarkStart w:id="1406" w:name="_Toc359411353"/>
      <w:bookmarkStart w:id="1407" w:name="_Toc359411842"/>
      <w:bookmarkStart w:id="1408" w:name="_Toc359415652"/>
      <w:bookmarkStart w:id="1409" w:name="_Toc359416122"/>
      <w:bookmarkStart w:id="1410" w:name="_Toc359416571"/>
      <w:bookmarkStart w:id="1411" w:name="_Toc359417013"/>
      <w:bookmarkStart w:id="1412" w:name="_Toc359417456"/>
      <w:bookmarkStart w:id="1413" w:name="_Toc359418007"/>
      <w:bookmarkStart w:id="1414" w:name="_Toc359418557"/>
      <w:bookmarkStart w:id="1415" w:name="_Toc359419105"/>
      <w:bookmarkStart w:id="1416" w:name="_Toc359419649"/>
      <w:bookmarkStart w:id="1417" w:name="_Toc359230953"/>
      <w:bookmarkStart w:id="1418" w:name="_Toc359409760"/>
      <w:bookmarkStart w:id="1419" w:name="_Toc359410007"/>
      <w:bookmarkStart w:id="1420" w:name="_Toc359410306"/>
      <w:bookmarkStart w:id="1421" w:name="_Toc359410862"/>
      <w:bookmarkStart w:id="1422" w:name="_Toc359411354"/>
      <w:bookmarkStart w:id="1423" w:name="_Toc359411843"/>
      <w:bookmarkStart w:id="1424" w:name="_Toc359415653"/>
      <w:bookmarkStart w:id="1425" w:name="_Toc359416123"/>
      <w:bookmarkStart w:id="1426" w:name="_Toc359416572"/>
      <w:bookmarkStart w:id="1427" w:name="_Toc359417014"/>
      <w:bookmarkStart w:id="1428" w:name="_Toc359417457"/>
      <w:bookmarkStart w:id="1429" w:name="_Toc359418008"/>
      <w:bookmarkStart w:id="1430" w:name="_Toc359418558"/>
      <w:bookmarkStart w:id="1431" w:name="_Toc359419106"/>
      <w:bookmarkStart w:id="1432" w:name="_Toc359419650"/>
      <w:bookmarkStart w:id="1433" w:name="_Toc359230954"/>
      <w:bookmarkStart w:id="1434" w:name="_Toc359409761"/>
      <w:bookmarkStart w:id="1435" w:name="_Toc359410008"/>
      <w:bookmarkStart w:id="1436" w:name="_Toc359410307"/>
      <w:bookmarkStart w:id="1437" w:name="_Toc359410863"/>
      <w:bookmarkStart w:id="1438" w:name="_Toc359411355"/>
      <w:bookmarkStart w:id="1439" w:name="_Toc359411844"/>
      <w:bookmarkStart w:id="1440" w:name="_Toc359415654"/>
      <w:bookmarkStart w:id="1441" w:name="_Toc359416124"/>
      <w:bookmarkStart w:id="1442" w:name="_Toc359416573"/>
      <w:bookmarkStart w:id="1443" w:name="_Toc359417015"/>
      <w:bookmarkStart w:id="1444" w:name="_Toc359417458"/>
      <w:bookmarkStart w:id="1445" w:name="_Toc359418009"/>
      <w:bookmarkStart w:id="1446" w:name="_Toc359418559"/>
      <w:bookmarkStart w:id="1447" w:name="_Toc359419107"/>
      <w:bookmarkStart w:id="1448" w:name="_Toc359419651"/>
      <w:bookmarkStart w:id="1449" w:name="_Toc359230955"/>
      <w:bookmarkStart w:id="1450" w:name="_Toc359409762"/>
      <w:bookmarkStart w:id="1451" w:name="_Toc359410009"/>
      <w:bookmarkStart w:id="1452" w:name="_Toc359410308"/>
      <w:bookmarkStart w:id="1453" w:name="_Toc359410864"/>
      <w:bookmarkStart w:id="1454" w:name="_Toc359411356"/>
      <w:bookmarkStart w:id="1455" w:name="_Toc359411845"/>
      <w:bookmarkStart w:id="1456" w:name="_Toc359415655"/>
      <w:bookmarkStart w:id="1457" w:name="_Toc359416125"/>
      <w:bookmarkStart w:id="1458" w:name="_Toc359416574"/>
      <w:bookmarkStart w:id="1459" w:name="_Toc359417016"/>
      <w:bookmarkStart w:id="1460" w:name="_Toc359417459"/>
      <w:bookmarkStart w:id="1461" w:name="_Toc359418010"/>
      <w:bookmarkStart w:id="1462" w:name="_Toc359418560"/>
      <w:bookmarkStart w:id="1463" w:name="_Toc359419108"/>
      <w:bookmarkStart w:id="1464" w:name="_Toc359419652"/>
      <w:bookmarkStart w:id="1465" w:name="_Toc359230956"/>
      <w:bookmarkStart w:id="1466" w:name="_Toc359409763"/>
      <w:bookmarkStart w:id="1467" w:name="_Toc359410010"/>
      <w:bookmarkStart w:id="1468" w:name="_Toc359410309"/>
      <w:bookmarkStart w:id="1469" w:name="_Toc359410865"/>
      <w:bookmarkStart w:id="1470" w:name="_Toc359411357"/>
      <w:bookmarkStart w:id="1471" w:name="_Toc359411846"/>
      <w:bookmarkStart w:id="1472" w:name="_Toc359415656"/>
      <w:bookmarkStart w:id="1473" w:name="_Toc359416126"/>
      <w:bookmarkStart w:id="1474" w:name="_Toc359416575"/>
      <w:bookmarkStart w:id="1475" w:name="_Toc359417017"/>
      <w:bookmarkStart w:id="1476" w:name="_Toc359417460"/>
      <w:bookmarkStart w:id="1477" w:name="_Toc359418011"/>
      <w:bookmarkStart w:id="1478" w:name="_Toc359418561"/>
      <w:bookmarkStart w:id="1479" w:name="_Toc359419109"/>
      <w:bookmarkStart w:id="1480" w:name="_Toc359419653"/>
      <w:bookmarkStart w:id="1481" w:name="_Toc359230957"/>
      <w:bookmarkStart w:id="1482" w:name="_Toc359409764"/>
      <w:bookmarkStart w:id="1483" w:name="_Toc359410011"/>
      <w:bookmarkStart w:id="1484" w:name="_Toc359410310"/>
      <w:bookmarkStart w:id="1485" w:name="_Toc359410866"/>
      <w:bookmarkStart w:id="1486" w:name="_Toc359411358"/>
      <w:bookmarkStart w:id="1487" w:name="_Toc359411847"/>
      <w:bookmarkStart w:id="1488" w:name="_Toc359415657"/>
      <w:bookmarkStart w:id="1489" w:name="_Toc359416127"/>
      <w:bookmarkStart w:id="1490" w:name="_Toc359416576"/>
      <w:bookmarkStart w:id="1491" w:name="_Toc359417018"/>
      <w:bookmarkStart w:id="1492" w:name="_Toc359417461"/>
      <w:bookmarkStart w:id="1493" w:name="_Toc359418012"/>
      <w:bookmarkStart w:id="1494" w:name="_Toc359418562"/>
      <w:bookmarkStart w:id="1495" w:name="_Toc359419110"/>
      <w:bookmarkStart w:id="1496" w:name="_Toc359419654"/>
      <w:bookmarkStart w:id="1497" w:name="_Toc359230958"/>
      <w:bookmarkStart w:id="1498" w:name="_Toc359409765"/>
      <w:bookmarkStart w:id="1499" w:name="_Toc359410012"/>
      <w:bookmarkStart w:id="1500" w:name="_Toc359410311"/>
      <w:bookmarkStart w:id="1501" w:name="_Toc359410867"/>
      <w:bookmarkStart w:id="1502" w:name="_Toc359411359"/>
      <w:bookmarkStart w:id="1503" w:name="_Toc359411848"/>
      <w:bookmarkStart w:id="1504" w:name="_Toc359415658"/>
      <w:bookmarkStart w:id="1505" w:name="_Toc359416128"/>
      <w:bookmarkStart w:id="1506" w:name="_Toc359416577"/>
      <w:bookmarkStart w:id="1507" w:name="_Toc359417019"/>
      <w:bookmarkStart w:id="1508" w:name="_Toc359417462"/>
      <w:bookmarkStart w:id="1509" w:name="_Toc359418013"/>
      <w:bookmarkStart w:id="1510" w:name="_Toc359418563"/>
      <w:bookmarkStart w:id="1511" w:name="_Toc359419111"/>
      <w:bookmarkStart w:id="1512" w:name="_Toc359419655"/>
      <w:bookmarkStart w:id="1513" w:name="_Toc359230959"/>
      <w:bookmarkStart w:id="1514" w:name="_Toc359409766"/>
      <w:bookmarkStart w:id="1515" w:name="_Toc359410013"/>
      <w:bookmarkStart w:id="1516" w:name="_Toc359410312"/>
      <w:bookmarkStart w:id="1517" w:name="_Toc359410868"/>
      <w:bookmarkStart w:id="1518" w:name="_Toc359411360"/>
      <w:bookmarkStart w:id="1519" w:name="_Toc359411849"/>
      <w:bookmarkStart w:id="1520" w:name="_Toc359415659"/>
      <w:bookmarkStart w:id="1521" w:name="_Toc359416129"/>
      <w:bookmarkStart w:id="1522" w:name="_Toc359416578"/>
      <w:bookmarkStart w:id="1523" w:name="_Toc359417020"/>
      <w:bookmarkStart w:id="1524" w:name="_Toc359417463"/>
      <w:bookmarkStart w:id="1525" w:name="_Toc359418014"/>
      <w:bookmarkStart w:id="1526" w:name="_Toc359418564"/>
      <w:bookmarkStart w:id="1527" w:name="_Toc359419112"/>
      <w:bookmarkStart w:id="1528" w:name="_Toc359419656"/>
      <w:bookmarkStart w:id="1529" w:name="_Toc359230960"/>
      <w:bookmarkStart w:id="1530" w:name="_Toc359409767"/>
      <w:bookmarkStart w:id="1531" w:name="_Toc359410014"/>
      <w:bookmarkStart w:id="1532" w:name="_Toc359410313"/>
      <w:bookmarkStart w:id="1533" w:name="_Toc359410869"/>
      <w:bookmarkStart w:id="1534" w:name="_Toc359411361"/>
      <w:bookmarkStart w:id="1535" w:name="_Toc359411850"/>
      <w:bookmarkStart w:id="1536" w:name="_Toc359415660"/>
      <w:bookmarkStart w:id="1537" w:name="_Toc359416130"/>
      <w:bookmarkStart w:id="1538" w:name="_Toc359416579"/>
      <w:bookmarkStart w:id="1539" w:name="_Toc359417021"/>
      <w:bookmarkStart w:id="1540" w:name="_Toc359417464"/>
      <w:bookmarkStart w:id="1541" w:name="_Toc359418015"/>
      <w:bookmarkStart w:id="1542" w:name="_Toc359418565"/>
      <w:bookmarkStart w:id="1543" w:name="_Toc359419113"/>
      <w:bookmarkStart w:id="1544" w:name="_Toc359419657"/>
      <w:bookmarkStart w:id="1545" w:name="_Toc527488092"/>
      <w:bookmarkStart w:id="1546" w:name="_Toc527491666"/>
      <w:bookmarkStart w:id="1547" w:name="_Toc359230962"/>
      <w:bookmarkStart w:id="1548" w:name="_Toc359409769"/>
      <w:bookmarkStart w:id="1549" w:name="_Toc359410016"/>
      <w:bookmarkStart w:id="1550" w:name="_Toc359410315"/>
      <w:bookmarkStart w:id="1551" w:name="_Toc359410871"/>
      <w:bookmarkStart w:id="1552" w:name="_Toc359411363"/>
      <w:bookmarkStart w:id="1553" w:name="_Toc359411852"/>
      <w:bookmarkStart w:id="1554" w:name="_Toc527488093"/>
      <w:bookmarkStart w:id="1555" w:name="_Toc527491667"/>
      <w:bookmarkStart w:id="1556" w:name="_Toc527488094"/>
      <w:bookmarkStart w:id="1557" w:name="_Toc527491668"/>
      <w:bookmarkStart w:id="1558" w:name="_Toc359230965"/>
      <w:bookmarkStart w:id="1559" w:name="_Toc359409772"/>
      <w:bookmarkStart w:id="1560" w:name="_Toc359410019"/>
      <w:bookmarkStart w:id="1561" w:name="_Toc359410318"/>
      <w:bookmarkStart w:id="1562" w:name="_Toc359410874"/>
      <w:bookmarkStart w:id="1563" w:name="_Toc359411366"/>
      <w:bookmarkStart w:id="1564" w:name="_Toc359411855"/>
      <w:bookmarkStart w:id="1565" w:name="_Toc527488095"/>
      <w:bookmarkStart w:id="1566" w:name="_Toc527491669"/>
      <w:bookmarkStart w:id="1567" w:name="_Toc527488096"/>
      <w:bookmarkStart w:id="1568" w:name="_Toc527491670"/>
      <w:bookmarkStart w:id="1569" w:name="_Toc527488097"/>
      <w:bookmarkStart w:id="1570" w:name="_Toc527491671"/>
      <w:bookmarkStart w:id="1571" w:name="_Toc527488098"/>
      <w:bookmarkStart w:id="1572" w:name="_Toc527491672"/>
      <w:bookmarkStart w:id="1573" w:name="_Toc527488099"/>
      <w:bookmarkStart w:id="1574" w:name="_Toc527491673"/>
      <w:bookmarkStart w:id="1575" w:name="_Toc527488100"/>
      <w:bookmarkStart w:id="1576" w:name="_Toc527491674"/>
      <w:bookmarkStart w:id="1577" w:name="_Toc527488101"/>
      <w:bookmarkStart w:id="1578" w:name="_Toc527491675"/>
      <w:bookmarkStart w:id="1579" w:name="_Toc527488102"/>
      <w:bookmarkStart w:id="1580" w:name="_Toc527491676"/>
      <w:bookmarkStart w:id="1581" w:name="_Toc527488103"/>
      <w:bookmarkStart w:id="1582" w:name="_Toc527491677"/>
      <w:bookmarkStart w:id="1583" w:name="_Toc527488104"/>
      <w:bookmarkStart w:id="1584" w:name="_Toc527491678"/>
      <w:bookmarkStart w:id="1585" w:name="_Toc359230967"/>
      <w:bookmarkStart w:id="1586" w:name="_Toc359409774"/>
      <w:bookmarkStart w:id="1587" w:name="_Toc359410021"/>
      <w:bookmarkStart w:id="1588" w:name="_Toc359410320"/>
      <w:bookmarkStart w:id="1589" w:name="_Toc359410876"/>
      <w:bookmarkStart w:id="1590" w:name="_Toc359411368"/>
      <w:bookmarkStart w:id="1591" w:name="_Toc359411857"/>
      <w:bookmarkStart w:id="1592" w:name="_Toc527488105"/>
      <w:bookmarkStart w:id="1593" w:name="_Toc527491679"/>
      <w:bookmarkStart w:id="1594" w:name="_Toc359230969"/>
      <w:bookmarkStart w:id="1595" w:name="_Toc359409776"/>
      <w:bookmarkStart w:id="1596" w:name="_Toc359410023"/>
      <w:bookmarkStart w:id="1597" w:name="_Toc359410322"/>
      <w:bookmarkStart w:id="1598" w:name="_Toc359410878"/>
      <w:bookmarkStart w:id="1599" w:name="_Toc359411370"/>
      <w:bookmarkStart w:id="1600" w:name="_Toc359411859"/>
      <w:bookmarkStart w:id="1601" w:name="_Toc359230970"/>
      <w:bookmarkStart w:id="1602" w:name="_Toc359409777"/>
      <w:bookmarkStart w:id="1603" w:name="_Toc359410024"/>
      <w:bookmarkStart w:id="1604" w:name="_Toc359410323"/>
      <w:bookmarkStart w:id="1605" w:name="_Toc359410879"/>
      <w:bookmarkStart w:id="1606" w:name="_Toc359411371"/>
      <w:bookmarkStart w:id="1607" w:name="_Toc359411860"/>
      <w:bookmarkStart w:id="1608" w:name="_Toc527488106"/>
      <w:bookmarkStart w:id="1609" w:name="_Toc527491680"/>
      <w:bookmarkStart w:id="1610" w:name="_Toc527488107"/>
      <w:bookmarkStart w:id="1611" w:name="_Toc527491681"/>
      <w:bookmarkStart w:id="1612" w:name="_Toc359230972"/>
      <w:bookmarkStart w:id="1613" w:name="_Toc359409779"/>
      <w:bookmarkStart w:id="1614" w:name="_Toc359410026"/>
      <w:bookmarkStart w:id="1615" w:name="_Toc359410325"/>
      <w:bookmarkStart w:id="1616" w:name="_Toc359410881"/>
      <w:bookmarkStart w:id="1617" w:name="_Toc359411373"/>
      <w:bookmarkStart w:id="1618" w:name="_Toc359411862"/>
      <w:bookmarkStart w:id="1619" w:name="_Toc527488108"/>
      <w:bookmarkStart w:id="1620" w:name="_Toc527491682"/>
      <w:bookmarkStart w:id="1621" w:name="_Toc527488109"/>
      <w:bookmarkStart w:id="1622" w:name="_Toc527491683"/>
      <w:bookmarkStart w:id="1623" w:name="_Toc527488110"/>
      <w:bookmarkStart w:id="1624" w:name="_Toc527491684"/>
      <w:bookmarkStart w:id="1625" w:name="_Toc527488111"/>
      <w:bookmarkStart w:id="1626" w:name="_Toc527491685"/>
      <w:bookmarkStart w:id="1627" w:name="_Toc527488112"/>
      <w:bookmarkStart w:id="1628" w:name="_Toc527491686"/>
      <w:bookmarkStart w:id="1629" w:name="_Toc527488113"/>
      <w:bookmarkStart w:id="1630" w:name="_Toc527491687"/>
      <w:bookmarkStart w:id="1631" w:name="_Toc527488114"/>
      <w:bookmarkStart w:id="1632" w:name="_Toc527491688"/>
      <w:bookmarkStart w:id="1633" w:name="_Toc527488115"/>
      <w:bookmarkStart w:id="1634" w:name="_Toc527491689"/>
      <w:bookmarkStart w:id="1635" w:name="_Toc364950193"/>
      <w:bookmarkStart w:id="1636" w:name="_Toc359230975"/>
      <w:bookmarkStart w:id="1637" w:name="_Toc359409782"/>
      <w:bookmarkStart w:id="1638" w:name="_Toc359410029"/>
      <w:bookmarkStart w:id="1639" w:name="_Toc359410328"/>
      <w:bookmarkStart w:id="1640" w:name="_Toc359410884"/>
      <w:bookmarkStart w:id="1641" w:name="_Toc359411376"/>
      <w:bookmarkStart w:id="1642" w:name="_Toc359411865"/>
      <w:bookmarkStart w:id="1643" w:name="_Toc359415662"/>
      <w:bookmarkStart w:id="1644" w:name="_Toc359416132"/>
      <w:bookmarkStart w:id="1645" w:name="_Toc359416581"/>
      <w:bookmarkStart w:id="1646" w:name="_Toc359417023"/>
      <w:bookmarkStart w:id="1647" w:name="_Toc359417466"/>
      <w:bookmarkStart w:id="1648" w:name="_Toc359418017"/>
      <w:bookmarkStart w:id="1649" w:name="_Toc359418567"/>
      <w:bookmarkStart w:id="1650" w:name="_Toc359419115"/>
      <w:bookmarkStart w:id="1651" w:name="_Toc359419659"/>
      <w:bookmarkStart w:id="1652" w:name="_Toc359230976"/>
      <w:bookmarkStart w:id="1653" w:name="_Toc359409783"/>
      <w:bookmarkStart w:id="1654" w:name="_Toc359410030"/>
      <w:bookmarkStart w:id="1655" w:name="_Toc359410329"/>
      <w:bookmarkStart w:id="1656" w:name="_Toc359410885"/>
      <w:bookmarkStart w:id="1657" w:name="_Toc359411377"/>
      <w:bookmarkStart w:id="1658" w:name="_Toc359411866"/>
      <w:bookmarkStart w:id="1659" w:name="_Toc359415663"/>
      <w:bookmarkStart w:id="1660" w:name="_Toc359416133"/>
      <w:bookmarkStart w:id="1661" w:name="_Toc359416582"/>
      <w:bookmarkStart w:id="1662" w:name="_Toc359417024"/>
      <w:bookmarkStart w:id="1663" w:name="_Toc359417467"/>
      <w:bookmarkStart w:id="1664" w:name="_Toc359418018"/>
      <w:bookmarkStart w:id="1665" w:name="_Toc359418568"/>
      <w:bookmarkStart w:id="1666" w:name="_Toc359419116"/>
      <w:bookmarkStart w:id="1667" w:name="_Toc359419660"/>
      <w:bookmarkStart w:id="1668" w:name="_Toc359230977"/>
      <w:bookmarkStart w:id="1669" w:name="_Toc359409784"/>
      <w:bookmarkStart w:id="1670" w:name="_Toc359410031"/>
      <w:bookmarkStart w:id="1671" w:name="_Toc359410330"/>
      <w:bookmarkStart w:id="1672" w:name="_Toc359410886"/>
      <w:bookmarkStart w:id="1673" w:name="_Toc359411378"/>
      <w:bookmarkStart w:id="1674" w:name="_Toc359411867"/>
      <w:bookmarkStart w:id="1675" w:name="_Toc359415664"/>
      <w:bookmarkStart w:id="1676" w:name="_Toc359416134"/>
      <w:bookmarkStart w:id="1677" w:name="_Toc359416583"/>
      <w:bookmarkStart w:id="1678" w:name="_Toc359417025"/>
      <w:bookmarkStart w:id="1679" w:name="_Toc359417468"/>
      <w:bookmarkStart w:id="1680" w:name="_Toc359418019"/>
      <w:bookmarkStart w:id="1681" w:name="_Toc359418569"/>
      <w:bookmarkStart w:id="1682" w:name="_Toc359419117"/>
      <w:bookmarkStart w:id="1683" w:name="_Toc359419661"/>
      <w:bookmarkStart w:id="1684" w:name="_Toc359230978"/>
      <w:bookmarkStart w:id="1685" w:name="_Toc359409785"/>
      <w:bookmarkStart w:id="1686" w:name="_Toc359410032"/>
      <w:bookmarkStart w:id="1687" w:name="_Toc359410331"/>
      <w:bookmarkStart w:id="1688" w:name="_Toc359410887"/>
      <w:bookmarkStart w:id="1689" w:name="_Toc359411379"/>
      <w:bookmarkStart w:id="1690" w:name="_Toc359411868"/>
      <w:bookmarkStart w:id="1691" w:name="_Toc359415665"/>
      <w:bookmarkStart w:id="1692" w:name="_Toc359416135"/>
      <w:bookmarkStart w:id="1693" w:name="_Toc359416584"/>
      <w:bookmarkStart w:id="1694" w:name="_Toc359417026"/>
      <w:bookmarkStart w:id="1695" w:name="_Toc359417469"/>
      <w:bookmarkStart w:id="1696" w:name="_Toc359418020"/>
      <w:bookmarkStart w:id="1697" w:name="_Toc359418570"/>
      <w:bookmarkStart w:id="1698" w:name="_Toc359419118"/>
      <w:bookmarkStart w:id="1699" w:name="_Toc359419662"/>
      <w:bookmarkStart w:id="1700" w:name="_Toc359230979"/>
      <w:bookmarkStart w:id="1701" w:name="_Toc359409786"/>
      <w:bookmarkStart w:id="1702" w:name="_Toc359410033"/>
      <w:bookmarkStart w:id="1703" w:name="_Toc359410332"/>
      <w:bookmarkStart w:id="1704" w:name="_Toc359410888"/>
      <w:bookmarkStart w:id="1705" w:name="_Toc359411380"/>
      <w:bookmarkStart w:id="1706" w:name="_Toc359411869"/>
      <w:bookmarkStart w:id="1707" w:name="_Toc359415666"/>
      <w:bookmarkStart w:id="1708" w:name="_Toc359416136"/>
      <w:bookmarkStart w:id="1709" w:name="_Toc359416585"/>
      <w:bookmarkStart w:id="1710" w:name="_Toc359417027"/>
      <w:bookmarkStart w:id="1711" w:name="_Toc359417470"/>
      <w:bookmarkStart w:id="1712" w:name="_Toc359418021"/>
      <w:bookmarkStart w:id="1713" w:name="_Toc359418571"/>
      <w:bookmarkStart w:id="1714" w:name="_Toc359419119"/>
      <w:bookmarkStart w:id="1715" w:name="_Toc359419663"/>
      <w:bookmarkStart w:id="1716" w:name="_Toc359230980"/>
      <w:bookmarkStart w:id="1717" w:name="_Toc359409787"/>
      <w:bookmarkStart w:id="1718" w:name="_Toc359410034"/>
      <w:bookmarkStart w:id="1719" w:name="_Toc359410333"/>
      <w:bookmarkStart w:id="1720" w:name="_Toc359410889"/>
      <w:bookmarkStart w:id="1721" w:name="_Toc359411381"/>
      <w:bookmarkStart w:id="1722" w:name="_Toc359411870"/>
      <w:bookmarkStart w:id="1723" w:name="_Toc359415667"/>
      <w:bookmarkStart w:id="1724" w:name="_Toc359416137"/>
      <w:bookmarkStart w:id="1725" w:name="_Toc359416586"/>
      <w:bookmarkStart w:id="1726" w:name="_Toc359417028"/>
      <w:bookmarkStart w:id="1727" w:name="_Toc359417471"/>
      <w:bookmarkStart w:id="1728" w:name="_Toc359418022"/>
      <w:bookmarkStart w:id="1729" w:name="_Toc359418572"/>
      <w:bookmarkStart w:id="1730" w:name="_Toc359419120"/>
      <w:bookmarkStart w:id="1731" w:name="_Toc359419664"/>
      <w:bookmarkStart w:id="1732" w:name="_Toc359230981"/>
      <w:bookmarkStart w:id="1733" w:name="_Toc359409788"/>
      <w:bookmarkStart w:id="1734" w:name="_Toc359410035"/>
      <w:bookmarkStart w:id="1735" w:name="_Toc359410334"/>
      <w:bookmarkStart w:id="1736" w:name="_Toc359410890"/>
      <w:bookmarkStart w:id="1737" w:name="_Toc359411382"/>
      <w:bookmarkStart w:id="1738" w:name="_Toc359411871"/>
      <w:bookmarkStart w:id="1739" w:name="_Toc359415668"/>
      <w:bookmarkStart w:id="1740" w:name="_Toc359416138"/>
      <w:bookmarkStart w:id="1741" w:name="_Toc359416587"/>
      <w:bookmarkStart w:id="1742" w:name="_Toc359417029"/>
      <w:bookmarkStart w:id="1743" w:name="_Toc359417472"/>
      <w:bookmarkStart w:id="1744" w:name="_Toc359418023"/>
      <w:bookmarkStart w:id="1745" w:name="_Toc359418573"/>
      <w:bookmarkStart w:id="1746" w:name="_Toc359419121"/>
      <w:bookmarkStart w:id="1747" w:name="_Toc359419665"/>
      <w:bookmarkStart w:id="1748" w:name="_Toc359230982"/>
      <w:bookmarkStart w:id="1749" w:name="_Toc359409789"/>
      <w:bookmarkStart w:id="1750" w:name="_Toc359410036"/>
      <w:bookmarkStart w:id="1751" w:name="_Toc359410335"/>
      <w:bookmarkStart w:id="1752" w:name="_Toc359410891"/>
      <w:bookmarkStart w:id="1753" w:name="_Toc359411383"/>
      <w:bookmarkStart w:id="1754" w:name="_Toc359411872"/>
      <w:bookmarkStart w:id="1755" w:name="_Toc359415669"/>
      <w:bookmarkStart w:id="1756" w:name="_Toc359416139"/>
      <w:bookmarkStart w:id="1757" w:name="_Toc359416588"/>
      <w:bookmarkStart w:id="1758" w:name="_Toc359417030"/>
      <w:bookmarkStart w:id="1759" w:name="_Toc359417473"/>
      <w:bookmarkStart w:id="1760" w:name="_Toc359418024"/>
      <w:bookmarkStart w:id="1761" w:name="_Toc359418574"/>
      <w:bookmarkStart w:id="1762" w:name="_Toc359419122"/>
      <w:bookmarkStart w:id="1763" w:name="_Toc359419666"/>
      <w:bookmarkStart w:id="1764" w:name="_Toc359230983"/>
      <w:bookmarkStart w:id="1765" w:name="_Toc359409790"/>
      <w:bookmarkStart w:id="1766" w:name="_Toc359410037"/>
      <w:bookmarkStart w:id="1767" w:name="_Toc359410336"/>
      <w:bookmarkStart w:id="1768" w:name="_Toc359410892"/>
      <w:bookmarkStart w:id="1769" w:name="_Toc359411384"/>
      <w:bookmarkStart w:id="1770" w:name="_Toc359411873"/>
      <w:bookmarkStart w:id="1771" w:name="_Toc359415670"/>
      <w:bookmarkStart w:id="1772" w:name="_Toc359416140"/>
      <w:bookmarkStart w:id="1773" w:name="_Toc359416589"/>
      <w:bookmarkStart w:id="1774" w:name="_Toc359417031"/>
      <w:bookmarkStart w:id="1775" w:name="_Toc359417474"/>
      <w:bookmarkStart w:id="1776" w:name="_Toc359418025"/>
      <w:bookmarkStart w:id="1777" w:name="_Toc359418575"/>
      <w:bookmarkStart w:id="1778" w:name="_Toc359419123"/>
      <w:bookmarkStart w:id="1779" w:name="_Toc359419667"/>
      <w:bookmarkStart w:id="1780" w:name="_Toc359230984"/>
      <w:bookmarkStart w:id="1781" w:name="_Toc359409791"/>
      <w:bookmarkStart w:id="1782" w:name="_Toc359410038"/>
      <w:bookmarkStart w:id="1783" w:name="_Toc359410337"/>
      <w:bookmarkStart w:id="1784" w:name="_Toc359410893"/>
      <w:bookmarkStart w:id="1785" w:name="_Toc359411385"/>
      <w:bookmarkStart w:id="1786" w:name="_Toc359411874"/>
      <w:bookmarkStart w:id="1787" w:name="_Toc359415671"/>
      <w:bookmarkStart w:id="1788" w:name="_Toc359416141"/>
      <w:bookmarkStart w:id="1789" w:name="_Toc359416590"/>
      <w:bookmarkStart w:id="1790" w:name="_Toc359417032"/>
      <w:bookmarkStart w:id="1791" w:name="_Toc359417475"/>
      <w:bookmarkStart w:id="1792" w:name="_Toc359418026"/>
      <w:bookmarkStart w:id="1793" w:name="_Toc359418576"/>
      <w:bookmarkStart w:id="1794" w:name="_Toc359419124"/>
      <w:bookmarkStart w:id="1795" w:name="_Toc359419668"/>
      <w:bookmarkStart w:id="1796" w:name="_Toc359230985"/>
      <w:bookmarkStart w:id="1797" w:name="_Toc359409792"/>
      <w:bookmarkStart w:id="1798" w:name="_Toc359410039"/>
      <w:bookmarkStart w:id="1799" w:name="_Toc359410338"/>
      <w:bookmarkStart w:id="1800" w:name="_Toc359410894"/>
      <w:bookmarkStart w:id="1801" w:name="_Toc359411386"/>
      <w:bookmarkStart w:id="1802" w:name="_Toc359411875"/>
      <w:bookmarkStart w:id="1803" w:name="_Toc359415672"/>
      <w:bookmarkStart w:id="1804" w:name="_Toc359416142"/>
      <w:bookmarkStart w:id="1805" w:name="_Toc359416591"/>
      <w:bookmarkStart w:id="1806" w:name="_Toc359417033"/>
      <w:bookmarkStart w:id="1807" w:name="_Toc359417476"/>
      <w:bookmarkStart w:id="1808" w:name="_Toc359418027"/>
      <w:bookmarkStart w:id="1809" w:name="_Toc359418577"/>
      <w:bookmarkStart w:id="1810" w:name="_Toc359419125"/>
      <w:bookmarkStart w:id="1811" w:name="_Toc359419669"/>
      <w:bookmarkStart w:id="1812" w:name="_Toc359230986"/>
      <w:bookmarkStart w:id="1813" w:name="_Toc359409793"/>
      <w:bookmarkStart w:id="1814" w:name="_Toc359410040"/>
      <w:bookmarkStart w:id="1815" w:name="_Toc359410339"/>
      <w:bookmarkStart w:id="1816" w:name="_Toc359410895"/>
      <w:bookmarkStart w:id="1817" w:name="_Toc359411387"/>
      <w:bookmarkStart w:id="1818" w:name="_Toc359411876"/>
      <w:bookmarkStart w:id="1819" w:name="_Toc359415673"/>
      <w:bookmarkStart w:id="1820" w:name="_Toc359416143"/>
      <w:bookmarkStart w:id="1821" w:name="_Toc359416592"/>
      <w:bookmarkStart w:id="1822" w:name="_Toc359417034"/>
      <w:bookmarkStart w:id="1823" w:name="_Toc359417477"/>
      <w:bookmarkStart w:id="1824" w:name="_Toc359418028"/>
      <w:bookmarkStart w:id="1825" w:name="_Toc359418578"/>
      <w:bookmarkStart w:id="1826" w:name="_Toc359419126"/>
      <w:bookmarkStart w:id="1827" w:name="_Toc359419670"/>
      <w:bookmarkStart w:id="1828" w:name="_Toc359230987"/>
      <w:bookmarkStart w:id="1829" w:name="_Toc359409794"/>
      <w:bookmarkStart w:id="1830" w:name="_Toc359410041"/>
      <w:bookmarkStart w:id="1831" w:name="_Toc359410340"/>
      <w:bookmarkStart w:id="1832" w:name="_Toc359410896"/>
      <w:bookmarkStart w:id="1833" w:name="_Toc359411388"/>
      <w:bookmarkStart w:id="1834" w:name="_Toc359411877"/>
      <w:bookmarkStart w:id="1835" w:name="_Toc359415674"/>
      <w:bookmarkStart w:id="1836" w:name="_Toc359416144"/>
      <w:bookmarkStart w:id="1837" w:name="_Toc359416593"/>
      <w:bookmarkStart w:id="1838" w:name="_Toc359417035"/>
      <w:bookmarkStart w:id="1839" w:name="_Toc359417478"/>
      <w:bookmarkStart w:id="1840" w:name="_Toc359418029"/>
      <w:bookmarkStart w:id="1841" w:name="_Toc359418579"/>
      <w:bookmarkStart w:id="1842" w:name="_Toc359419127"/>
      <w:bookmarkStart w:id="1843" w:name="_Toc359419671"/>
      <w:bookmarkStart w:id="1844" w:name="_Toc359230988"/>
      <w:bookmarkStart w:id="1845" w:name="_Toc359409795"/>
      <w:bookmarkStart w:id="1846" w:name="_Toc359410042"/>
      <w:bookmarkStart w:id="1847" w:name="_Toc359410341"/>
      <w:bookmarkStart w:id="1848" w:name="_Toc359410897"/>
      <w:bookmarkStart w:id="1849" w:name="_Toc359411389"/>
      <w:bookmarkStart w:id="1850" w:name="_Toc359411878"/>
      <w:bookmarkStart w:id="1851" w:name="_Toc359415675"/>
      <w:bookmarkStart w:id="1852" w:name="_Toc359416145"/>
      <w:bookmarkStart w:id="1853" w:name="_Toc359416594"/>
      <w:bookmarkStart w:id="1854" w:name="_Toc359417036"/>
      <w:bookmarkStart w:id="1855" w:name="_Toc359417479"/>
      <w:bookmarkStart w:id="1856" w:name="_Toc359418030"/>
      <w:bookmarkStart w:id="1857" w:name="_Toc359418580"/>
      <w:bookmarkStart w:id="1858" w:name="_Toc359419128"/>
      <w:bookmarkStart w:id="1859" w:name="_Toc359419672"/>
      <w:bookmarkStart w:id="1860" w:name="_Toc359230989"/>
      <w:bookmarkStart w:id="1861" w:name="_Toc359409796"/>
      <w:bookmarkStart w:id="1862" w:name="_Toc359410043"/>
      <w:bookmarkStart w:id="1863" w:name="_Toc359410342"/>
      <w:bookmarkStart w:id="1864" w:name="_Toc359410898"/>
      <w:bookmarkStart w:id="1865" w:name="_Toc359411390"/>
      <w:bookmarkStart w:id="1866" w:name="_Toc359411879"/>
      <w:bookmarkStart w:id="1867" w:name="_Toc359415676"/>
      <w:bookmarkStart w:id="1868" w:name="_Toc359416146"/>
      <w:bookmarkStart w:id="1869" w:name="_Toc359416595"/>
      <w:bookmarkStart w:id="1870" w:name="_Toc359417037"/>
      <w:bookmarkStart w:id="1871" w:name="_Toc359417480"/>
      <w:bookmarkStart w:id="1872" w:name="_Toc359418031"/>
      <w:bookmarkStart w:id="1873" w:name="_Toc359418581"/>
      <w:bookmarkStart w:id="1874" w:name="_Toc359419129"/>
      <w:bookmarkStart w:id="1875" w:name="_Toc359419673"/>
      <w:bookmarkStart w:id="1876" w:name="_Toc359230990"/>
      <w:bookmarkStart w:id="1877" w:name="_Toc359409797"/>
      <w:bookmarkStart w:id="1878" w:name="_Toc359410044"/>
      <w:bookmarkStart w:id="1879" w:name="_Toc359410343"/>
      <w:bookmarkStart w:id="1880" w:name="_Toc359410899"/>
      <w:bookmarkStart w:id="1881" w:name="_Toc359411391"/>
      <w:bookmarkStart w:id="1882" w:name="_Toc359411880"/>
      <w:bookmarkStart w:id="1883" w:name="_Toc359415677"/>
      <w:bookmarkStart w:id="1884" w:name="_Toc359416147"/>
      <w:bookmarkStart w:id="1885" w:name="_Toc359416596"/>
      <w:bookmarkStart w:id="1886" w:name="_Toc359417038"/>
      <w:bookmarkStart w:id="1887" w:name="_Toc359417481"/>
      <w:bookmarkStart w:id="1888" w:name="_Toc359418032"/>
      <w:bookmarkStart w:id="1889" w:name="_Toc359418582"/>
      <w:bookmarkStart w:id="1890" w:name="_Toc359419130"/>
      <w:bookmarkStart w:id="1891" w:name="_Toc359419674"/>
      <w:bookmarkStart w:id="1892" w:name="_Toc359230991"/>
      <w:bookmarkStart w:id="1893" w:name="_Toc359409798"/>
      <w:bookmarkStart w:id="1894" w:name="_Toc359410045"/>
      <w:bookmarkStart w:id="1895" w:name="_Toc359410344"/>
      <w:bookmarkStart w:id="1896" w:name="_Toc359410900"/>
      <w:bookmarkStart w:id="1897" w:name="_Toc359411392"/>
      <w:bookmarkStart w:id="1898" w:name="_Toc359411881"/>
      <w:bookmarkStart w:id="1899" w:name="_Toc359415678"/>
      <w:bookmarkStart w:id="1900" w:name="_Toc359416148"/>
      <w:bookmarkStart w:id="1901" w:name="_Toc359416597"/>
      <w:bookmarkStart w:id="1902" w:name="_Toc359417039"/>
      <w:bookmarkStart w:id="1903" w:name="_Toc359417482"/>
      <w:bookmarkStart w:id="1904" w:name="_Toc359418033"/>
      <w:bookmarkStart w:id="1905" w:name="_Toc359418583"/>
      <w:bookmarkStart w:id="1906" w:name="_Toc359419131"/>
      <w:bookmarkStart w:id="1907" w:name="_Toc359419675"/>
      <w:bookmarkStart w:id="1908" w:name="_Toc359230992"/>
      <w:bookmarkStart w:id="1909" w:name="_Toc359409799"/>
      <w:bookmarkStart w:id="1910" w:name="_Toc359410046"/>
      <w:bookmarkStart w:id="1911" w:name="_Toc359410345"/>
      <w:bookmarkStart w:id="1912" w:name="_Toc359410901"/>
      <w:bookmarkStart w:id="1913" w:name="_Toc359411393"/>
      <w:bookmarkStart w:id="1914" w:name="_Toc359411882"/>
      <w:bookmarkStart w:id="1915" w:name="_Toc359415679"/>
      <w:bookmarkStart w:id="1916" w:name="_Toc359416149"/>
      <w:bookmarkStart w:id="1917" w:name="_Toc359416598"/>
      <w:bookmarkStart w:id="1918" w:name="_Toc359417040"/>
      <w:bookmarkStart w:id="1919" w:name="_Toc359417483"/>
      <w:bookmarkStart w:id="1920" w:name="_Toc359418034"/>
      <w:bookmarkStart w:id="1921" w:name="_Toc359418584"/>
      <w:bookmarkStart w:id="1922" w:name="_Toc359419132"/>
      <w:bookmarkStart w:id="1923" w:name="_Toc359419676"/>
      <w:bookmarkStart w:id="1924" w:name="_Toc359230993"/>
      <w:bookmarkStart w:id="1925" w:name="_Toc359409800"/>
      <w:bookmarkStart w:id="1926" w:name="_Toc359410047"/>
      <w:bookmarkStart w:id="1927" w:name="_Toc359410346"/>
      <w:bookmarkStart w:id="1928" w:name="_Toc359410902"/>
      <w:bookmarkStart w:id="1929" w:name="_Toc359411394"/>
      <w:bookmarkStart w:id="1930" w:name="_Toc359411883"/>
      <w:bookmarkStart w:id="1931" w:name="_Toc359415680"/>
      <w:bookmarkStart w:id="1932" w:name="_Toc359416150"/>
      <w:bookmarkStart w:id="1933" w:name="_Toc359416599"/>
      <w:bookmarkStart w:id="1934" w:name="_Toc359417041"/>
      <w:bookmarkStart w:id="1935" w:name="_Toc359417484"/>
      <w:bookmarkStart w:id="1936" w:name="_Toc359418035"/>
      <w:bookmarkStart w:id="1937" w:name="_Toc359418585"/>
      <w:bookmarkStart w:id="1938" w:name="_Toc359419133"/>
      <w:bookmarkStart w:id="1939" w:name="_Toc359419677"/>
      <w:bookmarkStart w:id="1940" w:name="_Toc359230994"/>
      <w:bookmarkStart w:id="1941" w:name="_Toc359409801"/>
      <w:bookmarkStart w:id="1942" w:name="_Toc359410048"/>
      <w:bookmarkStart w:id="1943" w:name="_Toc359410347"/>
      <w:bookmarkStart w:id="1944" w:name="_Toc359410903"/>
      <w:bookmarkStart w:id="1945" w:name="_Toc359411395"/>
      <w:bookmarkStart w:id="1946" w:name="_Toc359411884"/>
      <w:bookmarkStart w:id="1947" w:name="_Toc359415681"/>
      <w:bookmarkStart w:id="1948" w:name="_Toc359416151"/>
      <w:bookmarkStart w:id="1949" w:name="_Toc359416600"/>
      <w:bookmarkStart w:id="1950" w:name="_Toc359417042"/>
      <w:bookmarkStart w:id="1951" w:name="_Toc359417485"/>
      <w:bookmarkStart w:id="1952" w:name="_Toc359418036"/>
      <w:bookmarkStart w:id="1953" w:name="_Toc359418586"/>
      <w:bookmarkStart w:id="1954" w:name="_Toc359419134"/>
      <w:bookmarkStart w:id="1955" w:name="_Toc359419678"/>
      <w:bookmarkStart w:id="1956" w:name="_Toc359230995"/>
      <w:bookmarkStart w:id="1957" w:name="_Toc359409802"/>
      <w:bookmarkStart w:id="1958" w:name="_Toc359410049"/>
      <w:bookmarkStart w:id="1959" w:name="_Toc359410348"/>
      <w:bookmarkStart w:id="1960" w:name="_Toc359410904"/>
      <w:bookmarkStart w:id="1961" w:name="_Toc359411396"/>
      <w:bookmarkStart w:id="1962" w:name="_Toc359411885"/>
      <w:bookmarkStart w:id="1963" w:name="_Toc359415682"/>
      <w:bookmarkStart w:id="1964" w:name="_Toc359416152"/>
      <w:bookmarkStart w:id="1965" w:name="_Toc359416601"/>
      <w:bookmarkStart w:id="1966" w:name="_Toc359417043"/>
      <w:bookmarkStart w:id="1967" w:name="_Toc359417486"/>
      <w:bookmarkStart w:id="1968" w:name="_Toc359418037"/>
      <w:bookmarkStart w:id="1969" w:name="_Toc359418587"/>
      <w:bookmarkStart w:id="1970" w:name="_Toc359419135"/>
      <w:bookmarkStart w:id="1971" w:name="_Toc359419679"/>
      <w:bookmarkStart w:id="1972" w:name="_Toc359230996"/>
      <w:bookmarkStart w:id="1973" w:name="_Toc96420620"/>
      <w:bookmarkStart w:id="1974" w:name="_Toc96420800"/>
      <w:bookmarkStart w:id="1975" w:name="_Toc99524915"/>
      <w:bookmarkEnd w:id="1147"/>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r w:rsidRPr="00624E25">
        <w:rPr>
          <w:rFonts w:ascii="Arial" w:hAnsi="Arial" w:cs="Arial"/>
          <w:b/>
          <w:bCs/>
          <w:sz w:val="28"/>
          <w:szCs w:val="28"/>
        </w:rPr>
        <w:t>Конкурс</w:t>
      </w:r>
      <w:bookmarkStart w:id="1976" w:name="_Toc236235972"/>
      <w:bookmarkEnd w:id="1972"/>
      <w:bookmarkEnd w:id="1973"/>
      <w:bookmarkEnd w:id="1974"/>
      <w:bookmarkEnd w:id="1975"/>
    </w:p>
    <w:p w14:paraId="3C5A6527" w14:textId="77777777" w:rsidR="00B07986" w:rsidRPr="00624E25" w:rsidRDefault="00B07986" w:rsidP="00735FAD">
      <w:pPr>
        <w:pStyle w:val="a4"/>
        <w:numPr>
          <w:ilvl w:val="1"/>
          <w:numId w:val="21"/>
        </w:numPr>
        <w:tabs>
          <w:tab w:val="left" w:pos="851"/>
        </w:tabs>
        <w:ind w:left="0" w:firstLine="0"/>
        <w:rPr>
          <w:bCs/>
          <w:sz w:val="28"/>
          <w:szCs w:val="28"/>
        </w:rPr>
      </w:pPr>
      <w:bookmarkStart w:id="1977" w:name="_Toc363663698"/>
      <w:bookmarkStart w:id="1978" w:name="_Toc364950196"/>
      <w:bookmarkStart w:id="1979" w:name="_Toc363663699"/>
      <w:bookmarkStart w:id="1980" w:name="_Toc364950197"/>
      <w:bookmarkStart w:id="1981" w:name="_Toc363663700"/>
      <w:bookmarkStart w:id="1982" w:name="_Toc364950198"/>
      <w:bookmarkStart w:id="1983" w:name="_Toc363663701"/>
      <w:bookmarkStart w:id="1984" w:name="_Toc364950199"/>
      <w:bookmarkStart w:id="1985" w:name="_Toc363663702"/>
      <w:bookmarkStart w:id="1986" w:name="_Toc364950200"/>
      <w:bookmarkStart w:id="1987" w:name="_Toc527488117"/>
      <w:bookmarkStart w:id="1988" w:name="_Toc527491691"/>
      <w:bookmarkStart w:id="1989" w:name="_Toc91596910"/>
      <w:bookmarkStart w:id="1990" w:name="_Toc96420621"/>
      <w:bookmarkStart w:id="1991" w:name="_Toc96420801"/>
      <w:bookmarkStart w:id="1992" w:name="_Toc96425996"/>
      <w:bookmarkStart w:id="1993" w:name="_Toc99524916"/>
      <w:bookmarkEnd w:id="1976"/>
      <w:bookmarkEnd w:id="1977"/>
      <w:bookmarkEnd w:id="1978"/>
      <w:bookmarkEnd w:id="1979"/>
      <w:bookmarkEnd w:id="1980"/>
      <w:bookmarkEnd w:id="1981"/>
      <w:bookmarkEnd w:id="1982"/>
      <w:bookmarkEnd w:id="1983"/>
      <w:bookmarkEnd w:id="1984"/>
      <w:bookmarkEnd w:id="1985"/>
      <w:bookmarkEnd w:id="1986"/>
      <w:r w:rsidRPr="00624E25">
        <w:rPr>
          <w:bCs/>
          <w:sz w:val="28"/>
          <w:szCs w:val="28"/>
        </w:rPr>
        <w:t>Информационное обеспечение конкурса.</w:t>
      </w:r>
      <w:bookmarkEnd w:id="1987"/>
      <w:bookmarkEnd w:id="1988"/>
      <w:bookmarkEnd w:id="1989"/>
      <w:bookmarkEnd w:id="1990"/>
      <w:bookmarkEnd w:id="1991"/>
      <w:bookmarkEnd w:id="1992"/>
      <w:bookmarkEnd w:id="1993"/>
    </w:p>
    <w:p w14:paraId="72E7660A" w14:textId="63068DBB" w:rsidR="00B07986" w:rsidRPr="00624E25" w:rsidRDefault="00B07986" w:rsidP="00735FAD">
      <w:pPr>
        <w:widowControl w:val="0"/>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Информация о проведении конкурса, включая извещение о проведении конкурса и конкурсную документацию, размещается Заказчиком в ЕИС не менее чем за пятнадцать календарных дней до </w:t>
      </w:r>
      <w:r w:rsidR="00F15953" w:rsidRPr="00624E25">
        <w:rPr>
          <w:rFonts w:ascii="Arial" w:hAnsi="Arial" w:cs="Arial"/>
          <w:sz w:val="28"/>
          <w:szCs w:val="28"/>
        </w:rPr>
        <w:t xml:space="preserve">установленной </w:t>
      </w:r>
      <w:r w:rsidRPr="00624E25">
        <w:rPr>
          <w:rFonts w:ascii="Arial" w:hAnsi="Arial" w:cs="Arial"/>
          <w:sz w:val="28"/>
          <w:szCs w:val="28"/>
        </w:rPr>
        <w:t xml:space="preserve">в конкурсной документации даты окончания срока подачи заявок на участие в конкурсе. </w:t>
      </w:r>
    </w:p>
    <w:p w14:paraId="32428020" w14:textId="77777777" w:rsidR="00B07986" w:rsidRPr="00624E25" w:rsidRDefault="00B07986" w:rsidP="00735FAD">
      <w:pPr>
        <w:widowControl w:val="0"/>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Извещение о проведении конкурса и конкурсная документация должны содержать сведения, предусмотренные подпунктами 6.1.3, 6.1.4 настоящего Положения. </w:t>
      </w:r>
    </w:p>
    <w:p w14:paraId="3C3A1415" w14:textId="77777777" w:rsidR="00B07986" w:rsidRPr="00624E25" w:rsidRDefault="00B07986" w:rsidP="00735FA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Конкурсная документация и извещение о проведении конкурса размещаются в ЕИС на русском языке.</w:t>
      </w:r>
    </w:p>
    <w:p w14:paraId="1B2135E9" w14:textId="77777777" w:rsidR="008F3C8F" w:rsidRPr="00624E25" w:rsidRDefault="008F3C8F" w:rsidP="008F3C8F">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Конкурсной д</w:t>
      </w:r>
      <w:r w:rsidRPr="00624E25" w:rsidDel="005F0FAE">
        <w:rPr>
          <w:rFonts w:ascii="Arial" w:hAnsi="Arial" w:cs="Arial"/>
          <w:sz w:val="28"/>
          <w:szCs w:val="28"/>
        </w:rPr>
        <w:t xml:space="preserve">окументацией может быть предусмотрено, что победителем </w:t>
      </w:r>
      <w:r w:rsidRPr="00624E25">
        <w:rPr>
          <w:rFonts w:ascii="Arial" w:hAnsi="Arial" w:cs="Arial"/>
          <w:sz w:val="28"/>
          <w:szCs w:val="28"/>
        </w:rPr>
        <w:t>конкурса</w:t>
      </w:r>
      <w:r w:rsidRPr="00624E25" w:rsidDel="005F0FAE">
        <w:rPr>
          <w:rFonts w:ascii="Arial" w:hAnsi="Arial" w:cs="Arial"/>
          <w:sz w:val="28"/>
          <w:szCs w:val="28"/>
        </w:rPr>
        <w:t xml:space="preserve"> может быть признано несколько участников </w:t>
      </w:r>
      <w:r w:rsidRPr="00624E25">
        <w:rPr>
          <w:rFonts w:ascii="Arial" w:hAnsi="Arial" w:cs="Arial"/>
          <w:sz w:val="28"/>
          <w:szCs w:val="28"/>
        </w:rPr>
        <w:t>конкурса</w:t>
      </w:r>
      <w:r w:rsidRPr="00624E25" w:rsidDel="005F0FAE">
        <w:rPr>
          <w:rFonts w:ascii="Arial" w:hAnsi="Arial" w:cs="Arial"/>
          <w:sz w:val="28"/>
          <w:szCs w:val="28"/>
        </w:rPr>
        <w:t xml:space="preserve"> по одному лоту. При этом в </w:t>
      </w:r>
      <w:r w:rsidRPr="00624E25">
        <w:rPr>
          <w:rFonts w:ascii="Arial" w:hAnsi="Arial" w:cs="Arial"/>
          <w:sz w:val="28"/>
          <w:szCs w:val="28"/>
        </w:rPr>
        <w:t xml:space="preserve">конкурсной </w:t>
      </w:r>
      <w:r w:rsidRPr="00624E25" w:rsidDel="005F0FAE">
        <w:rPr>
          <w:rFonts w:ascii="Arial" w:hAnsi="Arial" w:cs="Arial"/>
          <w:sz w:val="28"/>
          <w:szCs w:val="28"/>
        </w:rPr>
        <w:t>документаци</w:t>
      </w:r>
      <w:r w:rsidRPr="00624E25">
        <w:rPr>
          <w:rFonts w:ascii="Arial" w:hAnsi="Arial" w:cs="Arial"/>
          <w:sz w:val="28"/>
          <w:szCs w:val="28"/>
        </w:rPr>
        <w:t>и должен</w:t>
      </w:r>
      <w:r w:rsidRPr="00624E25" w:rsidDel="005F0FAE">
        <w:rPr>
          <w:rFonts w:ascii="Arial" w:hAnsi="Arial" w:cs="Arial"/>
          <w:sz w:val="28"/>
          <w:szCs w:val="28"/>
        </w:rPr>
        <w:t xml:space="preserve"> быть установлен порядок распределения лота между победителями.</w:t>
      </w:r>
    </w:p>
    <w:p w14:paraId="641DDBAC" w14:textId="77777777" w:rsidR="008F3C8F" w:rsidRPr="00624E25" w:rsidRDefault="008F3C8F" w:rsidP="007C173D">
      <w:pPr>
        <w:numPr>
          <w:ilvl w:val="2"/>
          <w:numId w:val="21"/>
        </w:numPr>
        <w:tabs>
          <w:tab w:val="left" w:pos="851"/>
          <w:tab w:val="left" w:pos="900"/>
        </w:tabs>
        <w:spacing w:before="120" w:after="120"/>
        <w:ind w:left="0" w:firstLine="0"/>
        <w:jc w:val="both"/>
        <w:rPr>
          <w:rFonts w:ascii="Arial" w:hAnsi="Arial" w:cs="Arial"/>
          <w:sz w:val="28"/>
          <w:szCs w:val="28"/>
        </w:rPr>
      </w:pPr>
      <w:r w:rsidRPr="00624E25" w:rsidDel="005F0FAE">
        <w:rPr>
          <w:rFonts w:ascii="Arial" w:hAnsi="Arial" w:cs="Arial"/>
          <w:sz w:val="28"/>
          <w:szCs w:val="28"/>
        </w:rPr>
        <w:t xml:space="preserve">В случае если </w:t>
      </w:r>
      <w:r w:rsidRPr="00624E25">
        <w:rPr>
          <w:rFonts w:ascii="Arial" w:hAnsi="Arial" w:cs="Arial"/>
          <w:sz w:val="28"/>
          <w:szCs w:val="28"/>
        </w:rPr>
        <w:t xml:space="preserve">конкурсной </w:t>
      </w:r>
      <w:r w:rsidRPr="00624E25" w:rsidDel="005F0FAE">
        <w:rPr>
          <w:rFonts w:ascii="Arial" w:hAnsi="Arial" w:cs="Arial"/>
          <w:sz w:val="28"/>
          <w:szCs w:val="28"/>
        </w:rPr>
        <w:t xml:space="preserve">документацией предусмотрена возможность выбора нескольких победителей по одному лоту, то в такой документации устанавливается количество участников </w:t>
      </w:r>
      <w:r w:rsidRPr="00624E25">
        <w:rPr>
          <w:rFonts w:ascii="Arial" w:hAnsi="Arial" w:cs="Arial"/>
          <w:sz w:val="28"/>
          <w:szCs w:val="28"/>
        </w:rPr>
        <w:t>конкурса</w:t>
      </w:r>
      <w:r w:rsidRPr="00624E25" w:rsidDel="005F0FAE">
        <w:rPr>
          <w:rFonts w:ascii="Arial" w:hAnsi="Arial" w:cs="Arial"/>
          <w:sz w:val="28"/>
          <w:szCs w:val="28"/>
        </w:rPr>
        <w:t xml:space="preserve">, которые могут быть признаны победителями </w:t>
      </w:r>
      <w:r w:rsidRPr="00624E25">
        <w:rPr>
          <w:rFonts w:ascii="Arial" w:hAnsi="Arial" w:cs="Arial"/>
          <w:sz w:val="28"/>
          <w:szCs w:val="28"/>
        </w:rPr>
        <w:t>конкурса</w:t>
      </w:r>
      <w:r w:rsidRPr="00624E25" w:rsidDel="005F0FAE">
        <w:rPr>
          <w:rFonts w:ascii="Arial" w:hAnsi="Arial" w:cs="Arial"/>
          <w:sz w:val="28"/>
          <w:szCs w:val="28"/>
        </w:rPr>
        <w:t xml:space="preserve"> по одному лоту. </w:t>
      </w:r>
    </w:p>
    <w:p w14:paraId="68813FE1" w14:textId="77777777" w:rsidR="00272D0D" w:rsidRPr="00624E25" w:rsidRDefault="00272D0D" w:rsidP="007C173D">
      <w:pPr>
        <w:numPr>
          <w:ilvl w:val="2"/>
          <w:numId w:val="21"/>
        </w:numPr>
        <w:tabs>
          <w:tab w:val="left" w:pos="851"/>
          <w:tab w:val="left" w:pos="900"/>
        </w:tabs>
        <w:spacing w:before="120" w:after="120"/>
        <w:ind w:left="0" w:firstLine="0"/>
        <w:jc w:val="both"/>
        <w:rPr>
          <w:rFonts w:ascii="Arial" w:hAnsi="Arial" w:cs="Arial"/>
          <w:sz w:val="28"/>
          <w:szCs w:val="28"/>
        </w:rPr>
      </w:pPr>
      <w:r w:rsidRPr="00624E25" w:rsidDel="005F0FAE">
        <w:rPr>
          <w:rFonts w:ascii="Arial" w:hAnsi="Arial" w:cs="Arial"/>
          <w:sz w:val="28"/>
          <w:szCs w:val="28"/>
        </w:rPr>
        <w:t xml:space="preserve">В случае если </w:t>
      </w:r>
      <w:r w:rsidRPr="00624E25">
        <w:rPr>
          <w:rFonts w:ascii="Arial" w:hAnsi="Arial" w:cs="Arial"/>
          <w:sz w:val="28"/>
          <w:szCs w:val="28"/>
        </w:rPr>
        <w:t>конкурсной документацией предусмотрено, что победителями конкурса может быть признано несколько участников конкурса по одному лоту, то первый порядковый номер присваивается нескольким заявкам, которые имеют лучшие результаты по итогам оценки и сопоставления заявок.</w:t>
      </w:r>
    </w:p>
    <w:p w14:paraId="417C983E" w14:textId="77777777" w:rsidR="008F3C8F" w:rsidRPr="00624E25" w:rsidRDefault="008F3C8F" w:rsidP="007C173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Конкурсной документацией может быть предусмотрена возможность заключения нескольких договоров по итогам одной процедуры закупки, в том числе заключение нескольких договоров по одному лоту с одним победителем закупки/единственным участником закупки (в случае признания закупки несостоявшейся согласно условиям настоящего Положения) при условии, если предмет закупки является составным (смешанным) и составные части предмета закупки имеют функциональную и технологическую связь, которая определяется общей сферой применения, целевым назначением, достижением единой цели и максимального результата.</w:t>
      </w:r>
    </w:p>
    <w:p w14:paraId="63E965E0" w14:textId="77777777" w:rsidR="008F3C8F" w:rsidRPr="00624E25" w:rsidRDefault="008F3C8F" w:rsidP="007C173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lastRenderedPageBreak/>
        <w:t>В случае если конкурсной документацией предусмотрена возможность заключения нескольких договоров по итогам одной процедуры закупки, в том числе заключение нескольких договоров по одному лоту с одним победителем закупки/единственным участником закупки (в случае признания закупки несостоявшейся согласно условиям настоящего Положения), в Конкурсную документацию для каждой составной части предмета закупки включается проект договора, подлежащего заключению с победителем процедуры закупки/единственным участником процедуры закупки.</w:t>
      </w:r>
    </w:p>
    <w:p w14:paraId="0BF63D09" w14:textId="77777777" w:rsidR="00B07986" w:rsidRPr="00624E25" w:rsidRDefault="00B07986" w:rsidP="00735FA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предусмотрено в извещении о проведении конкурса, Заказчик на основании заявления любого заинтересованного лица предоставляет такому лицу конкурсную документацию в порядке, указанном в извещении о проведении конкурса. Конкурсная документация предоставляется в электронной форме, если иное не указано в извещении о проведении конкурса. </w:t>
      </w:r>
    </w:p>
    <w:p w14:paraId="00904303" w14:textId="77777777" w:rsidR="00B07986" w:rsidRPr="00624E25" w:rsidRDefault="00B07986" w:rsidP="00735FA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конкурса.</w:t>
      </w:r>
    </w:p>
    <w:p w14:paraId="39677B2B" w14:textId="4146EC06" w:rsidR="00B07986" w:rsidRPr="00624E25" w:rsidRDefault="00B07986" w:rsidP="00735FA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Любой </w:t>
      </w:r>
      <w:r w:rsidR="00231071" w:rsidRPr="00624E25">
        <w:rPr>
          <w:rFonts w:ascii="Arial" w:hAnsi="Arial" w:cs="Arial"/>
          <w:sz w:val="28"/>
          <w:szCs w:val="28"/>
        </w:rPr>
        <w:t xml:space="preserve">участник процедуры закупки </w:t>
      </w:r>
      <w:r w:rsidRPr="00624E25">
        <w:rPr>
          <w:rFonts w:ascii="Arial" w:hAnsi="Arial" w:cs="Arial"/>
          <w:sz w:val="28"/>
          <w:szCs w:val="28"/>
        </w:rPr>
        <w:t xml:space="preserve">вправе направить Заказчику запрос о разъяснении положений конкурсной документации. В течение трех рабочих дней со дня поступления указанного запроса Заказчик осуществляет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три рабочих дня до даты окончания подачи заявок на участие в конкурсе. В случае если запрос на разъяснения поступил позднее срока, установленного в настоящем подпункте, </w:t>
      </w:r>
      <w:r w:rsidR="00916389" w:rsidRPr="00624E25">
        <w:rPr>
          <w:rFonts w:ascii="Arial" w:hAnsi="Arial" w:cs="Arial"/>
          <w:sz w:val="28"/>
          <w:szCs w:val="28"/>
        </w:rPr>
        <w:t xml:space="preserve">Заказчик вправе не осуществлять </w:t>
      </w:r>
      <w:r w:rsidRPr="00624E25">
        <w:rPr>
          <w:rFonts w:ascii="Arial" w:hAnsi="Arial" w:cs="Arial"/>
          <w:sz w:val="28"/>
          <w:szCs w:val="28"/>
        </w:rPr>
        <w:t xml:space="preserve">разъяснения на такой запрос. Не позднее чем в течение трех дней со дня предоставления указанных разъяснений такое разъяснение размещается Заказчиком в ЕИС с указанием предмета запроса, но без указания </w:t>
      </w:r>
      <w:r w:rsidR="00231071" w:rsidRPr="00624E25">
        <w:rPr>
          <w:rFonts w:ascii="Arial" w:hAnsi="Arial" w:cs="Arial"/>
          <w:sz w:val="28"/>
          <w:szCs w:val="28"/>
        </w:rPr>
        <w:t>участник</w:t>
      </w:r>
      <w:r w:rsidR="00654B49" w:rsidRPr="00624E25">
        <w:rPr>
          <w:rFonts w:ascii="Arial" w:hAnsi="Arial" w:cs="Arial"/>
          <w:sz w:val="28"/>
          <w:szCs w:val="28"/>
        </w:rPr>
        <w:t>а</w:t>
      </w:r>
      <w:r w:rsidR="00231071" w:rsidRPr="00624E25">
        <w:rPr>
          <w:rFonts w:ascii="Arial" w:hAnsi="Arial" w:cs="Arial"/>
          <w:sz w:val="28"/>
          <w:szCs w:val="28"/>
        </w:rPr>
        <w:t xml:space="preserve"> процедуры закупки,</w:t>
      </w:r>
      <w:r w:rsidR="00231071" w:rsidRPr="00624E25" w:rsidDel="00231071">
        <w:rPr>
          <w:rFonts w:ascii="Arial" w:hAnsi="Arial" w:cs="Arial"/>
          <w:sz w:val="28"/>
          <w:szCs w:val="28"/>
        </w:rPr>
        <w:t xml:space="preserve"> </w:t>
      </w:r>
      <w:r w:rsidRPr="00624E25">
        <w:rPr>
          <w:rFonts w:ascii="Arial" w:hAnsi="Arial" w:cs="Arial"/>
          <w:sz w:val="28"/>
          <w:szCs w:val="28"/>
        </w:rPr>
        <w:t>от которого поступил запрос.</w:t>
      </w:r>
    </w:p>
    <w:p w14:paraId="51ECF97D" w14:textId="4CED705D" w:rsidR="00B07986" w:rsidRPr="00624E25" w:rsidRDefault="00B07986" w:rsidP="00735FA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Заказчик по собственной инициативе или в соответствии с запросом </w:t>
      </w:r>
      <w:r w:rsidR="00231071" w:rsidRPr="00624E25">
        <w:rPr>
          <w:rFonts w:ascii="Arial" w:hAnsi="Arial" w:cs="Arial"/>
          <w:sz w:val="28"/>
          <w:szCs w:val="28"/>
        </w:rPr>
        <w:t>участника процедуры закупки</w:t>
      </w:r>
      <w:r w:rsidRPr="00624E25">
        <w:rPr>
          <w:rFonts w:ascii="Arial" w:hAnsi="Arial" w:cs="Arial"/>
          <w:sz w:val="28"/>
          <w:szCs w:val="28"/>
        </w:rPr>
        <w:t xml:space="preserve"> вправе принять решение о внесении изменений в извещение о проведении конкурса или в конкурсную документацию, изменение предмета конкурса не допускается. Не позднее чем в течение трех дней со дня принятия решения о внесении указанных изменений такие изменения размещаются Заказчиком в ЕИС. </w:t>
      </w:r>
      <w:r w:rsidR="0040762F" w:rsidRPr="00624E25">
        <w:rPr>
          <w:rFonts w:ascii="Arial" w:hAnsi="Arial" w:cs="Arial"/>
          <w:sz w:val="28"/>
          <w:szCs w:val="28"/>
        </w:rPr>
        <w:t xml:space="preserve">В случае внесения изменений в извещение о проведении конкурса, конкурсную документацию срок подачи заявок на участие в такой процедуре закупки должен быть продлен таким образом, чтобы с даты размещения в ЕИС указанных изменений до даты окончания срока подачи заявок на участие в </w:t>
      </w:r>
      <w:r w:rsidR="0040762F" w:rsidRPr="00624E25">
        <w:rPr>
          <w:rFonts w:ascii="Arial" w:hAnsi="Arial" w:cs="Arial"/>
          <w:sz w:val="28"/>
          <w:szCs w:val="28"/>
        </w:rPr>
        <w:lastRenderedPageBreak/>
        <w:t>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0B2BFFB0" w14:textId="77777777" w:rsidR="00263A03" w:rsidRPr="00624E25" w:rsidRDefault="00263A03" w:rsidP="00735FA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Участники самостоятельно должны отслеживать размещенные в ЕИС разъяснения и изменения извещения о проведении конкурса, конкурсной документации.</w:t>
      </w:r>
    </w:p>
    <w:p w14:paraId="31FCBD28" w14:textId="77777777" w:rsidR="00B07986" w:rsidRPr="00624E25" w:rsidRDefault="00B07986" w:rsidP="00735FAD">
      <w:pPr>
        <w:pStyle w:val="a4"/>
        <w:numPr>
          <w:ilvl w:val="1"/>
          <w:numId w:val="21"/>
        </w:numPr>
        <w:tabs>
          <w:tab w:val="clear" w:pos="720"/>
          <w:tab w:val="left" w:pos="851"/>
        </w:tabs>
        <w:ind w:left="0" w:firstLine="0"/>
        <w:rPr>
          <w:sz w:val="28"/>
          <w:szCs w:val="28"/>
        </w:rPr>
      </w:pPr>
      <w:bookmarkStart w:id="1994" w:name="_Toc359410908"/>
      <w:bookmarkStart w:id="1995" w:name="_Toc359411400"/>
      <w:bookmarkStart w:id="1996" w:name="_Toc359411889"/>
      <w:bookmarkStart w:id="1997" w:name="_Toc359415686"/>
      <w:bookmarkStart w:id="1998" w:name="_Toc359416156"/>
      <w:bookmarkStart w:id="1999" w:name="_Toc359416605"/>
      <w:bookmarkStart w:id="2000" w:name="_Toc359417047"/>
      <w:bookmarkStart w:id="2001" w:name="_Toc359417490"/>
      <w:bookmarkStart w:id="2002" w:name="_Toc359418041"/>
      <w:bookmarkStart w:id="2003" w:name="_Toc359418591"/>
      <w:bookmarkStart w:id="2004" w:name="_Toc359419139"/>
      <w:bookmarkStart w:id="2005" w:name="_Toc359419683"/>
      <w:bookmarkStart w:id="2006" w:name="_Toc359410909"/>
      <w:bookmarkStart w:id="2007" w:name="_Toc359411401"/>
      <w:bookmarkStart w:id="2008" w:name="_Toc359411890"/>
      <w:bookmarkStart w:id="2009" w:name="_Toc359415687"/>
      <w:bookmarkStart w:id="2010" w:name="_Toc359416157"/>
      <w:bookmarkStart w:id="2011" w:name="_Toc359416606"/>
      <w:bookmarkStart w:id="2012" w:name="_Toc359417048"/>
      <w:bookmarkStart w:id="2013" w:name="_Toc359417491"/>
      <w:bookmarkStart w:id="2014" w:name="_Toc359418042"/>
      <w:bookmarkStart w:id="2015" w:name="_Toc359418592"/>
      <w:bookmarkStart w:id="2016" w:name="_Toc359419140"/>
      <w:bookmarkStart w:id="2017" w:name="_Toc359419684"/>
      <w:bookmarkStart w:id="2018" w:name="_Toc359410910"/>
      <w:bookmarkStart w:id="2019" w:name="_Toc359411402"/>
      <w:bookmarkStart w:id="2020" w:name="_Toc359411891"/>
      <w:bookmarkStart w:id="2021" w:name="_Toc359415688"/>
      <w:bookmarkStart w:id="2022" w:name="_Toc359416158"/>
      <w:bookmarkStart w:id="2023" w:name="_Toc359416607"/>
      <w:bookmarkStart w:id="2024" w:name="_Toc359417049"/>
      <w:bookmarkStart w:id="2025" w:name="_Toc359417492"/>
      <w:bookmarkStart w:id="2026" w:name="_Toc359418043"/>
      <w:bookmarkStart w:id="2027" w:name="_Toc359418593"/>
      <w:bookmarkStart w:id="2028" w:name="_Toc359419141"/>
      <w:bookmarkStart w:id="2029" w:name="_Toc359419685"/>
      <w:bookmarkStart w:id="2030" w:name="_Toc359410911"/>
      <w:bookmarkStart w:id="2031" w:name="_Toc359411403"/>
      <w:bookmarkStart w:id="2032" w:name="_Toc359411892"/>
      <w:bookmarkStart w:id="2033" w:name="_Toc359415689"/>
      <w:bookmarkStart w:id="2034" w:name="_Toc359416159"/>
      <w:bookmarkStart w:id="2035" w:name="_Toc359416608"/>
      <w:bookmarkStart w:id="2036" w:name="_Toc359417050"/>
      <w:bookmarkStart w:id="2037" w:name="_Toc359417493"/>
      <w:bookmarkStart w:id="2038" w:name="_Toc359418044"/>
      <w:bookmarkStart w:id="2039" w:name="_Toc359418594"/>
      <w:bookmarkStart w:id="2040" w:name="_Toc359419142"/>
      <w:bookmarkStart w:id="2041" w:name="_Toc359419686"/>
      <w:bookmarkStart w:id="2042" w:name="_Toc359410912"/>
      <w:bookmarkStart w:id="2043" w:name="_Toc359411404"/>
      <w:bookmarkStart w:id="2044" w:name="_Toc359411893"/>
      <w:bookmarkStart w:id="2045" w:name="_Toc359415690"/>
      <w:bookmarkStart w:id="2046" w:name="_Toc359416160"/>
      <w:bookmarkStart w:id="2047" w:name="_Toc359416609"/>
      <w:bookmarkStart w:id="2048" w:name="_Toc359417051"/>
      <w:bookmarkStart w:id="2049" w:name="_Toc359417494"/>
      <w:bookmarkStart w:id="2050" w:name="_Toc359418045"/>
      <w:bookmarkStart w:id="2051" w:name="_Toc359418595"/>
      <w:bookmarkStart w:id="2052" w:name="_Toc359419143"/>
      <w:bookmarkStart w:id="2053" w:name="_Toc359419687"/>
      <w:bookmarkStart w:id="2054" w:name="_Toc359410913"/>
      <w:bookmarkStart w:id="2055" w:name="_Toc359411405"/>
      <w:bookmarkStart w:id="2056" w:name="_Toc359411894"/>
      <w:bookmarkStart w:id="2057" w:name="_Toc359415691"/>
      <w:bookmarkStart w:id="2058" w:name="_Toc359416161"/>
      <w:bookmarkStart w:id="2059" w:name="_Toc359416610"/>
      <w:bookmarkStart w:id="2060" w:name="_Toc359417052"/>
      <w:bookmarkStart w:id="2061" w:name="_Toc359417495"/>
      <w:bookmarkStart w:id="2062" w:name="_Toc359418046"/>
      <w:bookmarkStart w:id="2063" w:name="_Toc359418596"/>
      <w:bookmarkStart w:id="2064" w:name="_Toc359419144"/>
      <w:bookmarkStart w:id="2065" w:name="_Toc359419688"/>
      <w:bookmarkStart w:id="2066" w:name="_Toc359410914"/>
      <w:bookmarkStart w:id="2067" w:name="_Toc359411406"/>
      <w:bookmarkStart w:id="2068" w:name="_Toc359411895"/>
      <w:bookmarkStart w:id="2069" w:name="_Toc359415692"/>
      <w:bookmarkStart w:id="2070" w:name="_Toc359416162"/>
      <w:bookmarkStart w:id="2071" w:name="_Toc359416611"/>
      <w:bookmarkStart w:id="2072" w:name="_Toc359417053"/>
      <w:bookmarkStart w:id="2073" w:name="_Toc359417496"/>
      <w:bookmarkStart w:id="2074" w:name="_Toc359418047"/>
      <w:bookmarkStart w:id="2075" w:name="_Toc359418597"/>
      <w:bookmarkStart w:id="2076" w:name="_Toc359419145"/>
      <w:bookmarkStart w:id="2077" w:name="_Toc359419689"/>
      <w:bookmarkStart w:id="2078" w:name="_Toc359410915"/>
      <w:bookmarkStart w:id="2079" w:name="_Toc359411407"/>
      <w:bookmarkStart w:id="2080" w:name="_Toc359411896"/>
      <w:bookmarkStart w:id="2081" w:name="_Toc359415693"/>
      <w:bookmarkStart w:id="2082" w:name="_Toc359416163"/>
      <w:bookmarkStart w:id="2083" w:name="_Toc359416612"/>
      <w:bookmarkStart w:id="2084" w:name="_Toc359417054"/>
      <w:bookmarkStart w:id="2085" w:name="_Toc359417497"/>
      <w:bookmarkStart w:id="2086" w:name="_Toc359418048"/>
      <w:bookmarkStart w:id="2087" w:name="_Toc359418598"/>
      <w:bookmarkStart w:id="2088" w:name="_Toc359419146"/>
      <w:bookmarkStart w:id="2089" w:name="_Toc359419690"/>
      <w:bookmarkStart w:id="2090" w:name="_Toc359410916"/>
      <w:bookmarkStart w:id="2091" w:name="_Toc359411408"/>
      <w:bookmarkStart w:id="2092" w:name="_Toc359411897"/>
      <w:bookmarkStart w:id="2093" w:name="_Toc359415694"/>
      <w:bookmarkStart w:id="2094" w:name="_Toc359416164"/>
      <w:bookmarkStart w:id="2095" w:name="_Toc359416613"/>
      <w:bookmarkStart w:id="2096" w:name="_Toc359417055"/>
      <w:bookmarkStart w:id="2097" w:name="_Toc359417498"/>
      <w:bookmarkStart w:id="2098" w:name="_Toc359418049"/>
      <w:bookmarkStart w:id="2099" w:name="_Toc359418599"/>
      <w:bookmarkStart w:id="2100" w:name="_Toc359419147"/>
      <w:bookmarkStart w:id="2101" w:name="_Toc359419691"/>
      <w:bookmarkStart w:id="2102" w:name="_Toc359410917"/>
      <w:bookmarkStart w:id="2103" w:name="_Toc359411409"/>
      <w:bookmarkStart w:id="2104" w:name="_Toc359411898"/>
      <w:bookmarkStart w:id="2105" w:name="_Toc359415695"/>
      <w:bookmarkStart w:id="2106" w:name="_Toc359416165"/>
      <w:bookmarkStart w:id="2107" w:name="_Toc359416614"/>
      <w:bookmarkStart w:id="2108" w:name="_Toc359417056"/>
      <w:bookmarkStart w:id="2109" w:name="_Toc359417499"/>
      <w:bookmarkStart w:id="2110" w:name="_Toc359418050"/>
      <w:bookmarkStart w:id="2111" w:name="_Toc359418600"/>
      <w:bookmarkStart w:id="2112" w:name="_Toc359419148"/>
      <w:bookmarkStart w:id="2113" w:name="_Toc359419692"/>
      <w:bookmarkStart w:id="2114" w:name="_Toc359410918"/>
      <w:bookmarkStart w:id="2115" w:name="_Toc359411410"/>
      <w:bookmarkStart w:id="2116" w:name="_Toc359411899"/>
      <w:bookmarkStart w:id="2117" w:name="_Toc359415696"/>
      <w:bookmarkStart w:id="2118" w:name="_Toc359416166"/>
      <w:bookmarkStart w:id="2119" w:name="_Toc359416615"/>
      <w:bookmarkStart w:id="2120" w:name="_Toc359417057"/>
      <w:bookmarkStart w:id="2121" w:name="_Toc359417500"/>
      <w:bookmarkStart w:id="2122" w:name="_Toc359418051"/>
      <w:bookmarkStart w:id="2123" w:name="_Toc359418601"/>
      <w:bookmarkStart w:id="2124" w:name="_Toc359419149"/>
      <w:bookmarkStart w:id="2125" w:name="_Toc359419693"/>
      <w:bookmarkStart w:id="2126" w:name="_Toc359410919"/>
      <w:bookmarkStart w:id="2127" w:name="_Toc359411411"/>
      <w:bookmarkStart w:id="2128" w:name="_Toc359411900"/>
      <w:bookmarkStart w:id="2129" w:name="_Toc359415697"/>
      <w:bookmarkStart w:id="2130" w:name="_Toc359416167"/>
      <w:bookmarkStart w:id="2131" w:name="_Toc359416616"/>
      <w:bookmarkStart w:id="2132" w:name="_Toc359417058"/>
      <w:bookmarkStart w:id="2133" w:name="_Toc359417501"/>
      <w:bookmarkStart w:id="2134" w:name="_Toc359418052"/>
      <w:bookmarkStart w:id="2135" w:name="_Toc359418602"/>
      <w:bookmarkStart w:id="2136" w:name="_Toc359419150"/>
      <w:bookmarkStart w:id="2137" w:name="_Toc359419694"/>
      <w:bookmarkStart w:id="2138" w:name="_Toc359410920"/>
      <w:bookmarkStart w:id="2139" w:name="_Toc359411412"/>
      <w:bookmarkStart w:id="2140" w:name="_Toc359411901"/>
      <w:bookmarkStart w:id="2141" w:name="_Toc359415698"/>
      <w:bookmarkStart w:id="2142" w:name="_Toc359416168"/>
      <w:bookmarkStart w:id="2143" w:name="_Toc359416617"/>
      <w:bookmarkStart w:id="2144" w:name="_Toc359417059"/>
      <w:bookmarkStart w:id="2145" w:name="_Toc359417502"/>
      <w:bookmarkStart w:id="2146" w:name="_Toc359418053"/>
      <w:bookmarkStart w:id="2147" w:name="_Toc359418603"/>
      <w:bookmarkStart w:id="2148" w:name="_Toc359419151"/>
      <w:bookmarkStart w:id="2149" w:name="_Toc359419695"/>
      <w:bookmarkStart w:id="2150" w:name="_Toc359410921"/>
      <w:bookmarkStart w:id="2151" w:name="_Toc359411413"/>
      <w:bookmarkStart w:id="2152" w:name="_Toc359411902"/>
      <w:bookmarkStart w:id="2153" w:name="_Toc359415699"/>
      <w:bookmarkStart w:id="2154" w:name="_Toc359416169"/>
      <w:bookmarkStart w:id="2155" w:name="_Toc359416618"/>
      <w:bookmarkStart w:id="2156" w:name="_Toc359417060"/>
      <w:bookmarkStart w:id="2157" w:name="_Toc359417503"/>
      <w:bookmarkStart w:id="2158" w:name="_Toc359418054"/>
      <w:bookmarkStart w:id="2159" w:name="_Toc359418604"/>
      <w:bookmarkStart w:id="2160" w:name="_Toc359419152"/>
      <w:bookmarkStart w:id="2161" w:name="_Toc359419696"/>
      <w:bookmarkStart w:id="2162" w:name="_Toc359410922"/>
      <w:bookmarkStart w:id="2163" w:name="_Toc359411414"/>
      <w:bookmarkStart w:id="2164" w:name="_Toc359411903"/>
      <w:bookmarkStart w:id="2165" w:name="_Toc359415700"/>
      <w:bookmarkStart w:id="2166" w:name="_Toc359416170"/>
      <w:bookmarkStart w:id="2167" w:name="_Toc359416619"/>
      <w:bookmarkStart w:id="2168" w:name="_Toc359417061"/>
      <w:bookmarkStart w:id="2169" w:name="_Toc359417504"/>
      <w:bookmarkStart w:id="2170" w:name="_Toc359418055"/>
      <w:bookmarkStart w:id="2171" w:name="_Toc359418605"/>
      <w:bookmarkStart w:id="2172" w:name="_Toc359419153"/>
      <w:bookmarkStart w:id="2173" w:name="_Toc359419697"/>
      <w:bookmarkStart w:id="2174" w:name="_Toc359410923"/>
      <w:bookmarkStart w:id="2175" w:name="_Toc359411415"/>
      <w:bookmarkStart w:id="2176" w:name="_Toc359411904"/>
      <w:bookmarkStart w:id="2177" w:name="_Toc359415701"/>
      <w:bookmarkStart w:id="2178" w:name="_Toc359416171"/>
      <w:bookmarkStart w:id="2179" w:name="_Toc359416620"/>
      <w:bookmarkStart w:id="2180" w:name="_Toc359417062"/>
      <w:bookmarkStart w:id="2181" w:name="_Toc359417505"/>
      <w:bookmarkStart w:id="2182" w:name="_Toc359418056"/>
      <w:bookmarkStart w:id="2183" w:name="_Toc359418606"/>
      <w:bookmarkStart w:id="2184" w:name="_Toc359419154"/>
      <w:bookmarkStart w:id="2185" w:name="_Toc359419698"/>
      <w:bookmarkStart w:id="2186" w:name="_Toc359410924"/>
      <w:bookmarkStart w:id="2187" w:name="_Toc359411416"/>
      <w:bookmarkStart w:id="2188" w:name="_Toc359411905"/>
      <w:bookmarkStart w:id="2189" w:name="_Toc359415702"/>
      <w:bookmarkStart w:id="2190" w:name="_Toc359416172"/>
      <w:bookmarkStart w:id="2191" w:name="_Toc359416621"/>
      <w:bookmarkStart w:id="2192" w:name="_Toc359417063"/>
      <w:bookmarkStart w:id="2193" w:name="_Toc359417506"/>
      <w:bookmarkStart w:id="2194" w:name="_Toc359418057"/>
      <w:bookmarkStart w:id="2195" w:name="_Toc359418607"/>
      <w:bookmarkStart w:id="2196" w:name="_Toc359419155"/>
      <w:bookmarkStart w:id="2197" w:name="_Toc359419699"/>
      <w:bookmarkStart w:id="2198" w:name="_Toc359410925"/>
      <w:bookmarkStart w:id="2199" w:name="_Toc359411417"/>
      <w:bookmarkStart w:id="2200" w:name="_Toc359411906"/>
      <w:bookmarkStart w:id="2201" w:name="_Toc359415703"/>
      <w:bookmarkStart w:id="2202" w:name="_Toc359416173"/>
      <w:bookmarkStart w:id="2203" w:name="_Toc359416622"/>
      <w:bookmarkStart w:id="2204" w:name="_Toc359417064"/>
      <w:bookmarkStart w:id="2205" w:name="_Toc359417507"/>
      <w:bookmarkStart w:id="2206" w:name="_Toc359418058"/>
      <w:bookmarkStart w:id="2207" w:name="_Toc359418608"/>
      <w:bookmarkStart w:id="2208" w:name="_Toc359419156"/>
      <w:bookmarkStart w:id="2209" w:name="_Toc359419700"/>
      <w:bookmarkStart w:id="2210" w:name="_Toc359410926"/>
      <w:bookmarkStart w:id="2211" w:name="_Toc359411418"/>
      <w:bookmarkStart w:id="2212" w:name="_Toc359411907"/>
      <w:bookmarkStart w:id="2213" w:name="_Toc359415704"/>
      <w:bookmarkStart w:id="2214" w:name="_Toc359416174"/>
      <w:bookmarkStart w:id="2215" w:name="_Toc359416623"/>
      <w:bookmarkStart w:id="2216" w:name="_Toc359417065"/>
      <w:bookmarkStart w:id="2217" w:name="_Toc359417508"/>
      <w:bookmarkStart w:id="2218" w:name="_Toc359418059"/>
      <w:bookmarkStart w:id="2219" w:name="_Toc359418609"/>
      <w:bookmarkStart w:id="2220" w:name="_Toc359419157"/>
      <w:bookmarkStart w:id="2221" w:name="_Toc359419701"/>
      <w:bookmarkStart w:id="2222" w:name="_Toc359410927"/>
      <w:bookmarkStart w:id="2223" w:name="_Toc359411419"/>
      <w:bookmarkStart w:id="2224" w:name="_Toc359411908"/>
      <w:bookmarkStart w:id="2225" w:name="_Toc359415705"/>
      <w:bookmarkStart w:id="2226" w:name="_Toc359416175"/>
      <w:bookmarkStart w:id="2227" w:name="_Toc359416624"/>
      <w:bookmarkStart w:id="2228" w:name="_Toc359417066"/>
      <w:bookmarkStart w:id="2229" w:name="_Toc359417509"/>
      <w:bookmarkStart w:id="2230" w:name="_Toc359418060"/>
      <w:bookmarkStart w:id="2231" w:name="_Toc359418610"/>
      <w:bookmarkStart w:id="2232" w:name="_Toc359419158"/>
      <w:bookmarkStart w:id="2233" w:name="_Toc359419702"/>
      <w:bookmarkStart w:id="2234" w:name="_Toc359410928"/>
      <w:bookmarkStart w:id="2235" w:name="_Toc359411420"/>
      <w:bookmarkStart w:id="2236" w:name="_Toc359411909"/>
      <w:bookmarkStart w:id="2237" w:name="_Toc359415706"/>
      <w:bookmarkStart w:id="2238" w:name="_Toc359416176"/>
      <w:bookmarkStart w:id="2239" w:name="_Toc359416625"/>
      <w:bookmarkStart w:id="2240" w:name="_Toc359417067"/>
      <w:bookmarkStart w:id="2241" w:name="_Toc359417510"/>
      <w:bookmarkStart w:id="2242" w:name="_Toc359418061"/>
      <w:bookmarkStart w:id="2243" w:name="_Toc359418611"/>
      <w:bookmarkStart w:id="2244" w:name="_Toc359419159"/>
      <w:bookmarkStart w:id="2245" w:name="_Toc359419703"/>
      <w:bookmarkStart w:id="2246" w:name="_Toc359410929"/>
      <w:bookmarkStart w:id="2247" w:name="_Toc359411421"/>
      <w:bookmarkStart w:id="2248" w:name="_Toc359411910"/>
      <w:bookmarkStart w:id="2249" w:name="_Toc359415707"/>
      <w:bookmarkStart w:id="2250" w:name="_Toc359416177"/>
      <w:bookmarkStart w:id="2251" w:name="_Toc359416626"/>
      <w:bookmarkStart w:id="2252" w:name="_Toc359417068"/>
      <w:bookmarkStart w:id="2253" w:name="_Toc359417511"/>
      <w:bookmarkStart w:id="2254" w:name="_Toc359418062"/>
      <w:bookmarkStart w:id="2255" w:name="_Toc359418612"/>
      <w:bookmarkStart w:id="2256" w:name="_Toc359419160"/>
      <w:bookmarkStart w:id="2257" w:name="_Toc359419704"/>
      <w:bookmarkStart w:id="2258" w:name="_Toc359410930"/>
      <w:bookmarkStart w:id="2259" w:name="_Toc359411422"/>
      <w:bookmarkStart w:id="2260" w:name="_Toc359411911"/>
      <w:bookmarkStart w:id="2261" w:name="_Toc359415708"/>
      <w:bookmarkStart w:id="2262" w:name="_Toc359416178"/>
      <w:bookmarkStart w:id="2263" w:name="_Toc359416627"/>
      <w:bookmarkStart w:id="2264" w:name="_Toc359417069"/>
      <w:bookmarkStart w:id="2265" w:name="_Toc359417512"/>
      <w:bookmarkStart w:id="2266" w:name="_Toc359418063"/>
      <w:bookmarkStart w:id="2267" w:name="_Toc359418613"/>
      <w:bookmarkStart w:id="2268" w:name="_Toc359419161"/>
      <w:bookmarkStart w:id="2269" w:name="_Toc359419705"/>
      <w:bookmarkStart w:id="2270" w:name="_Toc359410931"/>
      <w:bookmarkStart w:id="2271" w:name="_Toc359411423"/>
      <w:bookmarkStart w:id="2272" w:name="_Toc359411912"/>
      <w:bookmarkStart w:id="2273" w:name="_Toc359415709"/>
      <w:bookmarkStart w:id="2274" w:name="_Toc359416179"/>
      <w:bookmarkStart w:id="2275" w:name="_Toc359416628"/>
      <w:bookmarkStart w:id="2276" w:name="_Toc359417070"/>
      <w:bookmarkStart w:id="2277" w:name="_Toc359417513"/>
      <w:bookmarkStart w:id="2278" w:name="_Toc359418064"/>
      <w:bookmarkStart w:id="2279" w:name="_Toc359418614"/>
      <w:bookmarkStart w:id="2280" w:name="_Toc359419162"/>
      <w:bookmarkStart w:id="2281" w:name="_Toc359419706"/>
      <w:bookmarkStart w:id="2282" w:name="_Toc359410932"/>
      <w:bookmarkStart w:id="2283" w:name="_Toc359411424"/>
      <w:bookmarkStart w:id="2284" w:name="_Toc359411913"/>
      <w:bookmarkStart w:id="2285" w:name="_Toc359415710"/>
      <w:bookmarkStart w:id="2286" w:name="_Toc359416180"/>
      <w:bookmarkStart w:id="2287" w:name="_Toc359416629"/>
      <w:bookmarkStart w:id="2288" w:name="_Toc359417071"/>
      <w:bookmarkStart w:id="2289" w:name="_Toc359417514"/>
      <w:bookmarkStart w:id="2290" w:name="_Toc359418065"/>
      <w:bookmarkStart w:id="2291" w:name="_Toc359418615"/>
      <w:bookmarkStart w:id="2292" w:name="_Toc359419163"/>
      <w:bookmarkStart w:id="2293" w:name="_Toc359419707"/>
      <w:bookmarkStart w:id="2294" w:name="_Toc359410933"/>
      <w:bookmarkStart w:id="2295" w:name="_Toc359411425"/>
      <w:bookmarkStart w:id="2296" w:name="_Toc359411914"/>
      <w:bookmarkStart w:id="2297" w:name="_Toc359415711"/>
      <w:bookmarkStart w:id="2298" w:name="_Toc359416181"/>
      <w:bookmarkStart w:id="2299" w:name="_Toc359416630"/>
      <w:bookmarkStart w:id="2300" w:name="_Toc359417072"/>
      <w:bookmarkStart w:id="2301" w:name="_Toc359417515"/>
      <w:bookmarkStart w:id="2302" w:name="_Toc359418066"/>
      <w:bookmarkStart w:id="2303" w:name="_Toc359418616"/>
      <w:bookmarkStart w:id="2304" w:name="_Toc359419164"/>
      <w:bookmarkStart w:id="2305" w:name="_Toc359419708"/>
      <w:bookmarkStart w:id="2306" w:name="_Toc359410934"/>
      <w:bookmarkStart w:id="2307" w:name="_Toc359411426"/>
      <w:bookmarkStart w:id="2308" w:name="_Toc359411915"/>
      <w:bookmarkStart w:id="2309" w:name="_Toc359415712"/>
      <w:bookmarkStart w:id="2310" w:name="_Toc359416182"/>
      <w:bookmarkStart w:id="2311" w:name="_Toc359416631"/>
      <w:bookmarkStart w:id="2312" w:name="_Toc359417073"/>
      <w:bookmarkStart w:id="2313" w:name="_Toc359417516"/>
      <w:bookmarkStart w:id="2314" w:name="_Toc359418067"/>
      <w:bookmarkStart w:id="2315" w:name="_Toc359418617"/>
      <w:bookmarkStart w:id="2316" w:name="_Toc359419165"/>
      <w:bookmarkStart w:id="2317" w:name="_Toc359419709"/>
      <w:bookmarkStart w:id="2318" w:name="_Toc359410935"/>
      <w:bookmarkStart w:id="2319" w:name="_Toc359411427"/>
      <w:bookmarkStart w:id="2320" w:name="_Toc359411916"/>
      <w:bookmarkStart w:id="2321" w:name="_Toc359415713"/>
      <w:bookmarkStart w:id="2322" w:name="_Toc359416183"/>
      <w:bookmarkStart w:id="2323" w:name="_Toc359416632"/>
      <w:bookmarkStart w:id="2324" w:name="_Toc359417074"/>
      <w:bookmarkStart w:id="2325" w:name="_Toc359417517"/>
      <w:bookmarkStart w:id="2326" w:name="_Toc359418068"/>
      <w:bookmarkStart w:id="2327" w:name="_Toc359418618"/>
      <w:bookmarkStart w:id="2328" w:name="_Toc359419166"/>
      <w:bookmarkStart w:id="2329" w:name="_Toc359419710"/>
      <w:bookmarkStart w:id="2330" w:name="_Toc359410936"/>
      <w:bookmarkStart w:id="2331" w:name="_Toc359411428"/>
      <w:bookmarkStart w:id="2332" w:name="_Toc359411917"/>
      <w:bookmarkStart w:id="2333" w:name="_Toc359415714"/>
      <w:bookmarkStart w:id="2334" w:name="_Toc359416184"/>
      <w:bookmarkStart w:id="2335" w:name="_Toc359416633"/>
      <w:bookmarkStart w:id="2336" w:name="_Toc359417075"/>
      <w:bookmarkStart w:id="2337" w:name="_Toc359417518"/>
      <w:bookmarkStart w:id="2338" w:name="_Toc359418069"/>
      <w:bookmarkStart w:id="2339" w:name="_Toc359418619"/>
      <w:bookmarkStart w:id="2340" w:name="_Toc359419167"/>
      <w:bookmarkStart w:id="2341" w:name="_Toc359419711"/>
      <w:bookmarkStart w:id="2342" w:name="_Toc359410937"/>
      <w:bookmarkStart w:id="2343" w:name="_Toc359411429"/>
      <w:bookmarkStart w:id="2344" w:name="_Toc359411918"/>
      <w:bookmarkStart w:id="2345" w:name="_Toc359415715"/>
      <w:bookmarkStart w:id="2346" w:name="_Toc359416185"/>
      <w:bookmarkStart w:id="2347" w:name="_Toc359416634"/>
      <w:bookmarkStart w:id="2348" w:name="_Toc359417076"/>
      <w:bookmarkStart w:id="2349" w:name="_Toc359417519"/>
      <w:bookmarkStart w:id="2350" w:name="_Toc359418070"/>
      <w:bookmarkStart w:id="2351" w:name="_Toc359418620"/>
      <w:bookmarkStart w:id="2352" w:name="_Toc359419168"/>
      <w:bookmarkStart w:id="2353" w:name="_Toc359419712"/>
      <w:bookmarkStart w:id="2354" w:name="_Toc236235976"/>
      <w:bookmarkStart w:id="2355" w:name="_Toc527488118"/>
      <w:bookmarkStart w:id="2356" w:name="_Toc527491692"/>
      <w:bookmarkStart w:id="2357" w:name="_Toc91596911"/>
      <w:bookmarkStart w:id="2358" w:name="_Toc96420622"/>
      <w:bookmarkStart w:id="2359" w:name="_Toc96420802"/>
      <w:bookmarkStart w:id="2360" w:name="_Toc96425997"/>
      <w:bookmarkStart w:id="2361" w:name="_Toc99524917"/>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r w:rsidRPr="00624E25">
        <w:rPr>
          <w:bCs/>
          <w:sz w:val="28"/>
          <w:szCs w:val="28"/>
        </w:rPr>
        <w:t>Порядок подачи заявок на участие в конкурсе</w:t>
      </w:r>
      <w:bookmarkEnd w:id="2354"/>
      <w:r w:rsidRPr="00624E25">
        <w:rPr>
          <w:bCs/>
          <w:sz w:val="28"/>
          <w:szCs w:val="28"/>
        </w:rPr>
        <w:t>.</w:t>
      </w:r>
      <w:bookmarkEnd w:id="2355"/>
      <w:bookmarkEnd w:id="2356"/>
      <w:bookmarkEnd w:id="2357"/>
      <w:bookmarkEnd w:id="2358"/>
      <w:bookmarkEnd w:id="2359"/>
      <w:bookmarkEnd w:id="2360"/>
      <w:bookmarkEnd w:id="2361"/>
    </w:p>
    <w:p w14:paraId="47F1868A" w14:textId="77777777" w:rsidR="00B07986" w:rsidRPr="00624E25" w:rsidRDefault="00B07986" w:rsidP="00735FAD">
      <w:pPr>
        <w:numPr>
          <w:ilvl w:val="2"/>
          <w:numId w:val="21"/>
        </w:numPr>
        <w:tabs>
          <w:tab w:val="left" w:pos="851"/>
        </w:tabs>
        <w:spacing w:before="120" w:after="120"/>
        <w:ind w:left="0" w:firstLine="0"/>
        <w:jc w:val="both"/>
        <w:rPr>
          <w:sz w:val="28"/>
          <w:szCs w:val="28"/>
        </w:rPr>
      </w:pPr>
      <w:r w:rsidRPr="00624E25">
        <w:rPr>
          <w:rFonts w:ascii="Arial" w:hAnsi="Arial" w:cs="Arial"/>
          <w:sz w:val="28"/>
          <w:szCs w:val="28"/>
        </w:rPr>
        <w:t xml:space="preserve">Для участия в конкурсе </w:t>
      </w:r>
      <w:r w:rsidR="00231071" w:rsidRPr="00624E25">
        <w:rPr>
          <w:rFonts w:ascii="Arial" w:hAnsi="Arial" w:cs="Arial"/>
          <w:sz w:val="28"/>
          <w:szCs w:val="28"/>
        </w:rPr>
        <w:t>участник процедуры закупки</w:t>
      </w:r>
      <w:r w:rsidR="00231071" w:rsidRPr="00624E25" w:rsidDel="00231071">
        <w:rPr>
          <w:rFonts w:ascii="Arial" w:hAnsi="Arial" w:cs="Arial"/>
          <w:sz w:val="28"/>
          <w:szCs w:val="28"/>
        </w:rPr>
        <w:t xml:space="preserve"> </w:t>
      </w:r>
      <w:r w:rsidRPr="00624E25">
        <w:rPr>
          <w:rFonts w:ascii="Arial" w:hAnsi="Arial" w:cs="Arial"/>
          <w:sz w:val="28"/>
          <w:szCs w:val="28"/>
        </w:rPr>
        <w:t>подает заявку на участие в конкурсе в срок, по форме и в соответствии с условиями, установленными в конкурсной документации.</w:t>
      </w:r>
    </w:p>
    <w:p w14:paraId="17C34243" w14:textId="77777777" w:rsidR="00B07986" w:rsidRPr="00624E25" w:rsidRDefault="00B07986" w:rsidP="00735FAD">
      <w:pPr>
        <w:numPr>
          <w:ilvl w:val="2"/>
          <w:numId w:val="21"/>
        </w:numPr>
        <w:tabs>
          <w:tab w:val="left" w:pos="851"/>
        </w:tabs>
        <w:spacing w:before="120" w:after="120"/>
        <w:ind w:left="0" w:firstLine="0"/>
        <w:jc w:val="both"/>
        <w:rPr>
          <w:sz w:val="28"/>
          <w:szCs w:val="28"/>
        </w:rPr>
      </w:pPr>
      <w:r w:rsidRPr="00624E25">
        <w:rPr>
          <w:rFonts w:ascii="Arial" w:hAnsi="Arial" w:cs="Arial"/>
          <w:sz w:val="28"/>
          <w:szCs w:val="28"/>
        </w:rPr>
        <w:t>Заявка на участие в конкурсе должна содержать документы и сведения, указанные в подпунктах 4.3.2.</w:t>
      </w:r>
      <w:r w:rsidR="00F15953" w:rsidRPr="00624E25">
        <w:rPr>
          <w:rFonts w:ascii="Arial" w:hAnsi="Arial" w:cs="Arial"/>
          <w:sz w:val="28"/>
          <w:szCs w:val="28"/>
        </w:rPr>
        <w:t xml:space="preserve"> – </w:t>
      </w:r>
      <w:r w:rsidRPr="00624E25">
        <w:rPr>
          <w:rFonts w:ascii="Arial" w:hAnsi="Arial" w:cs="Arial"/>
          <w:sz w:val="28"/>
          <w:szCs w:val="28"/>
        </w:rPr>
        <w:t>4.3.4 настоящего Положения, документы и сведения, указанные в конкурсной документации.</w:t>
      </w:r>
    </w:p>
    <w:p w14:paraId="38D1CDEC" w14:textId="77777777" w:rsidR="00B07986" w:rsidRPr="00624E25" w:rsidRDefault="00231071" w:rsidP="008F3C8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Участник процедуры закупки</w:t>
      </w:r>
      <w:r w:rsidRPr="00624E25" w:rsidDel="00231071">
        <w:rPr>
          <w:rFonts w:ascii="Arial" w:hAnsi="Arial" w:cs="Arial"/>
          <w:sz w:val="28"/>
          <w:szCs w:val="28"/>
        </w:rPr>
        <w:t xml:space="preserve"> </w:t>
      </w:r>
      <w:r w:rsidR="00B07986" w:rsidRPr="00624E25">
        <w:rPr>
          <w:rFonts w:ascii="Arial" w:hAnsi="Arial" w:cs="Arial"/>
          <w:sz w:val="28"/>
          <w:szCs w:val="28"/>
        </w:rPr>
        <w:t xml:space="preserve">подает заявку на участие в конкурсе </w:t>
      </w:r>
      <w:r w:rsidR="008F3C8F" w:rsidRPr="00624E25">
        <w:rPr>
          <w:rFonts w:ascii="Arial" w:hAnsi="Arial" w:cs="Arial"/>
          <w:sz w:val="28"/>
          <w:szCs w:val="28"/>
        </w:rPr>
        <w:t>с использованием функционала и в соответствии с регламентом</w:t>
      </w:r>
      <w:r w:rsidR="00BD43DE" w:rsidRPr="00624E25">
        <w:rPr>
          <w:rFonts w:ascii="Arial" w:hAnsi="Arial" w:cs="Arial"/>
          <w:sz w:val="28"/>
          <w:szCs w:val="28"/>
        </w:rPr>
        <w:t xml:space="preserve"> работы</w:t>
      </w:r>
      <w:r w:rsidR="008F3C8F" w:rsidRPr="00624E25">
        <w:rPr>
          <w:rFonts w:ascii="Arial" w:hAnsi="Arial" w:cs="Arial"/>
          <w:sz w:val="28"/>
          <w:szCs w:val="28"/>
        </w:rPr>
        <w:t xml:space="preserve"> ЭТП </w:t>
      </w:r>
      <w:r w:rsidR="00B07986" w:rsidRPr="00624E25">
        <w:rPr>
          <w:rFonts w:ascii="Arial" w:hAnsi="Arial" w:cs="Arial"/>
          <w:sz w:val="28"/>
          <w:szCs w:val="28"/>
        </w:rPr>
        <w:t xml:space="preserve">в </w:t>
      </w:r>
      <w:r w:rsidR="008F3C8F" w:rsidRPr="00624E25">
        <w:rPr>
          <w:rFonts w:ascii="Arial" w:hAnsi="Arial" w:cs="Arial"/>
          <w:sz w:val="28"/>
          <w:szCs w:val="28"/>
        </w:rPr>
        <w:t xml:space="preserve">электронной </w:t>
      </w:r>
      <w:r w:rsidR="00B07986" w:rsidRPr="00624E25">
        <w:rPr>
          <w:rFonts w:ascii="Arial" w:hAnsi="Arial" w:cs="Arial"/>
          <w:sz w:val="28"/>
          <w:szCs w:val="28"/>
        </w:rPr>
        <w:t xml:space="preserve">форме, если иное не установлено в конкурсной документации. </w:t>
      </w:r>
    </w:p>
    <w:p w14:paraId="63D59872" w14:textId="77777777" w:rsidR="008F3C8F" w:rsidRPr="00624E25" w:rsidRDefault="008F3C8F"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Если конкурсной документацией предусмотрена подача заявки не в электронной (бумажной) форме, Участник по адресу, указанному в извещении, подает заявку на участие в конкурсе в запечатанном конверте, исключающем возможность его вскрытия без нарушения целостности. На конверте указывается наименование конкурса (лота), на участие в котором подается заявка. Участник процедуры закупки вправе не указывать на таком конверте свое фирменное наименование, почтовый адрес (для юридических лиц)</w:t>
      </w:r>
      <w:r w:rsidR="006B5D25" w:rsidRPr="00624E25">
        <w:rPr>
          <w:rFonts w:ascii="Arial" w:hAnsi="Arial" w:cs="Arial"/>
          <w:sz w:val="28"/>
          <w:szCs w:val="28"/>
        </w:rPr>
        <w:t>,</w:t>
      </w:r>
      <w:r w:rsidRPr="00624E25">
        <w:rPr>
          <w:rFonts w:ascii="Arial" w:hAnsi="Arial" w:cs="Arial"/>
          <w:sz w:val="28"/>
          <w:szCs w:val="28"/>
        </w:rPr>
        <w:t xml:space="preserve"> фамилию, имя, отчество, сведения о месте жительства (для физических лиц).</w:t>
      </w:r>
    </w:p>
    <w:p w14:paraId="144632B8" w14:textId="77777777" w:rsidR="008F3C8F" w:rsidRPr="00624E25" w:rsidRDefault="008F3C8F"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При подаче заявки на участие в процедуре закупки не в электронной (бумажной) форме Участник процедуры закупки </w:t>
      </w:r>
      <w:r w:rsidR="00204982" w:rsidRPr="00624E25">
        <w:rPr>
          <w:rFonts w:ascii="Arial" w:hAnsi="Arial" w:cs="Arial"/>
          <w:sz w:val="28"/>
          <w:szCs w:val="28"/>
        </w:rPr>
        <w:t>принимает на себя</w:t>
      </w:r>
      <w:r w:rsidRPr="00624E25">
        <w:rPr>
          <w:rFonts w:ascii="Arial" w:hAnsi="Arial" w:cs="Arial"/>
          <w:sz w:val="28"/>
          <w:szCs w:val="28"/>
        </w:rPr>
        <w:t xml:space="preserve"> риск</w:t>
      </w:r>
      <w:r w:rsidR="00204982" w:rsidRPr="00624E25">
        <w:rPr>
          <w:rFonts w:ascii="Arial" w:hAnsi="Arial" w:cs="Arial"/>
          <w:sz w:val="28"/>
          <w:szCs w:val="28"/>
        </w:rPr>
        <w:t xml:space="preserve"> того</w:t>
      </w:r>
      <w:r w:rsidRPr="00624E25">
        <w:rPr>
          <w:rFonts w:ascii="Arial" w:hAnsi="Arial" w:cs="Arial"/>
          <w:sz w:val="28"/>
          <w:szCs w:val="28"/>
        </w:rPr>
        <w:t>, что его заявка будет доставлена по неправильному адресу и/или после окончания срока подачи заявок на участие в процедуре закупки, в связи с чем не будет принята к рассмотрению.</w:t>
      </w:r>
    </w:p>
    <w:p w14:paraId="6414867F" w14:textId="77777777" w:rsidR="008F3C8F" w:rsidRPr="00624E25" w:rsidRDefault="008F3C8F"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Поступившие от Участников процедуры закупки конверты с заявками на участие в конкурсе регистрируются Заказчиком в журнале регистрации заявок в отношении каждого лота отдельно в течение одного рабочего дня с момента поступления, но до окончания срока подачи заявок на участие в процедуре закупки, и им присваиваются регистрационные номера. </w:t>
      </w:r>
    </w:p>
    <w:p w14:paraId="0278A52F" w14:textId="77777777" w:rsidR="008F3C8F" w:rsidRPr="00624E25" w:rsidRDefault="008F3C8F" w:rsidP="008F3C8F">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Заказчик обеспечивает конфиденциальность конвертов с заявками и обеспечивает, чтобы содержание таких заявок на участие в конкурсе рассматривалось только после вскрытия конвертов с заявками на участие в конкурсе.</w:t>
      </w:r>
    </w:p>
    <w:p w14:paraId="6965B6E4" w14:textId="77777777" w:rsidR="00B07986" w:rsidRPr="00624E25" w:rsidRDefault="00D97C1B" w:rsidP="00735FAD">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lastRenderedPageBreak/>
        <w:t>Участник процедуры закупки</w:t>
      </w:r>
      <w:r w:rsidRPr="00624E25" w:rsidDel="00D97C1B">
        <w:rPr>
          <w:rFonts w:ascii="Arial" w:hAnsi="Arial" w:cs="Arial"/>
          <w:sz w:val="28"/>
          <w:szCs w:val="28"/>
        </w:rPr>
        <w:t xml:space="preserve"> </w:t>
      </w:r>
      <w:r w:rsidR="00B07986" w:rsidRPr="00624E25">
        <w:rPr>
          <w:rFonts w:ascii="Arial" w:hAnsi="Arial" w:cs="Arial"/>
          <w:sz w:val="28"/>
          <w:szCs w:val="28"/>
        </w:rPr>
        <w:t>вправе подать только одну заявку на участие в конкурсе в отношении каждого предмета конкурса (лота).</w:t>
      </w:r>
    </w:p>
    <w:p w14:paraId="7E263938" w14:textId="77777777" w:rsidR="00B07986" w:rsidRPr="00624E25" w:rsidRDefault="00B07986" w:rsidP="00735FAD">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14:paraId="1B6E1BDF" w14:textId="77777777" w:rsidR="00B07986" w:rsidRPr="00624E25" w:rsidRDefault="00D97C1B" w:rsidP="00735FAD">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Участник процедуры закупки</w:t>
      </w:r>
      <w:r w:rsidR="00B07986" w:rsidRPr="00624E25">
        <w:rPr>
          <w:rFonts w:ascii="Arial" w:hAnsi="Arial" w:cs="Arial"/>
          <w:sz w:val="28"/>
          <w:szCs w:val="28"/>
        </w:rPr>
        <w:t>,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p>
    <w:p w14:paraId="6A2FFDAB" w14:textId="77777777" w:rsidR="007F16CE" w:rsidRPr="00624E25" w:rsidRDefault="007F16CE" w:rsidP="00735FAD">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 xml:space="preserve">В случае если заявка на участие в конкурсе подана </w:t>
      </w:r>
      <w:r w:rsidRPr="00624E25">
        <w:rPr>
          <w:rFonts w:ascii="Arial" w:hAnsi="Arial" w:cs="Arial"/>
          <w:bCs/>
          <w:sz w:val="28"/>
          <w:szCs w:val="28"/>
        </w:rPr>
        <w:t>не в электронной (бумажной) форме</w:t>
      </w:r>
      <w:r w:rsidRPr="00624E25">
        <w:rPr>
          <w:rFonts w:ascii="Arial" w:hAnsi="Arial" w:cs="Arial"/>
          <w:sz w:val="28"/>
          <w:szCs w:val="28"/>
        </w:rPr>
        <w:t>, Участником в любое время до окончания срока подачи заявок на участие в конкурсе подается письмо об изменении или отзыве заявки в отношении каждого лота, а также перечень изменений и новые версии документов заявки, в которые вносятся изменения</w:t>
      </w:r>
    </w:p>
    <w:p w14:paraId="4E238A26" w14:textId="77777777" w:rsidR="00B07986" w:rsidRPr="00624E25" w:rsidDel="00867F1C" w:rsidRDefault="00B07986" w:rsidP="00735FAD">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 xml:space="preserve">Заявки, поступившие после истечения срока подачи заявок на участие в конкурсе, не </w:t>
      </w:r>
      <w:r w:rsidR="007F16CE" w:rsidRPr="00624E25">
        <w:rPr>
          <w:rFonts w:ascii="Arial" w:hAnsi="Arial" w:cs="Arial"/>
          <w:sz w:val="28"/>
          <w:szCs w:val="28"/>
        </w:rPr>
        <w:t>рассматриваются</w:t>
      </w:r>
      <w:r w:rsidR="006439D4" w:rsidRPr="00624E25">
        <w:rPr>
          <w:rFonts w:ascii="Arial" w:hAnsi="Arial" w:cs="Arial"/>
          <w:sz w:val="28"/>
          <w:szCs w:val="28"/>
        </w:rPr>
        <w:t>.</w:t>
      </w:r>
      <w:r w:rsidR="007F16CE" w:rsidRPr="00624E25">
        <w:rPr>
          <w:rFonts w:ascii="Arial" w:hAnsi="Arial" w:cs="Arial"/>
          <w:sz w:val="28"/>
          <w:szCs w:val="28"/>
        </w:rPr>
        <w:t xml:space="preserve"> Заявки, поступившие не в электронной (бумажной) форме после истечения срока подачи заявок на участие в конкурсе, </w:t>
      </w:r>
      <w:r w:rsidR="006439D4" w:rsidRPr="00624E25">
        <w:rPr>
          <w:rFonts w:ascii="Arial" w:hAnsi="Arial" w:cs="Arial"/>
          <w:sz w:val="28"/>
          <w:szCs w:val="28"/>
        </w:rPr>
        <w:t xml:space="preserve">не </w:t>
      </w:r>
      <w:r w:rsidRPr="00624E25">
        <w:rPr>
          <w:rFonts w:ascii="Arial" w:hAnsi="Arial" w:cs="Arial"/>
          <w:sz w:val="28"/>
          <w:szCs w:val="28"/>
        </w:rPr>
        <w:t>вскрываются и не возвращаются лицам, подавшим такие заявки</w:t>
      </w:r>
      <w:r w:rsidR="007F16CE" w:rsidRPr="00624E25">
        <w:rPr>
          <w:rFonts w:ascii="Arial" w:hAnsi="Arial" w:cs="Arial"/>
          <w:sz w:val="28"/>
          <w:szCs w:val="28"/>
        </w:rPr>
        <w:t>.</w:t>
      </w:r>
      <w:r w:rsidRPr="00624E25">
        <w:rPr>
          <w:rFonts w:ascii="Arial" w:hAnsi="Arial" w:cs="Arial"/>
          <w:sz w:val="28"/>
          <w:szCs w:val="28"/>
        </w:rPr>
        <w:t xml:space="preserve"> </w:t>
      </w:r>
    </w:p>
    <w:p w14:paraId="4477A567" w14:textId="77777777" w:rsidR="00B07986" w:rsidRPr="00624E25" w:rsidRDefault="00B07986" w:rsidP="00735FAD">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В случае если по окончании срока подачи заявок на участие в конкурсе</w:t>
      </w:r>
      <w:r w:rsidR="00BC4A7D" w:rsidRPr="00624E25">
        <w:rPr>
          <w:rFonts w:ascii="Arial" w:hAnsi="Arial" w:cs="Arial"/>
          <w:sz w:val="28"/>
          <w:szCs w:val="28"/>
        </w:rPr>
        <w:t>,</w:t>
      </w:r>
      <w:r w:rsidRPr="00624E25">
        <w:rPr>
          <w:rFonts w:ascii="Arial" w:hAnsi="Arial" w:cs="Arial"/>
          <w:sz w:val="28"/>
          <w:szCs w:val="28"/>
        </w:rPr>
        <w:t xml:space="preserve">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заявки на участие в конкурсе.</w:t>
      </w:r>
    </w:p>
    <w:p w14:paraId="3D1132D7" w14:textId="77777777" w:rsidR="00B07986" w:rsidRPr="00624E25" w:rsidRDefault="00B07986" w:rsidP="00735FA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В случае если по окончании срока подачи заявок на участие в конкурсе</w:t>
      </w:r>
      <w:r w:rsidR="0027317E" w:rsidRPr="00624E25">
        <w:rPr>
          <w:rFonts w:ascii="Arial" w:hAnsi="Arial" w:cs="Arial"/>
          <w:sz w:val="28"/>
          <w:szCs w:val="28"/>
        </w:rPr>
        <w:t xml:space="preserve"> </w:t>
      </w:r>
      <w:r w:rsidRPr="00624E25">
        <w:rPr>
          <w:rFonts w:ascii="Arial" w:hAnsi="Arial" w:cs="Arial"/>
          <w:sz w:val="28"/>
          <w:szCs w:val="28"/>
        </w:rPr>
        <w:t xml:space="preserve">подана только одна заявка на участие в конкурсе, заявка рассматривается в порядке, установленном пунктом </w:t>
      </w:r>
      <w:r w:rsidR="004F01A4" w:rsidRPr="00624E25">
        <w:rPr>
          <w:rFonts w:ascii="Arial" w:hAnsi="Arial" w:cs="Arial"/>
          <w:sz w:val="28"/>
          <w:szCs w:val="28"/>
        </w:rPr>
        <w:t>7</w:t>
      </w:r>
      <w:r w:rsidRPr="00624E25">
        <w:rPr>
          <w:rFonts w:ascii="Arial" w:hAnsi="Arial" w:cs="Arial"/>
          <w:sz w:val="28"/>
          <w:szCs w:val="28"/>
        </w:rPr>
        <w:t xml:space="preserve">.4 настоящего Положения. В случае если указанная заявка и подавший ее </w:t>
      </w:r>
      <w:r w:rsidR="00E155F7" w:rsidRPr="00624E25">
        <w:rPr>
          <w:rFonts w:ascii="Arial" w:hAnsi="Arial" w:cs="Arial"/>
          <w:sz w:val="28"/>
          <w:szCs w:val="28"/>
        </w:rPr>
        <w:t>участник процедуры закупки</w:t>
      </w:r>
      <w:r w:rsidRPr="00624E25">
        <w:rPr>
          <w:rFonts w:ascii="Arial" w:hAnsi="Arial" w:cs="Arial"/>
          <w:sz w:val="28"/>
          <w:szCs w:val="28"/>
        </w:rPr>
        <w:t xml:space="preserve"> соответствуют требованиям и условиям, предусмотренным конкурсной документацией, Заказчик вправе заключить договор с </w:t>
      </w:r>
      <w:r w:rsidR="00E155F7" w:rsidRPr="00624E25">
        <w:rPr>
          <w:rFonts w:ascii="Arial" w:hAnsi="Arial" w:cs="Arial"/>
          <w:sz w:val="28"/>
          <w:szCs w:val="28"/>
        </w:rPr>
        <w:t>участник</w:t>
      </w:r>
      <w:r w:rsidR="00654B49" w:rsidRPr="00624E25">
        <w:rPr>
          <w:rFonts w:ascii="Arial" w:hAnsi="Arial" w:cs="Arial"/>
          <w:sz w:val="28"/>
          <w:szCs w:val="28"/>
        </w:rPr>
        <w:t>ом</w:t>
      </w:r>
      <w:r w:rsidR="00E155F7" w:rsidRPr="00624E25">
        <w:rPr>
          <w:rFonts w:ascii="Arial" w:hAnsi="Arial" w:cs="Arial"/>
          <w:sz w:val="28"/>
          <w:szCs w:val="28"/>
        </w:rPr>
        <w:t xml:space="preserve"> процедуры закупки</w:t>
      </w:r>
      <w:r w:rsidRPr="00624E25">
        <w:rPr>
          <w:rFonts w:ascii="Arial" w:hAnsi="Arial" w:cs="Arial"/>
          <w:sz w:val="28"/>
          <w:szCs w:val="28"/>
        </w:rPr>
        <w:t xml:space="preserve">, подавшим единственную заявку на участие в конкурсе, на условиях исполнения договора, предложенных таким </w:t>
      </w:r>
      <w:r w:rsidR="00A62322" w:rsidRPr="00624E25">
        <w:rPr>
          <w:rFonts w:ascii="Arial" w:hAnsi="Arial" w:cs="Arial"/>
          <w:sz w:val="28"/>
          <w:szCs w:val="28"/>
        </w:rPr>
        <w:t>участником процедуры закупки</w:t>
      </w:r>
      <w:r w:rsidR="00A62322" w:rsidRPr="00624E25" w:rsidDel="00A62322">
        <w:rPr>
          <w:rFonts w:ascii="Arial" w:hAnsi="Arial" w:cs="Arial"/>
          <w:sz w:val="28"/>
          <w:szCs w:val="28"/>
        </w:rPr>
        <w:t xml:space="preserve"> </w:t>
      </w:r>
      <w:r w:rsidRPr="00624E25">
        <w:rPr>
          <w:rFonts w:ascii="Arial" w:hAnsi="Arial" w:cs="Arial"/>
          <w:sz w:val="28"/>
          <w:szCs w:val="28"/>
        </w:rPr>
        <w:t xml:space="preserve">в заявке на участие в конкурсе. </w:t>
      </w:r>
    </w:p>
    <w:p w14:paraId="57D83473" w14:textId="77777777" w:rsidR="00B07986" w:rsidRPr="00624E25" w:rsidRDefault="00B07986" w:rsidP="00735FAD">
      <w:pPr>
        <w:pStyle w:val="a4"/>
        <w:numPr>
          <w:ilvl w:val="1"/>
          <w:numId w:val="21"/>
        </w:numPr>
        <w:tabs>
          <w:tab w:val="clear" w:pos="720"/>
          <w:tab w:val="left" w:pos="851"/>
        </w:tabs>
        <w:ind w:left="0" w:firstLine="0"/>
        <w:rPr>
          <w:sz w:val="28"/>
          <w:szCs w:val="28"/>
        </w:rPr>
      </w:pPr>
      <w:bookmarkStart w:id="2362" w:name="_Toc359410939"/>
      <w:bookmarkStart w:id="2363" w:name="_Toc359411431"/>
      <w:bookmarkStart w:id="2364" w:name="_Toc359411920"/>
      <w:bookmarkStart w:id="2365" w:name="_Toc359415717"/>
      <w:bookmarkStart w:id="2366" w:name="_Toc359416187"/>
      <w:bookmarkStart w:id="2367" w:name="_Toc359416636"/>
      <w:bookmarkStart w:id="2368" w:name="_Toc359417078"/>
      <w:bookmarkStart w:id="2369" w:name="_Toc359417521"/>
      <w:bookmarkStart w:id="2370" w:name="_Toc359418072"/>
      <w:bookmarkStart w:id="2371" w:name="_Toc359418622"/>
      <w:bookmarkStart w:id="2372" w:name="_Toc359419170"/>
      <w:bookmarkStart w:id="2373" w:name="_Toc359419714"/>
      <w:bookmarkStart w:id="2374" w:name="_Toc359410940"/>
      <w:bookmarkStart w:id="2375" w:name="_Toc359411432"/>
      <w:bookmarkStart w:id="2376" w:name="_Toc359411921"/>
      <w:bookmarkStart w:id="2377" w:name="_Toc359415718"/>
      <w:bookmarkStart w:id="2378" w:name="_Toc359416188"/>
      <w:bookmarkStart w:id="2379" w:name="_Toc359416637"/>
      <w:bookmarkStart w:id="2380" w:name="_Toc359417079"/>
      <w:bookmarkStart w:id="2381" w:name="_Toc359417522"/>
      <w:bookmarkStart w:id="2382" w:name="_Toc359418073"/>
      <w:bookmarkStart w:id="2383" w:name="_Toc359418623"/>
      <w:bookmarkStart w:id="2384" w:name="_Toc359419171"/>
      <w:bookmarkStart w:id="2385" w:name="_Toc359419715"/>
      <w:bookmarkStart w:id="2386" w:name="_Toc359410941"/>
      <w:bookmarkStart w:id="2387" w:name="_Toc359411433"/>
      <w:bookmarkStart w:id="2388" w:name="_Toc359411922"/>
      <w:bookmarkStart w:id="2389" w:name="_Toc359415719"/>
      <w:bookmarkStart w:id="2390" w:name="_Toc359416189"/>
      <w:bookmarkStart w:id="2391" w:name="_Toc359416638"/>
      <w:bookmarkStart w:id="2392" w:name="_Toc359417080"/>
      <w:bookmarkStart w:id="2393" w:name="_Toc359417523"/>
      <w:bookmarkStart w:id="2394" w:name="_Toc359418074"/>
      <w:bookmarkStart w:id="2395" w:name="_Toc359418624"/>
      <w:bookmarkStart w:id="2396" w:name="_Toc359419172"/>
      <w:bookmarkStart w:id="2397" w:name="_Toc359419716"/>
      <w:bookmarkStart w:id="2398" w:name="_Toc359410942"/>
      <w:bookmarkStart w:id="2399" w:name="_Toc359411434"/>
      <w:bookmarkStart w:id="2400" w:name="_Toc359411923"/>
      <w:bookmarkStart w:id="2401" w:name="_Toc359415720"/>
      <w:bookmarkStart w:id="2402" w:name="_Toc359416190"/>
      <w:bookmarkStart w:id="2403" w:name="_Toc359416639"/>
      <w:bookmarkStart w:id="2404" w:name="_Toc359417081"/>
      <w:bookmarkStart w:id="2405" w:name="_Toc359417524"/>
      <w:bookmarkStart w:id="2406" w:name="_Toc359418075"/>
      <w:bookmarkStart w:id="2407" w:name="_Toc359418625"/>
      <w:bookmarkStart w:id="2408" w:name="_Toc359419173"/>
      <w:bookmarkStart w:id="2409" w:name="_Toc359419717"/>
      <w:bookmarkStart w:id="2410" w:name="_Toc236235977"/>
      <w:bookmarkStart w:id="2411" w:name="_Toc527488119"/>
      <w:bookmarkStart w:id="2412" w:name="_Toc527491693"/>
      <w:bookmarkStart w:id="2413" w:name="_Toc91596912"/>
      <w:bookmarkStart w:id="2414" w:name="_Toc96420623"/>
      <w:bookmarkStart w:id="2415" w:name="_Toc96420803"/>
      <w:bookmarkStart w:id="2416" w:name="_Toc96425998"/>
      <w:bookmarkStart w:id="2417" w:name="_Toc99524918"/>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r w:rsidRPr="00624E25">
        <w:rPr>
          <w:bCs/>
          <w:sz w:val="28"/>
          <w:szCs w:val="28"/>
        </w:rPr>
        <w:t>Порядок вскрытия конвертов с заявками</w:t>
      </w:r>
      <w:r w:rsidR="00EF335C" w:rsidRPr="00624E25">
        <w:rPr>
          <w:bCs/>
          <w:sz w:val="28"/>
          <w:szCs w:val="28"/>
        </w:rPr>
        <w:t>/открытия доступа к заявкам</w:t>
      </w:r>
      <w:r w:rsidRPr="00624E25">
        <w:rPr>
          <w:bCs/>
          <w:sz w:val="28"/>
          <w:szCs w:val="28"/>
        </w:rPr>
        <w:t xml:space="preserve"> на участие в конкурсе</w:t>
      </w:r>
      <w:bookmarkEnd w:id="2410"/>
      <w:r w:rsidRPr="00624E25">
        <w:rPr>
          <w:bCs/>
          <w:sz w:val="28"/>
          <w:szCs w:val="28"/>
        </w:rPr>
        <w:t>.</w:t>
      </w:r>
      <w:bookmarkEnd w:id="2411"/>
      <w:bookmarkEnd w:id="2412"/>
      <w:bookmarkEnd w:id="2413"/>
      <w:bookmarkEnd w:id="2414"/>
      <w:bookmarkEnd w:id="2415"/>
      <w:bookmarkEnd w:id="2416"/>
      <w:bookmarkEnd w:id="2417"/>
    </w:p>
    <w:p w14:paraId="1C611185" w14:textId="77777777" w:rsidR="007C3342" w:rsidRPr="00624E25" w:rsidRDefault="007C3342" w:rsidP="00EF335C">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Под вскрытием заявок в конкурсе понимается вскрытие конвертов с заявками, поданными не в электронной (бумажной) форме; под вскрытием заявок в конкурсе в электронной форме (за исключением закупок в электронной форме, участниками которых могут быть только субъекты </w:t>
      </w:r>
      <w:r w:rsidRPr="00624E25">
        <w:rPr>
          <w:rFonts w:ascii="Arial" w:hAnsi="Arial" w:cs="Arial"/>
          <w:sz w:val="28"/>
          <w:szCs w:val="28"/>
        </w:rPr>
        <w:lastRenderedPageBreak/>
        <w:t xml:space="preserve">МСП) понимается открытие доступа к заявкам, поданным с помощью программно-аппаратных средств ЭТП </w:t>
      </w:r>
    </w:p>
    <w:p w14:paraId="52E9EAD1" w14:textId="77777777" w:rsidR="00EF335C" w:rsidRPr="00624E25" w:rsidRDefault="00EF335C" w:rsidP="00EF335C">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В срок, установленный в извещении о проведении процедуры закупки, автоматически с помощью программно-аппаратных средств ЭТП Заказчику обеспечивается открытие доступа ко всем поданным заявкам </w:t>
      </w:r>
      <w:r w:rsidR="00E44E1E" w:rsidRPr="00624E25">
        <w:rPr>
          <w:rFonts w:ascii="Arial" w:hAnsi="Arial" w:cs="Arial"/>
          <w:sz w:val="28"/>
          <w:szCs w:val="28"/>
        </w:rPr>
        <w:t xml:space="preserve">в электронной форме </w:t>
      </w:r>
      <w:r w:rsidRPr="00624E25">
        <w:rPr>
          <w:rFonts w:ascii="Arial" w:hAnsi="Arial" w:cs="Arial"/>
          <w:sz w:val="28"/>
          <w:szCs w:val="28"/>
        </w:rPr>
        <w:t xml:space="preserve">на участие в закупке и содержащимся в них документам и сведениям. </w:t>
      </w:r>
    </w:p>
    <w:p w14:paraId="72E2230C" w14:textId="77777777" w:rsidR="00B07986" w:rsidRPr="00624E25" w:rsidRDefault="00EF335C" w:rsidP="00735FA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Если заявки на участие в конкурсе были поданы </w:t>
      </w:r>
      <w:r w:rsidRPr="00624E25">
        <w:rPr>
          <w:rFonts w:ascii="Arial" w:hAnsi="Arial" w:cs="Arial"/>
          <w:bCs/>
          <w:sz w:val="28"/>
          <w:szCs w:val="28"/>
        </w:rPr>
        <w:t>не в электронной (бумажной) форме</w:t>
      </w:r>
      <w:r w:rsidRPr="00624E25">
        <w:rPr>
          <w:rFonts w:ascii="Arial" w:hAnsi="Arial" w:cs="Arial"/>
          <w:sz w:val="28"/>
          <w:szCs w:val="28"/>
        </w:rPr>
        <w:t xml:space="preserve">, вскрытие </w:t>
      </w:r>
      <w:r w:rsidR="00B07986" w:rsidRPr="00624E25">
        <w:rPr>
          <w:rFonts w:ascii="Arial" w:hAnsi="Arial" w:cs="Arial"/>
          <w:sz w:val="28"/>
          <w:szCs w:val="28"/>
        </w:rPr>
        <w:t>конвертов с заявками на участие в конкурсе</w:t>
      </w:r>
      <w:r w:rsidRPr="00624E25">
        <w:rPr>
          <w:rFonts w:ascii="Arial" w:hAnsi="Arial" w:cs="Arial"/>
          <w:sz w:val="28"/>
          <w:szCs w:val="28"/>
        </w:rPr>
        <w:t xml:space="preserve"> </w:t>
      </w:r>
      <w:r w:rsidR="00B07986" w:rsidRPr="00624E25">
        <w:rPr>
          <w:rFonts w:ascii="Arial" w:hAnsi="Arial" w:cs="Arial"/>
          <w:sz w:val="28"/>
          <w:szCs w:val="28"/>
        </w:rPr>
        <w:t>осуществляется Комиссией в день, время и месте, указанные в извещении о проведении конкурса и конкурсной документации.</w:t>
      </w:r>
    </w:p>
    <w:p w14:paraId="68677C5E" w14:textId="77777777" w:rsidR="00E44E1E" w:rsidRPr="00624E25" w:rsidRDefault="00E44E1E" w:rsidP="007C173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ab/>
        <w:t xml:space="preserve">Результаты вскрытия конвертов с заявками/открытия доступа к заявкам на участие в конкурсе оформляются протоколом вскрытия конвертов с заявками/открытия доступа к заявкам. </w:t>
      </w:r>
    </w:p>
    <w:p w14:paraId="651B0979" w14:textId="71F95107" w:rsidR="00E44E1E" w:rsidRPr="00624E25" w:rsidRDefault="00E44E1E" w:rsidP="007C173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ab/>
        <w:t xml:space="preserve">Протокол вскрытия конвертов с заявками на участие в конкурсе должен содержать сведения в соответствии с подпунктом 6.2.1 настоящего Положения в части, применимой для вскрытия конвертов с заявками на участие в конкурсе. Протокол вскрытия конвертов с заявками на участие в конкурсе подписывается в течение трех рабочих дней со дня проведения процедуры вскрытия конвертов с заявками на участие в конкурсе. Протокол вскрытия конвертов с заявками на участие в конкурсе не позднее чем через три дня со дня его подписания размещается Заказчиком в ЕИС. </w:t>
      </w:r>
    </w:p>
    <w:p w14:paraId="5947534D" w14:textId="77777777" w:rsidR="00B07986" w:rsidRPr="00624E25" w:rsidRDefault="00B07986" w:rsidP="00735FA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установления факта подачи одним </w:t>
      </w:r>
      <w:r w:rsidR="00D708AD" w:rsidRPr="00624E25">
        <w:rPr>
          <w:rFonts w:ascii="Arial" w:hAnsi="Arial" w:cs="Arial"/>
          <w:sz w:val="28"/>
          <w:szCs w:val="28"/>
        </w:rPr>
        <w:t>участником процедуры закупки</w:t>
      </w:r>
      <w:r w:rsidR="00D708AD" w:rsidRPr="00624E25" w:rsidDel="00D708AD">
        <w:rPr>
          <w:rFonts w:ascii="Arial" w:hAnsi="Arial" w:cs="Arial"/>
          <w:sz w:val="28"/>
          <w:szCs w:val="28"/>
        </w:rPr>
        <w:t xml:space="preserve"> </w:t>
      </w:r>
      <w:r w:rsidRPr="00624E25">
        <w:rPr>
          <w:rFonts w:ascii="Arial" w:hAnsi="Arial" w:cs="Arial"/>
          <w:sz w:val="28"/>
          <w:szCs w:val="28"/>
        </w:rPr>
        <w:t xml:space="preserve">двух и более заявок на участие в конкурсе в отношении одного лота при условии, что поданные ранее заявки таким </w:t>
      </w:r>
      <w:r w:rsidR="00D708AD" w:rsidRPr="00624E25">
        <w:rPr>
          <w:rFonts w:ascii="Arial" w:hAnsi="Arial" w:cs="Arial"/>
          <w:sz w:val="28"/>
          <w:szCs w:val="28"/>
        </w:rPr>
        <w:t>участником процедуры закупки</w:t>
      </w:r>
      <w:r w:rsidR="00D708AD" w:rsidRPr="00624E25" w:rsidDel="00D708AD">
        <w:rPr>
          <w:rFonts w:ascii="Arial" w:hAnsi="Arial" w:cs="Arial"/>
          <w:sz w:val="28"/>
          <w:szCs w:val="28"/>
        </w:rPr>
        <w:t xml:space="preserve"> </w:t>
      </w:r>
      <w:r w:rsidRPr="00624E25">
        <w:rPr>
          <w:rFonts w:ascii="Arial" w:hAnsi="Arial" w:cs="Arial"/>
          <w:sz w:val="28"/>
          <w:szCs w:val="28"/>
        </w:rPr>
        <w:t xml:space="preserve">не отозваны, все заявки на участие в конкурсе такого </w:t>
      </w:r>
      <w:r w:rsidR="00D708AD" w:rsidRPr="00624E25">
        <w:rPr>
          <w:rFonts w:ascii="Arial" w:hAnsi="Arial" w:cs="Arial"/>
          <w:sz w:val="28"/>
          <w:szCs w:val="28"/>
        </w:rPr>
        <w:t>участника процедуры закупки</w:t>
      </w:r>
      <w:r w:rsidRPr="00624E25">
        <w:rPr>
          <w:rFonts w:ascii="Arial" w:hAnsi="Arial" w:cs="Arial"/>
          <w:sz w:val="28"/>
          <w:szCs w:val="28"/>
        </w:rPr>
        <w:t xml:space="preserve">, поданные в отношении данного лота, не </w:t>
      </w:r>
      <w:r w:rsidR="00E44E1E" w:rsidRPr="00624E25">
        <w:rPr>
          <w:rFonts w:ascii="Arial" w:hAnsi="Arial" w:cs="Arial"/>
          <w:sz w:val="28"/>
          <w:szCs w:val="28"/>
        </w:rPr>
        <w:t>принимаются к дальнейшему рассмотрению</w:t>
      </w:r>
      <w:r w:rsidRPr="00624E25">
        <w:rPr>
          <w:rFonts w:ascii="Arial" w:hAnsi="Arial" w:cs="Arial"/>
          <w:sz w:val="28"/>
          <w:szCs w:val="28"/>
        </w:rPr>
        <w:t xml:space="preserve">. </w:t>
      </w:r>
    </w:p>
    <w:p w14:paraId="2053A3D7" w14:textId="77777777" w:rsidR="00B07986" w:rsidRPr="00624E25" w:rsidRDefault="00B07986" w:rsidP="000A475A">
      <w:pPr>
        <w:pStyle w:val="a4"/>
        <w:numPr>
          <w:ilvl w:val="1"/>
          <w:numId w:val="21"/>
        </w:numPr>
        <w:tabs>
          <w:tab w:val="left" w:pos="851"/>
        </w:tabs>
        <w:ind w:left="0" w:firstLine="0"/>
        <w:rPr>
          <w:sz w:val="28"/>
          <w:szCs w:val="28"/>
        </w:rPr>
      </w:pPr>
      <w:bookmarkStart w:id="2418" w:name="_Toc236235978"/>
      <w:bookmarkStart w:id="2419" w:name="_Toc527488120"/>
      <w:bookmarkStart w:id="2420" w:name="_Toc527491694"/>
      <w:bookmarkStart w:id="2421" w:name="_Toc91596913"/>
      <w:bookmarkStart w:id="2422" w:name="_Toc96420624"/>
      <w:bookmarkStart w:id="2423" w:name="_Toc96420804"/>
      <w:bookmarkStart w:id="2424" w:name="_Toc96425999"/>
      <w:bookmarkStart w:id="2425" w:name="_Toc99524919"/>
      <w:r w:rsidRPr="00624E25">
        <w:rPr>
          <w:bCs/>
          <w:sz w:val="28"/>
          <w:szCs w:val="28"/>
        </w:rPr>
        <w:t xml:space="preserve">Порядок рассмотрения заявок на участие в </w:t>
      </w:r>
      <w:bookmarkEnd w:id="2418"/>
      <w:r w:rsidR="006B5226" w:rsidRPr="00624E25">
        <w:rPr>
          <w:bCs/>
          <w:sz w:val="28"/>
          <w:szCs w:val="28"/>
        </w:rPr>
        <w:t>конкурсе</w:t>
      </w:r>
      <w:r w:rsidRPr="00624E25">
        <w:rPr>
          <w:bCs/>
          <w:sz w:val="28"/>
          <w:szCs w:val="28"/>
        </w:rPr>
        <w:t>.</w:t>
      </w:r>
      <w:bookmarkEnd w:id="2419"/>
      <w:bookmarkEnd w:id="2420"/>
      <w:bookmarkEnd w:id="2421"/>
      <w:bookmarkEnd w:id="2422"/>
      <w:bookmarkEnd w:id="2423"/>
      <w:bookmarkEnd w:id="2424"/>
      <w:bookmarkEnd w:id="2425"/>
      <w:r w:rsidRPr="00624E25">
        <w:rPr>
          <w:bCs/>
          <w:sz w:val="28"/>
          <w:szCs w:val="28"/>
        </w:rPr>
        <w:t xml:space="preserve"> </w:t>
      </w:r>
    </w:p>
    <w:p w14:paraId="43C1340A"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Комиссия рассматривает заявки на участие в конкурсе и </w:t>
      </w:r>
      <w:r w:rsidR="00707B02"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такие заявки, на соответствие требованиям, установленным в настоящем Положении и конкурсной документации. </w:t>
      </w:r>
    </w:p>
    <w:p w14:paraId="65F641AA"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Срок рассмотрения заявок на участие в конкурсе не может превышать двадцать календарных дней со дня вскрытия конвертов с заявками</w:t>
      </w:r>
      <w:r w:rsidR="00272D0D" w:rsidRPr="00624E25">
        <w:rPr>
          <w:rFonts w:ascii="Arial" w:hAnsi="Arial" w:cs="Arial"/>
          <w:sz w:val="28"/>
          <w:szCs w:val="28"/>
        </w:rPr>
        <w:t>/открытия доступа к заявкам</w:t>
      </w:r>
      <w:r w:rsidRPr="00624E25">
        <w:rPr>
          <w:rFonts w:ascii="Arial" w:hAnsi="Arial" w:cs="Arial"/>
          <w:sz w:val="28"/>
          <w:szCs w:val="28"/>
        </w:rPr>
        <w:t xml:space="preserve"> на участие в конкурсе, если в конкурсной документации не установлено иное. В случае необходимости Комиссия вправе изменить срок рассмотрения заявок на участие в конкурсе и изменить дату рассмотрения заявок на участие в конкурсе.</w:t>
      </w:r>
    </w:p>
    <w:p w14:paraId="33421563" w14:textId="77777777" w:rsidR="00B07986" w:rsidRPr="00624E25" w:rsidRDefault="00B07986" w:rsidP="000A475A">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На основании результатов рассмотрения заявок на участие в конкурсе Комиссией принимается решение о допуске к участию в конкурсе </w:t>
      </w:r>
      <w:r w:rsidR="000F5FC7" w:rsidRPr="00624E25">
        <w:rPr>
          <w:rFonts w:ascii="Arial" w:hAnsi="Arial" w:cs="Arial"/>
          <w:sz w:val="28"/>
          <w:szCs w:val="28"/>
        </w:rPr>
        <w:lastRenderedPageBreak/>
        <w:t>участника процедуры закупки</w:t>
      </w:r>
      <w:r w:rsidR="000F5FC7" w:rsidRPr="00624E25" w:rsidDel="000F5FC7">
        <w:rPr>
          <w:rFonts w:ascii="Arial" w:hAnsi="Arial" w:cs="Arial"/>
          <w:sz w:val="28"/>
          <w:szCs w:val="28"/>
        </w:rPr>
        <w:t xml:space="preserve"> </w:t>
      </w:r>
      <w:r w:rsidRPr="00624E25">
        <w:rPr>
          <w:rFonts w:ascii="Arial" w:hAnsi="Arial" w:cs="Arial"/>
          <w:sz w:val="28"/>
          <w:szCs w:val="28"/>
        </w:rPr>
        <w:t xml:space="preserve">и о признании </w:t>
      </w:r>
      <w:r w:rsidR="000F5FC7" w:rsidRPr="00624E25">
        <w:rPr>
          <w:rFonts w:ascii="Arial" w:hAnsi="Arial" w:cs="Arial"/>
          <w:sz w:val="28"/>
          <w:szCs w:val="28"/>
        </w:rPr>
        <w:t>участник</w:t>
      </w:r>
      <w:r w:rsidR="00AB49EE" w:rsidRPr="00624E25">
        <w:rPr>
          <w:rFonts w:ascii="Arial" w:hAnsi="Arial" w:cs="Arial"/>
          <w:sz w:val="28"/>
          <w:szCs w:val="28"/>
        </w:rPr>
        <w:t>а</w:t>
      </w:r>
      <w:r w:rsidR="000F5FC7" w:rsidRPr="00624E25">
        <w:rPr>
          <w:rFonts w:ascii="Arial" w:hAnsi="Arial" w:cs="Arial"/>
          <w:sz w:val="28"/>
          <w:szCs w:val="28"/>
        </w:rPr>
        <w:t xml:space="preserve"> процедуры закупки</w:t>
      </w:r>
      <w:r w:rsidRPr="00624E25">
        <w:rPr>
          <w:rFonts w:ascii="Arial" w:hAnsi="Arial" w:cs="Arial"/>
          <w:sz w:val="28"/>
          <w:szCs w:val="28"/>
        </w:rPr>
        <w:t xml:space="preserve">, подавшего заявку на участие в конкурсе, участником конкурса или об отказе в допуске такому </w:t>
      </w:r>
      <w:r w:rsidR="000F5FC7" w:rsidRPr="00624E25">
        <w:rPr>
          <w:rFonts w:ascii="Arial" w:hAnsi="Arial" w:cs="Arial"/>
          <w:sz w:val="28"/>
          <w:szCs w:val="28"/>
        </w:rPr>
        <w:t xml:space="preserve">участнику процедуры закупки </w:t>
      </w:r>
      <w:r w:rsidRPr="00624E25">
        <w:rPr>
          <w:rFonts w:ascii="Arial" w:hAnsi="Arial" w:cs="Arial"/>
          <w:sz w:val="28"/>
          <w:szCs w:val="28"/>
        </w:rPr>
        <w:t>к участию в конкурсе в порядке и по основаниям, предусмотренным в настоящем Положении и конкурсной документации.</w:t>
      </w:r>
    </w:p>
    <w:p w14:paraId="093B4FC2"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Заявка на участие в конкурсе и </w:t>
      </w:r>
      <w:r w:rsidR="000F5FC7"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такую заявку, признаются Комиссией соответствующими требованиям настоящего Положения и конкурсной документации, если заявка на участие в конкурсе и </w:t>
      </w:r>
      <w:r w:rsidR="000F5FC7"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такую заявку, соответствуют всем требованиям, установленным в настоящем Положении и конкурсной документации </w:t>
      </w:r>
      <w:r w:rsidR="00AB49EE" w:rsidRPr="00624E25">
        <w:rPr>
          <w:rFonts w:ascii="Arial" w:hAnsi="Arial" w:cs="Arial"/>
          <w:sz w:val="28"/>
          <w:szCs w:val="28"/>
        </w:rPr>
        <w:t>или</w:t>
      </w:r>
      <w:r w:rsidRPr="00624E25">
        <w:rPr>
          <w:rFonts w:ascii="Arial" w:hAnsi="Arial" w:cs="Arial"/>
          <w:sz w:val="28"/>
          <w:szCs w:val="28"/>
        </w:rPr>
        <w:t xml:space="preserve"> отклоняются от установленных требований в сторону улучшения. </w:t>
      </w:r>
    </w:p>
    <w:p w14:paraId="436F8252"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Результаты рассмотрения заявок на участие в конкурсе оформляются протоколом рассмотрения заявок на участие в конкурсе. </w:t>
      </w:r>
    </w:p>
    <w:p w14:paraId="27E74A26"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Протокол рассмотрения заявок на участие в конкурсе должен содержать</w:t>
      </w:r>
      <w:r w:rsidR="000F5FC7" w:rsidRPr="00624E25">
        <w:rPr>
          <w:rFonts w:ascii="Arial" w:hAnsi="Arial" w:cs="Arial"/>
          <w:sz w:val="28"/>
          <w:szCs w:val="28"/>
        </w:rPr>
        <w:t xml:space="preserve"> сведения в соответствии с подпунктом 6.2.1 настоящего Положения.</w:t>
      </w:r>
    </w:p>
    <w:p w14:paraId="6F145CC8" w14:textId="4FFD1E3C"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Протокол рассмотрения заявок на участие в конкурсе подписывается в течение трех рабочих дней со дня окончания рассмотрения заявок на участие в конкурсе. Протокол рассмотрения заявок на участие в конкурсе не позднее чем через три дня со дня его подписания размещается Заказчиком в ЕИС. </w:t>
      </w:r>
    </w:p>
    <w:p w14:paraId="7B3861B5" w14:textId="0D783B78" w:rsidR="00272D0D" w:rsidRPr="00624E25" w:rsidRDefault="00272D0D" w:rsidP="00272D0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это предусмотрено конкурсной документацией, Комиссия вправе принять решение о проведении переторжки в соответствии с разделом </w:t>
      </w:r>
      <w:r w:rsidR="005267CA" w:rsidRPr="00624E25">
        <w:rPr>
          <w:rFonts w:ascii="Arial" w:hAnsi="Arial" w:cs="Arial"/>
          <w:sz w:val="28"/>
          <w:szCs w:val="28"/>
        </w:rPr>
        <w:t>22</w:t>
      </w:r>
      <w:r w:rsidRPr="00624E25">
        <w:rPr>
          <w:rFonts w:ascii="Arial" w:hAnsi="Arial" w:cs="Arial"/>
          <w:sz w:val="28"/>
          <w:szCs w:val="28"/>
        </w:rPr>
        <w:t xml:space="preserve"> настоящего Положения, при этом срок оценки и сопоставления заявок может быть продлен. </w:t>
      </w:r>
    </w:p>
    <w:p w14:paraId="3D09631A"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на основании результатов рассмотрения заявок на участие в конкурсе принято решение об отказе в допуске к участию в конкурсе всех </w:t>
      </w:r>
      <w:r w:rsidR="000F5FC7"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заявки на участие в конкурсе, или о допуске к участию в конкурсе и признании участником конкурса только одного </w:t>
      </w:r>
      <w:r w:rsidR="000F5FC7" w:rsidRPr="00624E25">
        <w:rPr>
          <w:rFonts w:ascii="Arial" w:hAnsi="Arial" w:cs="Arial"/>
          <w:sz w:val="28"/>
          <w:szCs w:val="28"/>
        </w:rPr>
        <w:t>участника процедуры закупки</w:t>
      </w:r>
      <w:r w:rsidRPr="00624E25">
        <w:rPr>
          <w:rFonts w:ascii="Arial" w:hAnsi="Arial" w:cs="Arial"/>
          <w:sz w:val="28"/>
          <w:szCs w:val="28"/>
        </w:rPr>
        <w:t xml:space="preserve">,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w:t>
      </w:r>
      <w:r w:rsidR="000F5FC7"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заявки на участие в конкурсе в отношении этого лота, или решение о допуске к участию в котором и признании участником конкурса принято только в отношении одного </w:t>
      </w:r>
      <w:r w:rsidR="000F5FC7" w:rsidRPr="00624E25">
        <w:rPr>
          <w:rFonts w:ascii="Arial" w:hAnsi="Arial" w:cs="Arial"/>
          <w:sz w:val="28"/>
          <w:szCs w:val="28"/>
        </w:rPr>
        <w:t>участника процедуры закупки</w:t>
      </w:r>
      <w:r w:rsidRPr="00624E25">
        <w:rPr>
          <w:rFonts w:ascii="Arial" w:hAnsi="Arial" w:cs="Arial"/>
          <w:sz w:val="28"/>
          <w:szCs w:val="28"/>
        </w:rPr>
        <w:t>, подавшего заявку на участие в конкурсе в отношении этого лота.</w:t>
      </w:r>
    </w:p>
    <w:p w14:paraId="2C2BAA26"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lastRenderedPageBreak/>
        <w:t xml:space="preserve">В случае если конкурс признан несостоявшимся и только один </w:t>
      </w:r>
      <w:r w:rsidR="00AE24B6" w:rsidRPr="00624E25">
        <w:rPr>
          <w:rFonts w:ascii="Arial" w:hAnsi="Arial" w:cs="Arial"/>
          <w:sz w:val="28"/>
          <w:szCs w:val="28"/>
        </w:rPr>
        <w:t>участник процедуры закупки</w:t>
      </w:r>
      <w:r w:rsidRPr="00624E25">
        <w:rPr>
          <w:rFonts w:ascii="Arial" w:hAnsi="Arial" w:cs="Arial"/>
          <w:sz w:val="28"/>
          <w:szCs w:val="28"/>
        </w:rPr>
        <w:t>, подавший заявку на участие в конкурсе</w:t>
      </w:r>
      <w:r w:rsidR="00AE24B6" w:rsidRPr="00624E25">
        <w:rPr>
          <w:rFonts w:ascii="Arial" w:hAnsi="Arial" w:cs="Arial"/>
          <w:sz w:val="28"/>
          <w:szCs w:val="28"/>
        </w:rPr>
        <w:t>,</w:t>
      </w:r>
      <w:r w:rsidRPr="00624E25">
        <w:rPr>
          <w:rFonts w:ascii="Arial" w:hAnsi="Arial" w:cs="Arial"/>
          <w:sz w:val="28"/>
          <w:szCs w:val="28"/>
        </w:rPr>
        <w:t xml:space="preserve"> признан участником </w:t>
      </w:r>
      <w:r w:rsidR="00AE24B6" w:rsidRPr="00624E25">
        <w:rPr>
          <w:rFonts w:ascii="Arial" w:hAnsi="Arial" w:cs="Arial"/>
          <w:sz w:val="28"/>
          <w:szCs w:val="28"/>
        </w:rPr>
        <w:t xml:space="preserve">такого </w:t>
      </w:r>
      <w:r w:rsidRPr="00624E25">
        <w:rPr>
          <w:rFonts w:ascii="Arial" w:hAnsi="Arial" w:cs="Arial"/>
          <w:sz w:val="28"/>
          <w:szCs w:val="28"/>
        </w:rPr>
        <w:t xml:space="preserve">конкурса, Заказчик вправе заключить договор с таким участником конкурса на условиях исполнения договора, предложенных таким участником конкурса в заявке на участие в конкурсе. </w:t>
      </w:r>
    </w:p>
    <w:p w14:paraId="222B3525" w14:textId="77777777" w:rsidR="00B07986" w:rsidRPr="00624E25" w:rsidRDefault="00B07986" w:rsidP="00113740">
      <w:pPr>
        <w:pStyle w:val="a4"/>
        <w:numPr>
          <w:ilvl w:val="1"/>
          <w:numId w:val="21"/>
        </w:numPr>
        <w:tabs>
          <w:tab w:val="clear" w:pos="720"/>
          <w:tab w:val="left" w:pos="851"/>
        </w:tabs>
        <w:ind w:left="0" w:firstLine="0"/>
        <w:rPr>
          <w:sz w:val="28"/>
          <w:szCs w:val="28"/>
        </w:rPr>
      </w:pPr>
      <w:bookmarkStart w:id="2426" w:name="_Toc359410945"/>
      <w:bookmarkStart w:id="2427" w:name="_Toc359411437"/>
      <w:bookmarkStart w:id="2428" w:name="_Toc359411926"/>
      <w:bookmarkStart w:id="2429" w:name="_Toc359415723"/>
      <w:bookmarkStart w:id="2430" w:name="_Toc359416193"/>
      <w:bookmarkStart w:id="2431" w:name="_Toc359416642"/>
      <w:bookmarkStart w:id="2432" w:name="_Toc359417084"/>
      <w:bookmarkStart w:id="2433" w:name="_Toc359417527"/>
      <w:bookmarkStart w:id="2434" w:name="_Toc359418078"/>
      <w:bookmarkStart w:id="2435" w:name="_Toc359418628"/>
      <w:bookmarkStart w:id="2436" w:name="_Toc359419176"/>
      <w:bookmarkStart w:id="2437" w:name="_Toc359419720"/>
      <w:bookmarkStart w:id="2438" w:name="_Toc359410946"/>
      <w:bookmarkStart w:id="2439" w:name="_Toc359411438"/>
      <w:bookmarkStart w:id="2440" w:name="_Toc359411927"/>
      <w:bookmarkStart w:id="2441" w:name="_Toc359415724"/>
      <w:bookmarkStart w:id="2442" w:name="_Toc359416194"/>
      <w:bookmarkStart w:id="2443" w:name="_Toc359416643"/>
      <w:bookmarkStart w:id="2444" w:name="_Toc359417085"/>
      <w:bookmarkStart w:id="2445" w:name="_Toc359417528"/>
      <w:bookmarkStart w:id="2446" w:name="_Toc359418079"/>
      <w:bookmarkStart w:id="2447" w:name="_Toc359418629"/>
      <w:bookmarkStart w:id="2448" w:name="_Toc359419177"/>
      <w:bookmarkStart w:id="2449" w:name="_Toc359419721"/>
      <w:bookmarkStart w:id="2450" w:name="_Toc359410947"/>
      <w:bookmarkStart w:id="2451" w:name="_Toc359411439"/>
      <w:bookmarkStart w:id="2452" w:name="_Toc359411928"/>
      <w:bookmarkStart w:id="2453" w:name="_Toc359415725"/>
      <w:bookmarkStart w:id="2454" w:name="_Toc359416195"/>
      <w:bookmarkStart w:id="2455" w:name="_Toc359416644"/>
      <w:bookmarkStart w:id="2456" w:name="_Toc359417086"/>
      <w:bookmarkStart w:id="2457" w:name="_Toc359417529"/>
      <w:bookmarkStart w:id="2458" w:name="_Toc359418080"/>
      <w:bookmarkStart w:id="2459" w:name="_Toc359418630"/>
      <w:bookmarkStart w:id="2460" w:name="_Toc359419178"/>
      <w:bookmarkStart w:id="2461" w:name="_Toc359419722"/>
      <w:bookmarkStart w:id="2462" w:name="_Toc359410948"/>
      <w:bookmarkStart w:id="2463" w:name="_Toc359411440"/>
      <w:bookmarkStart w:id="2464" w:name="_Toc359411929"/>
      <w:bookmarkStart w:id="2465" w:name="_Toc359415726"/>
      <w:bookmarkStart w:id="2466" w:name="_Toc359416196"/>
      <w:bookmarkStart w:id="2467" w:name="_Toc359416645"/>
      <w:bookmarkStart w:id="2468" w:name="_Toc359417087"/>
      <w:bookmarkStart w:id="2469" w:name="_Toc359417530"/>
      <w:bookmarkStart w:id="2470" w:name="_Toc359418081"/>
      <w:bookmarkStart w:id="2471" w:name="_Toc359418631"/>
      <w:bookmarkStart w:id="2472" w:name="_Toc359419179"/>
      <w:bookmarkStart w:id="2473" w:name="_Toc359419723"/>
      <w:bookmarkStart w:id="2474" w:name="_Toc359410949"/>
      <w:bookmarkStart w:id="2475" w:name="_Toc359411441"/>
      <w:bookmarkStart w:id="2476" w:name="_Toc359411930"/>
      <w:bookmarkStart w:id="2477" w:name="_Toc359415727"/>
      <w:bookmarkStart w:id="2478" w:name="_Toc359416197"/>
      <w:bookmarkStart w:id="2479" w:name="_Toc359416646"/>
      <w:bookmarkStart w:id="2480" w:name="_Toc359417088"/>
      <w:bookmarkStart w:id="2481" w:name="_Toc359417531"/>
      <w:bookmarkStart w:id="2482" w:name="_Toc359418082"/>
      <w:bookmarkStart w:id="2483" w:name="_Toc359418632"/>
      <w:bookmarkStart w:id="2484" w:name="_Toc359419180"/>
      <w:bookmarkStart w:id="2485" w:name="_Toc359419724"/>
      <w:bookmarkStart w:id="2486" w:name="_Toc359410950"/>
      <w:bookmarkStart w:id="2487" w:name="_Toc359411442"/>
      <w:bookmarkStart w:id="2488" w:name="_Toc359411931"/>
      <w:bookmarkStart w:id="2489" w:name="_Toc359415728"/>
      <w:bookmarkStart w:id="2490" w:name="_Toc359416198"/>
      <w:bookmarkStart w:id="2491" w:name="_Toc359416647"/>
      <w:bookmarkStart w:id="2492" w:name="_Toc359417089"/>
      <w:bookmarkStart w:id="2493" w:name="_Toc359417532"/>
      <w:bookmarkStart w:id="2494" w:name="_Toc359418083"/>
      <w:bookmarkStart w:id="2495" w:name="_Toc359418633"/>
      <w:bookmarkStart w:id="2496" w:name="_Toc359419181"/>
      <w:bookmarkStart w:id="2497" w:name="_Toc359419725"/>
      <w:bookmarkStart w:id="2498" w:name="_Toc359410951"/>
      <w:bookmarkStart w:id="2499" w:name="_Toc359411443"/>
      <w:bookmarkStart w:id="2500" w:name="_Toc359411932"/>
      <w:bookmarkStart w:id="2501" w:name="_Toc359415729"/>
      <w:bookmarkStart w:id="2502" w:name="_Toc359416199"/>
      <w:bookmarkStart w:id="2503" w:name="_Toc359416648"/>
      <w:bookmarkStart w:id="2504" w:name="_Toc359417090"/>
      <w:bookmarkStart w:id="2505" w:name="_Toc359417533"/>
      <w:bookmarkStart w:id="2506" w:name="_Toc359418084"/>
      <w:bookmarkStart w:id="2507" w:name="_Toc359418634"/>
      <w:bookmarkStart w:id="2508" w:name="_Toc359419182"/>
      <w:bookmarkStart w:id="2509" w:name="_Toc359419726"/>
      <w:bookmarkStart w:id="2510" w:name="_Toc359410952"/>
      <w:bookmarkStart w:id="2511" w:name="_Toc359411444"/>
      <w:bookmarkStart w:id="2512" w:name="_Toc359411933"/>
      <w:bookmarkStart w:id="2513" w:name="_Toc359415730"/>
      <w:bookmarkStart w:id="2514" w:name="_Toc359416200"/>
      <w:bookmarkStart w:id="2515" w:name="_Toc359416649"/>
      <w:bookmarkStart w:id="2516" w:name="_Toc359417091"/>
      <w:bookmarkStart w:id="2517" w:name="_Toc359417534"/>
      <w:bookmarkStart w:id="2518" w:name="_Toc359418085"/>
      <w:bookmarkStart w:id="2519" w:name="_Toc359418635"/>
      <w:bookmarkStart w:id="2520" w:name="_Toc359419183"/>
      <w:bookmarkStart w:id="2521" w:name="_Toc359419727"/>
      <w:bookmarkStart w:id="2522" w:name="_Toc359410953"/>
      <w:bookmarkStart w:id="2523" w:name="_Toc359411445"/>
      <w:bookmarkStart w:id="2524" w:name="_Toc359411934"/>
      <w:bookmarkStart w:id="2525" w:name="_Toc359415731"/>
      <w:bookmarkStart w:id="2526" w:name="_Toc359416201"/>
      <w:bookmarkStart w:id="2527" w:name="_Toc359416650"/>
      <w:bookmarkStart w:id="2528" w:name="_Toc359417092"/>
      <w:bookmarkStart w:id="2529" w:name="_Toc359417535"/>
      <w:bookmarkStart w:id="2530" w:name="_Toc359418086"/>
      <w:bookmarkStart w:id="2531" w:name="_Toc359418636"/>
      <w:bookmarkStart w:id="2532" w:name="_Toc359419184"/>
      <w:bookmarkStart w:id="2533" w:name="_Toc359419728"/>
      <w:bookmarkStart w:id="2534" w:name="_Toc359410954"/>
      <w:bookmarkStart w:id="2535" w:name="_Toc359411446"/>
      <w:bookmarkStart w:id="2536" w:name="_Toc359411935"/>
      <w:bookmarkStart w:id="2537" w:name="_Toc359415732"/>
      <w:bookmarkStart w:id="2538" w:name="_Toc359416202"/>
      <w:bookmarkStart w:id="2539" w:name="_Toc359416651"/>
      <w:bookmarkStart w:id="2540" w:name="_Toc359417093"/>
      <w:bookmarkStart w:id="2541" w:name="_Toc359417536"/>
      <w:bookmarkStart w:id="2542" w:name="_Toc359418087"/>
      <w:bookmarkStart w:id="2543" w:name="_Toc359418637"/>
      <w:bookmarkStart w:id="2544" w:name="_Toc359419185"/>
      <w:bookmarkStart w:id="2545" w:name="_Toc359419729"/>
      <w:bookmarkStart w:id="2546" w:name="_Toc236235979"/>
      <w:bookmarkStart w:id="2547" w:name="_Toc527488121"/>
      <w:bookmarkStart w:id="2548" w:name="_Toc527491695"/>
      <w:bookmarkStart w:id="2549" w:name="_Toc91596914"/>
      <w:bookmarkStart w:id="2550" w:name="_Toc96420625"/>
      <w:bookmarkStart w:id="2551" w:name="_Toc96420805"/>
      <w:bookmarkStart w:id="2552" w:name="_Toc96426000"/>
      <w:bookmarkStart w:id="2553" w:name="_Toc99524920"/>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r w:rsidRPr="00624E25">
        <w:rPr>
          <w:bCs/>
          <w:sz w:val="28"/>
          <w:szCs w:val="28"/>
        </w:rPr>
        <w:t>Оценка и сопоставление заявок на участие в конкурсе</w:t>
      </w:r>
      <w:bookmarkEnd w:id="2546"/>
      <w:r w:rsidRPr="00624E25">
        <w:rPr>
          <w:bCs/>
          <w:sz w:val="28"/>
          <w:szCs w:val="28"/>
        </w:rPr>
        <w:t>. Подведение итогов конкурса.</w:t>
      </w:r>
      <w:bookmarkEnd w:id="2547"/>
      <w:bookmarkEnd w:id="2548"/>
      <w:bookmarkEnd w:id="2549"/>
      <w:bookmarkEnd w:id="2550"/>
      <w:bookmarkEnd w:id="2551"/>
      <w:bookmarkEnd w:id="2552"/>
      <w:bookmarkEnd w:id="2553"/>
    </w:p>
    <w:p w14:paraId="6EA28EE6"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Комиссия осуществляет оценку и сопоставление заявок на участие в конкурсе, поданных </w:t>
      </w:r>
      <w:r w:rsidR="00AE24B6" w:rsidRPr="00624E25">
        <w:rPr>
          <w:rFonts w:ascii="Arial" w:hAnsi="Arial" w:cs="Arial"/>
          <w:sz w:val="28"/>
          <w:szCs w:val="28"/>
        </w:rPr>
        <w:t>участниками процедуры закупки</w:t>
      </w:r>
      <w:r w:rsidRPr="00624E25">
        <w:rPr>
          <w:rFonts w:ascii="Arial" w:hAnsi="Arial" w:cs="Arial"/>
          <w:sz w:val="28"/>
          <w:szCs w:val="28"/>
        </w:rPr>
        <w:t>, признанными участниками конкурса. Срок оценки и сопоставления таких заявок не может превышать двадцать календарных дней со дня окончания рассмотрения заявок на участие в конкурсе, указанного в конкурсной документации, если в конкурсной документации не установлен</w:t>
      </w:r>
      <w:r w:rsidR="007C700D" w:rsidRPr="00624E25">
        <w:rPr>
          <w:rFonts w:ascii="Arial" w:hAnsi="Arial" w:cs="Arial"/>
          <w:sz w:val="28"/>
          <w:szCs w:val="28"/>
        </w:rPr>
        <w:t>о</w:t>
      </w:r>
      <w:r w:rsidRPr="00624E25">
        <w:rPr>
          <w:rFonts w:ascii="Arial" w:hAnsi="Arial" w:cs="Arial"/>
          <w:sz w:val="28"/>
          <w:szCs w:val="28"/>
        </w:rPr>
        <w:t xml:space="preserve"> иное. В случае необходимости Комиссия вправе изменить срок оценки и сопоставления заявок на участие в конкурсе и изменить дату подведения итогов конкурса.</w:t>
      </w:r>
    </w:p>
    <w:p w14:paraId="6D51122D"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Оценка и сопоставление заявок на участие в конкурсе осуществляется Комиссией в целях выявления лучших условий исполнения договора в соответствии с критериями и порядком оценки и сопоставления, установленными в конкурсной документации. </w:t>
      </w:r>
    </w:p>
    <w:p w14:paraId="5A3335AB"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На основании результатов оценки и сопоставления заявок на участие в конкурсе Комиссия присваивает порядковый номер каждой заявке на участие в конкурсе относительно других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 если иное не предусмотрено настоящим Положением или конкурсной документацией.</w:t>
      </w:r>
    </w:p>
    <w:p w14:paraId="799EBB8E"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Победителем конкурса признается участник конкурса, который предложил лучшие условия исполнения договора в соответствии с критериями и порядком оценки и сопоставления заявок, которые установлены конкурсной документацией на основании Положения, и заявке на</w:t>
      </w:r>
      <w:r w:rsidR="00195473" w:rsidRPr="00624E25">
        <w:rPr>
          <w:rFonts w:ascii="Arial" w:hAnsi="Arial" w:cs="Arial"/>
          <w:sz w:val="28"/>
          <w:szCs w:val="28"/>
        </w:rPr>
        <w:t xml:space="preserve"> </w:t>
      </w:r>
      <w:r w:rsidRPr="00624E25">
        <w:rPr>
          <w:rFonts w:ascii="Arial" w:hAnsi="Arial" w:cs="Arial"/>
          <w:sz w:val="28"/>
          <w:szCs w:val="28"/>
        </w:rPr>
        <w:t>участие в конкурсе которого присвоен первый номер.</w:t>
      </w:r>
    </w:p>
    <w:p w14:paraId="598E4001" w14:textId="77777777" w:rsidR="00B07986" w:rsidRPr="00624E25" w:rsidRDefault="00B07986" w:rsidP="000A475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В случае если это предусмотрено конкурсной документацией, Комиссия перед выбором победителя вправе потребовать от любого участника конкурса прохождения постквалификации – подтверждения его соответствия требованиям, установленным в конкурсной документации.</w:t>
      </w:r>
    </w:p>
    <w:p w14:paraId="413A454C" w14:textId="5E7DB1B6" w:rsidR="00B07986" w:rsidRPr="00624E25" w:rsidRDefault="00B07986" w:rsidP="001012D1">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lastRenderedPageBreak/>
        <w:t xml:space="preserve">Постквалификация проводится в соответствии с разделом </w:t>
      </w:r>
      <w:r w:rsidR="005267CA" w:rsidRPr="00624E25">
        <w:rPr>
          <w:rFonts w:ascii="Arial" w:hAnsi="Arial" w:cs="Arial"/>
          <w:sz w:val="28"/>
          <w:szCs w:val="28"/>
        </w:rPr>
        <w:t>21</w:t>
      </w:r>
      <w:r w:rsidRPr="00624E25">
        <w:rPr>
          <w:rFonts w:ascii="Arial" w:hAnsi="Arial" w:cs="Arial"/>
          <w:sz w:val="28"/>
          <w:szCs w:val="28"/>
        </w:rPr>
        <w:t xml:space="preserve"> настоящего Положения. Заявка участника конкурса, не отвечающего необходимым требованиям по результатам постквалификации, может быть отклонена, а Комиссия может продолжить отбор победителя среди участников конкурса, заявки которых имеют наименьшие порядковые номера.</w:t>
      </w:r>
    </w:p>
    <w:p w14:paraId="738153C4" w14:textId="77777777" w:rsidR="00B07986" w:rsidRPr="00624E25" w:rsidRDefault="00B07986" w:rsidP="001012D1">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Результаты оценки и сопоставления заявок на участие в конкурсе оформляются протоколом оценки и сопоставления заявок на участие в конкурсе. </w:t>
      </w:r>
    </w:p>
    <w:p w14:paraId="43777A44" w14:textId="77777777" w:rsidR="00B07986" w:rsidRPr="00624E25" w:rsidRDefault="00B07986" w:rsidP="001012D1">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По решению Комиссии процедура рассмотрения заявок на участие в конкурсе и процедура оценки и сопоставления заявок на участие в конкурсе могут быть объединены с оформлением единого протокола рассмотрения, оценки и сопоставления заявок на участие в конкурсе.</w:t>
      </w:r>
    </w:p>
    <w:p w14:paraId="599A6A7A" w14:textId="77777777" w:rsidR="00B07986" w:rsidRPr="00624E25" w:rsidRDefault="00B07986" w:rsidP="001012D1">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Протокол оценки и сопоставления заявок на участие в конкурсе должен содержать</w:t>
      </w:r>
      <w:r w:rsidR="00621DB9" w:rsidRPr="00624E25">
        <w:rPr>
          <w:rFonts w:ascii="Arial" w:hAnsi="Arial" w:cs="Arial"/>
          <w:sz w:val="28"/>
          <w:szCs w:val="28"/>
        </w:rPr>
        <w:t xml:space="preserve"> сведения в соответствии с подпунктом 6.2.2 настоящего Положения.</w:t>
      </w:r>
      <w:r w:rsidRPr="00624E25">
        <w:rPr>
          <w:rFonts w:ascii="Arial" w:hAnsi="Arial" w:cs="Arial"/>
          <w:sz w:val="28"/>
          <w:szCs w:val="28"/>
        </w:rPr>
        <w:t xml:space="preserve"> </w:t>
      </w:r>
    </w:p>
    <w:p w14:paraId="13F3BA1E" w14:textId="0E544241" w:rsidR="00B07986" w:rsidRPr="00624E25" w:rsidRDefault="00B07986" w:rsidP="001012D1">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Протокол оценки и сопоставления заявок на участие в конкурсе подписывается в течение трех рабочих дней со дня проведения процедуры оценки и сопоставления заявок на участие в конкурсе. Протокол оценки и сопоставления заявок на участие в конкурсе размещается Заказчиком в ЕИС не позднее чем через три дня со дня подписания такого протокола.</w:t>
      </w:r>
    </w:p>
    <w:p w14:paraId="517E7E6B" w14:textId="77777777" w:rsidR="00624E25" w:rsidRPr="00624E25" w:rsidRDefault="00624E25" w:rsidP="00624E25">
      <w:pPr>
        <w:tabs>
          <w:tab w:val="left" w:pos="851"/>
        </w:tabs>
        <w:spacing w:before="120" w:after="120"/>
        <w:jc w:val="both"/>
        <w:rPr>
          <w:rFonts w:ascii="Arial" w:hAnsi="Arial" w:cs="Arial"/>
          <w:sz w:val="28"/>
          <w:szCs w:val="28"/>
        </w:rPr>
      </w:pPr>
    </w:p>
    <w:p w14:paraId="0837C4AD" w14:textId="77777777" w:rsidR="00B07986" w:rsidRPr="00624E25" w:rsidRDefault="00B07986" w:rsidP="00445409">
      <w:pPr>
        <w:pStyle w:val="11"/>
        <w:numPr>
          <w:ilvl w:val="0"/>
          <w:numId w:val="21"/>
        </w:numPr>
        <w:tabs>
          <w:tab w:val="left" w:pos="851"/>
        </w:tabs>
        <w:ind w:left="0" w:firstLine="0"/>
        <w:jc w:val="both"/>
        <w:rPr>
          <w:rFonts w:ascii="Arial" w:hAnsi="Arial" w:cs="Arial"/>
          <w:bCs/>
          <w:sz w:val="28"/>
          <w:szCs w:val="28"/>
        </w:rPr>
      </w:pPr>
      <w:bookmarkStart w:id="2554" w:name="_Toc359230997"/>
      <w:bookmarkStart w:id="2555" w:name="_Toc359409804"/>
      <w:bookmarkStart w:id="2556" w:name="_Toc359410051"/>
      <w:bookmarkStart w:id="2557" w:name="_Toc359410350"/>
      <w:bookmarkStart w:id="2558" w:name="_Toc359410956"/>
      <w:bookmarkStart w:id="2559" w:name="_Toc359411448"/>
      <w:bookmarkStart w:id="2560" w:name="_Toc359411937"/>
      <w:bookmarkStart w:id="2561" w:name="_Toc359415734"/>
      <w:bookmarkStart w:id="2562" w:name="_Toc359416204"/>
      <w:bookmarkStart w:id="2563" w:name="_Toc359416653"/>
      <w:bookmarkStart w:id="2564" w:name="_Toc359417095"/>
      <w:bookmarkStart w:id="2565" w:name="_Toc359417538"/>
      <w:bookmarkStart w:id="2566" w:name="_Toc359418089"/>
      <w:bookmarkStart w:id="2567" w:name="_Toc359418639"/>
      <w:bookmarkStart w:id="2568" w:name="_Toc359419187"/>
      <w:bookmarkStart w:id="2569" w:name="_Toc359419731"/>
      <w:bookmarkStart w:id="2570" w:name="_Toc359230998"/>
      <w:bookmarkStart w:id="2571" w:name="_Toc359409805"/>
      <w:bookmarkStart w:id="2572" w:name="_Toc359410052"/>
      <w:bookmarkStart w:id="2573" w:name="_Toc359410351"/>
      <w:bookmarkStart w:id="2574" w:name="_Toc359410957"/>
      <w:bookmarkStart w:id="2575" w:name="_Toc359411449"/>
      <w:bookmarkStart w:id="2576" w:name="_Toc359411938"/>
      <w:bookmarkStart w:id="2577" w:name="_Toc359415735"/>
      <w:bookmarkStart w:id="2578" w:name="_Toc359416205"/>
      <w:bookmarkStart w:id="2579" w:name="_Toc359416654"/>
      <w:bookmarkStart w:id="2580" w:name="_Toc359417096"/>
      <w:bookmarkStart w:id="2581" w:name="_Toc359417539"/>
      <w:bookmarkStart w:id="2582" w:name="_Toc359418090"/>
      <w:bookmarkStart w:id="2583" w:name="_Toc359418640"/>
      <w:bookmarkStart w:id="2584" w:name="_Toc359419188"/>
      <w:bookmarkStart w:id="2585" w:name="_Toc359419732"/>
      <w:bookmarkStart w:id="2586" w:name="_Toc359230999"/>
      <w:bookmarkStart w:id="2587" w:name="_Toc359409806"/>
      <w:bookmarkStart w:id="2588" w:name="_Toc359410053"/>
      <w:bookmarkStart w:id="2589" w:name="_Toc359410352"/>
      <w:bookmarkStart w:id="2590" w:name="_Toc359410958"/>
      <w:bookmarkStart w:id="2591" w:name="_Toc359411450"/>
      <w:bookmarkStart w:id="2592" w:name="_Toc359411939"/>
      <w:bookmarkStart w:id="2593" w:name="_Toc359415736"/>
      <w:bookmarkStart w:id="2594" w:name="_Toc359416206"/>
      <w:bookmarkStart w:id="2595" w:name="_Toc359416655"/>
      <w:bookmarkStart w:id="2596" w:name="_Toc359417097"/>
      <w:bookmarkStart w:id="2597" w:name="_Toc359417540"/>
      <w:bookmarkStart w:id="2598" w:name="_Toc359418091"/>
      <w:bookmarkStart w:id="2599" w:name="_Toc359418641"/>
      <w:bookmarkStart w:id="2600" w:name="_Toc359419189"/>
      <w:bookmarkStart w:id="2601" w:name="_Toc359419733"/>
      <w:bookmarkStart w:id="2602" w:name="_Toc359231000"/>
      <w:bookmarkStart w:id="2603" w:name="_Toc359409807"/>
      <w:bookmarkStart w:id="2604" w:name="_Toc359410054"/>
      <w:bookmarkStart w:id="2605" w:name="_Toc359410353"/>
      <w:bookmarkStart w:id="2606" w:name="_Toc359410959"/>
      <w:bookmarkStart w:id="2607" w:name="_Toc359411451"/>
      <w:bookmarkStart w:id="2608" w:name="_Toc359411940"/>
      <w:bookmarkStart w:id="2609" w:name="_Toc359415737"/>
      <w:bookmarkStart w:id="2610" w:name="_Toc359416207"/>
      <w:bookmarkStart w:id="2611" w:name="_Toc359416656"/>
      <w:bookmarkStart w:id="2612" w:name="_Toc359417098"/>
      <w:bookmarkStart w:id="2613" w:name="_Toc359417541"/>
      <w:bookmarkStart w:id="2614" w:name="_Toc359418092"/>
      <w:bookmarkStart w:id="2615" w:name="_Toc359418642"/>
      <w:bookmarkStart w:id="2616" w:name="_Toc359419190"/>
      <w:bookmarkStart w:id="2617" w:name="_Toc359419734"/>
      <w:bookmarkStart w:id="2618" w:name="_Toc359231001"/>
      <w:bookmarkStart w:id="2619" w:name="_Toc359409808"/>
      <w:bookmarkStart w:id="2620" w:name="_Toc359410055"/>
      <w:bookmarkStart w:id="2621" w:name="_Toc359410354"/>
      <w:bookmarkStart w:id="2622" w:name="_Toc359410960"/>
      <w:bookmarkStart w:id="2623" w:name="_Toc359411452"/>
      <w:bookmarkStart w:id="2624" w:name="_Toc359411941"/>
      <w:bookmarkStart w:id="2625" w:name="_Toc359415738"/>
      <w:bookmarkStart w:id="2626" w:name="_Toc359416208"/>
      <w:bookmarkStart w:id="2627" w:name="_Toc359416657"/>
      <w:bookmarkStart w:id="2628" w:name="_Toc359417099"/>
      <w:bookmarkStart w:id="2629" w:name="_Toc359417542"/>
      <w:bookmarkStart w:id="2630" w:name="_Toc359418093"/>
      <w:bookmarkStart w:id="2631" w:name="_Toc359418643"/>
      <w:bookmarkStart w:id="2632" w:name="_Toc359419191"/>
      <w:bookmarkStart w:id="2633" w:name="_Toc359419735"/>
      <w:bookmarkStart w:id="2634" w:name="_Toc359231002"/>
      <w:bookmarkStart w:id="2635" w:name="_Toc359409809"/>
      <w:bookmarkStart w:id="2636" w:name="_Toc359410056"/>
      <w:bookmarkStart w:id="2637" w:name="_Toc359410355"/>
      <w:bookmarkStart w:id="2638" w:name="_Toc359410961"/>
      <w:bookmarkStart w:id="2639" w:name="_Toc359411453"/>
      <w:bookmarkStart w:id="2640" w:name="_Toc359411942"/>
      <w:bookmarkStart w:id="2641" w:name="_Toc359415739"/>
      <w:bookmarkStart w:id="2642" w:name="_Toc359416209"/>
      <w:bookmarkStart w:id="2643" w:name="_Toc359416658"/>
      <w:bookmarkStart w:id="2644" w:name="_Toc359417100"/>
      <w:bookmarkStart w:id="2645" w:name="_Toc359417543"/>
      <w:bookmarkStart w:id="2646" w:name="_Toc359418094"/>
      <w:bookmarkStart w:id="2647" w:name="_Toc359418644"/>
      <w:bookmarkStart w:id="2648" w:name="_Toc359419192"/>
      <w:bookmarkStart w:id="2649" w:name="_Toc359419736"/>
      <w:bookmarkStart w:id="2650" w:name="_Toc359231003"/>
      <w:bookmarkStart w:id="2651" w:name="_Toc359409810"/>
      <w:bookmarkStart w:id="2652" w:name="_Toc359410057"/>
      <w:bookmarkStart w:id="2653" w:name="_Toc359410356"/>
      <w:bookmarkStart w:id="2654" w:name="_Toc359410962"/>
      <w:bookmarkStart w:id="2655" w:name="_Toc359411454"/>
      <w:bookmarkStart w:id="2656" w:name="_Toc359411943"/>
      <w:bookmarkStart w:id="2657" w:name="_Toc359415740"/>
      <w:bookmarkStart w:id="2658" w:name="_Toc359416210"/>
      <w:bookmarkStart w:id="2659" w:name="_Toc359416659"/>
      <w:bookmarkStart w:id="2660" w:name="_Toc359417101"/>
      <w:bookmarkStart w:id="2661" w:name="_Toc359417544"/>
      <w:bookmarkStart w:id="2662" w:name="_Toc359418095"/>
      <w:bookmarkStart w:id="2663" w:name="_Toc359418645"/>
      <w:bookmarkStart w:id="2664" w:name="_Toc359419193"/>
      <w:bookmarkStart w:id="2665" w:name="_Toc359419737"/>
      <w:bookmarkStart w:id="2666" w:name="_Toc359231004"/>
      <w:bookmarkStart w:id="2667" w:name="_Toc359409811"/>
      <w:bookmarkStart w:id="2668" w:name="_Toc359410058"/>
      <w:bookmarkStart w:id="2669" w:name="_Toc359410357"/>
      <w:bookmarkStart w:id="2670" w:name="_Toc359410963"/>
      <w:bookmarkStart w:id="2671" w:name="_Toc359411455"/>
      <w:bookmarkStart w:id="2672" w:name="_Toc359411944"/>
      <w:bookmarkStart w:id="2673" w:name="_Toc359415741"/>
      <w:bookmarkStart w:id="2674" w:name="_Toc359416211"/>
      <w:bookmarkStart w:id="2675" w:name="_Toc359416660"/>
      <w:bookmarkStart w:id="2676" w:name="_Toc359417102"/>
      <w:bookmarkStart w:id="2677" w:name="_Toc359417545"/>
      <w:bookmarkStart w:id="2678" w:name="_Toc359418096"/>
      <w:bookmarkStart w:id="2679" w:name="_Toc359418646"/>
      <w:bookmarkStart w:id="2680" w:name="_Toc359419194"/>
      <w:bookmarkStart w:id="2681" w:name="_Toc359419738"/>
      <w:bookmarkStart w:id="2682" w:name="_Toc359231005"/>
      <w:bookmarkStart w:id="2683" w:name="_Toc359409812"/>
      <w:bookmarkStart w:id="2684" w:name="_Toc359410059"/>
      <w:bookmarkStart w:id="2685" w:name="_Toc359410358"/>
      <w:bookmarkStart w:id="2686" w:name="_Toc359410964"/>
      <w:bookmarkStart w:id="2687" w:name="_Toc359411456"/>
      <w:bookmarkStart w:id="2688" w:name="_Toc359411945"/>
      <w:bookmarkStart w:id="2689" w:name="_Toc359415742"/>
      <w:bookmarkStart w:id="2690" w:name="_Toc359416212"/>
      <w:bookmarkStart w:id="2691" w:name="_Toc359416661"/>
      <w:bookmarkStart w:id="2692" w:name="_Toc359417103"/>
      <w:bookmarkStart w:id="2693" w:name="_Toc359417546"/>
      <w:bookmarkStart w:id="2694" w:name="_Toc359418097"/>
      <w:bookmarkStart w:id="2695" w:name="_Toc359418647"/>
      <w:bookmarkStart w:id="2696" w:name="_Toc359419195"/>
      <w:bookmarkStart w:id="2697" w:name="_Toc359419739"/>
      <w:bookmarkStart w:id="2698" w:name="_Toc359231006"/>
      <w:bookmarkStart w:id="2699" w:name="_Toc359409813"/>
      <w:bookmarkStart w:id="2700" w:name="_Toc359410060"/>
      <w:bookmarkStart w:id="2701" w:name="_Toc359410359"/>
      <w:bookmarkStart w:id="2702" w:name="_Toc359410965"/>
      <w:bookmarkStart w:id="2703" w:name="_Toc359411457"/>
      <w:bookmarkStart w:id="2704" w:name="_Toc359411946"/>
      <w:bookmarkStart w:id="2705" w:name="_Toc359415743"/>
      <w:bookmarkStart w:id="2706" w:name="_Toc359416213"/>
      <w:bookmarkStart w:id="2707" w:name="_Toc359416662"/>
      <w:bookmarkStart w:id="2708" w:name="_Toc359417104"/>
      <w:bookmarkStart w:id="2709" w:name="_Toc359417547"/>
      <w:bookmarkStart w:id="2710" w:name="_Toc359418098"/>
      <w:bookmarkStart w:id="2711" w:name="_Toc359418648"/>
      <w:bookmarkStart w:id="2712" w:name="_Toc359419196"/>
      <w:bookmarkStart w:id="2713" w:name="_Toc359419740"/>
      <w:bookmarkStart w:id="2714" w:name="_Toc359231007"/>
      <w:bookmarkStart w:id="2715" w:name="_Toc359409814"/>
      <w:bookmarkStart w:id="2716" w:name="_Toc359410061"/>
      <w:bookmarkStart w:id="2717" w:name="_Toc359410360"/>
      <w:bookmarkStart w:id="2718" w:name="_Toc359410966"/>
      <w:bookmarkStart w:id="2719" w:name="_Toc359411458"/>
      <w:bookmarkStart w:id="2720" w:name="_Toc359411947"/>
      <w:bookmarkStart w:id="2721" w:name="_Toc359415744"/>
      <w:bookmarkStart w:id="2722" w:name="_Toc359416214"/>
      <w:bookmarkStart w:id="2723" w:name="_Toc359416663"/>
      <w:bookmarkStart w:id="2724" w:name="_Toc359417105"/>
      <w:bookmarkStart w:id="2725" w:name="_Toc359417548"/>
      <w:bookmarkStart w:id="2726" w:name="_Toc359418099"/>
      <w:bookmarkStart w:id="2727" w:name="_Toc359418649"/>
      <w:bookmarkStart w:id="2728" w:name="_Toc359419197"/>
      <w:bookmarkStart w:id="2729" w:name="_Toc359419741"/>
      <w:bookmarkStart w:id="2730" w:name="_Toc359231008"/>
      <w:bookmarkStart w:id="2731" w:name="_Toc359409815"/>
      <w:bookmarkStart w:id="2732" w:name="_Toc359410062"/>
      <w:bookmarkStart w:id="2733" w:name="_Toc359410361"/>
      <w:bookmarkStart w:id="2734" w:name="_Toc359410967"/>
      <w:bookmarkStart w:id="2735" w:name="_Toc359411459"/>
      <w:bookmarkStart w:id="2736" w:name="_Toc359411948"/>
      <w:bookmarkStart w:id="2737" w:name="_Toc359415745"/>
      <w:bookmarkStart w:id="2738" w:name="_Toc359416215"/>
      <w:bookmarkStart w:id="2739" w:name="_Toc359416664"/>
      <w:bookmarkStart w:id="2740" w:name="_Toc359417106"/>
      <w:bookmarkStart w:id="2741" w:name="_Toc359417549"/>
      <w:bookmarkStart w:id="2742" w:name="_Toc359418100"/>
      <w:bookmarkStart w:id="2743" w:name="_Toc359418650"/>
      <w:bookmarkStart w:id="2744" w:name="_Toc359419198"/>
      <w:bookmarkStart w:id="2745" w:name="_Toc359419742"/>
      <w:bookmarkStart w:id="2746" w:name="_Toc359231009"/>
      <w:bookmarkStart w:id="2747" w:name="_Toc359409816"/>
      <w:bookmarkStart w:id="2748" w:name="_Toc359410063"/>
      <w:bookmarkStart w:id="2749" w:name="_Toc359410362"/>
      <w:bookmarkStart w:id="2750" w:name="_Toc359410968"/>
      <w:bookmarkStart w:id="2751" w:name="_Toc359411460"/>
      <w:bookmarkStart w:id="2752" w:name="_Toc359411949"/>
      <w:bookmarkStart w:id="2753" w:name="_Toc359415746"/>
      <w:bookmarkStart w:id="2754" w:name="_Toc359416216"/>
      <w:bookmarkStart w:id="2755" w:name="_Toc359416665"/>
      <w:bookmarkStart w:id="2756" w:name="_Toc359417107"/>
      <w:bookmarkStart w:id="2757" w:name="_Toc359417550"/>
      <w:bookmarkStart w:id="2758" w:name="_Toc359418101"/>
      <w:bookmarkStart w:id="2759" w:name="_Toc359418651"/>
      <w:bookmarkStart w:id="2760" w:name="_Toc359419199"/>
      <w:bookmarkStart w:id="2761" w:name="_Toc359419743"/>
      <w:bookmarkStart w:id="2762" w:name="_Toc359231010"/>
      <w:bookmarkStart w:id="2763" w:name="_Toc359409817"/>
      <w:bookmarkStart w:id="2764" w:name="_Toc359410064"/>
      <w:bookmarkStart w:id="2765" w:name="_Toc359410363"/>
      <w:bookmarkStart w:id="2766" w:name="_Toc359410969"/>
      <w:bookmarkStart w:id="2767" w:name="_Toc359411461"/>
      <w:bookmarkStart w:id="2768" w:name="_Toc359411950"/>
      <w:bookmarkStart w:id="2769" w:name="_Toc359415747"/>
      <w:bookmarkStart w:id="2770" w:name="_Toc359416217"/>
      <w:bookmarkStart w:id="2771" w:name="_Toc359416666"/>
      <w:bookmarkStart w:id="2772" w:name="_Toc359417108"/>
      <w:bookmarkStart w:id="2773" w:name="_Toc359417551"/>
      <w:bookmarkStart w:id="2774" w:name="_Toc359418102"/>
      <w:bookmarkStart w:id="2775" w:name="_Toc359418652"/>
      <w:bookmarkStart w:id="2776" w:name="_Toc359419200"/>
      <w:bookmarkStart w:id="2777" w:name="_Toc359419744"/>
      <w:bookmarkStart w:id="2778" w:name="_Toc359231011"/>
      <w:bookmarkStart w:id="2779" w:name="_Toc96420626"/>
      <w:bookmarkStart w:id="2780" w:name="_Toc96420806"/>
      <w:bookmarkStart w:id="2781" w:name="_Toc99524921"/>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r w:rsidRPr="00624E25">
        <w:rPr>
          <w:rFonts w:ascii="Arial" w:hAnsi="Arial" w:cs="Arial"/>
          <w:bCs/>
          <w:sz w:val="28"/>
          <w:szCs w:val="28"/>
        </w:rPr>
        <w:t>Аукцион</w:t>
      </w:r>
      <w:bookmarkEnd w:id="2778"/>
      <w:bookmarkEnd w:id="2779"/>
      <w:bookmarkEnd w:id="2780"/>
      <w:bookmarkEnd w:id="2781"/>
    </w:p>
    <w:p w14:paraId="5E80E807" w14:textId="77777777" w:rsidR="00B07986" w:rsidRPr="00624E25" w:rsidRDefault="00B07986" w:rsidP="00445409">
      <w:pPr>
        <w:pStyle w:val="a4"/>
        <w:numPr>
          <w:ilvl w:val="1"/>
          <w:numId w:val="21"/>
        </w:numPr>
        <w:tabs>
          <w:tab w:val="clear" w:pos="720"/>
          <w:tab w:val="left" w:pos="851"/>
        </w:tabs>
        <w:ind w:left="0" w:firstLine="0"/>
        <w:rPr>
          <w:bCs/>
          <w:iCs/>
          <w:sz w:val="28"/>
          <w:szCs w:val="28"/>
        </w:rPr>
      </w:pPr>
      <w:bookmarkStart w:id="2782" w:name="_Toc363663709"/>
      <w:bookmarkStart w:id="2783" w:name="_Toc364950207"/>
      <w:bookmarkStart w:id="2784" w:name="_Toc363663710"/>
      <w:bookmarkStart w:id="2785" w:name="_Toc364950208"/>
      <w:bookmarkStart w:id="2786" w:name="_Toc363663711"/>
      <w:bookmarkStart w:id="2787" w:name="_Toc364950209"/>
      <w:bookmarkStart w:id="2788" w:name="_Toc363663712"/>
      <w:bookmarkStart w:id="2789" w:name="_Toc364950210"/>
      <w:bookmarkStart w:id="2790" w:name="_Toc359410972"/>
      <w:bookmarkStart w:id="2791" w:name="_Toc359411464"/>
      <w:bookmarkStart w:id="2792" w:name="_Toc359411953"/>
      <w:bookmarkStart w:id="2793" w:name="_Toc359415750"/>
      <w:bookmarkStart w:id="2794" w:name="_Toc359416220"/>
      <w:bookmarkStart w:id="2795" w:name="_Toc359416669"/>
      <w:bookmarkStart w:id="2796" w:name="_Toc359417111"/>
      <w:bookmarkStart w:id="2797" w:name="_Toc359417554"/>
      <w:bookmarkStart w:id="2798" w:name="_Toc359418105"/>
      <w:bookmarkStart w:id="2799" w:name="_Toc359418655"/>
      <w:bookmarkStart w:id="2800" w:name="_Toc359419203"/>
      <w:bookmarkStart w:id="2801" w:name="_Toc359419747"/>
      <w:bookmarkStart w:id="2802" w:name="_Toc527488123"/>
      <w:bookmarkStart w:id="2803" w:name="_Toc527491697"/>
      <w:bookmarkStart w:id="2804" w:name="_Toc91596916"/>
      <w:bookmarkStart w:id="2805" w:name="_Toc96420627"/>
      <w:bookmarkStart w:id="2806" w:name="_Toc96420807"/>
      <w:bookmarkStart w:id="2807" w:name="_Toc96426002"/>
      <w:bookmarkStart w:id="2808" w:name="_Toc99524922"/>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r w:rsidRPr="00624E25">
        <w:rPr>
          <w:bCs/>
          <w:sz w:val="28"/>
          <w:szCs w:val="28"/>
        </w:rPr>
        <w:t>Информационное обеспечение аукциона.</w:t>
      </w:r>
      <w:bookmarkEnd w:id="2802"/>
      <w:bookmarkEnd w:id="2803"/>
      <w:bookmarkEnd w:id="2804"/>
      <w:bookmarkEnd w:id="2805"/>
      <w:bookmarkEnd w:id="2806"/>
      <w:bookmarkEnd w:id="2807"/>
      <w:bookmarkEnd w:id="2808"/>
    </w:p>
    <w:p w14:paraId="125243D1" w14:textId="77777777" w:rsidR="00B07986" w:rsidRPr="00624E25" w:rsidRDefault="00B07986" w:rsidP="00445409">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Информация о проведении аукциона, включая извещение о проведении аукциона, аукционную документацию, проект договора, размещается Заказчиком в ЕИС не менее чем за пятнадцать календарных дней до </w:t>
      </w:r>
      <w:r w:rsidR="00413412" w:rsidRPr="00624E25">
        <w:rPr>
          <w:rFonts w:ascii="Arial" w:hAnsi="Arial" w:cs="Arial"/>
          <w:sz w:val="28"/>
          <w:szCs w:val="28"/>
        </w:rPr>
        <w:t xml:space="preserve">установленной </w:t>
      </w:r>
      <w:r w:rsidRPr="00624E25">
        <w:rPr>
          <w:rFonts w:ascii="Arial" w:hAnsi="Arial" w:cs="Arial"/>
          <w:sz w:val="28"/>
          <w:szCs w:val="28"/>
        </w:rPr>
        <w:t xml:space="preserve">в аукционной документации даты окончания срока подачи заявок на участие в аукционе.  </w:t>
      </w:r>
    </w:p>
    <w:p w14:paraId="79005248" w14:textId="77777777" w:rsidR="00B07986" w:rsidRPr="00624E25" w:rsidRDefault="00B07986" w:rsidP="00445409">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Извещение о проведении аукциона и аукционная документация должны содержать сведения, установленные в подпунктах </w:t>
      </w:r>
      <w:r w:rsidR="00A47898" w:rsidRPr="00624E25">
        <w:rPr>
          <w:rFonts w:ascii="Arial" w:hAnsi="Arial" w:cs="Arial"/>
          <w:sz w:val="28"/>
          <w:szCs w:val="28"/>
        </w:rPr>
        <w:t>6.1.3</w:t>
      </w:r>
      <w:r w:rsidRPr="00624E25">
        <w:rPr>
          <w:rFonts w:ascii="Arial" w:hAnsi="Arial" w:cs="Arial"/>
          <w:sz w:val="28"/>
          <w:szCs w:val="28"/>
        </w:rPr>
        <w:t xml:space="preserve">, </w:t>
      </w:r>
      <w:r w:rsidR="00A47898" w:rsidRPr="00624E25">
        <w:rPr>
          <w:rFonts w:ascii="Arial" w:hAnsi="Arial" w:cs="Arial"/>
          <w:sz w:val="28"/>
          <w:szCs w:val="28"/>
        </w:rPr>
        <w:t>6.1.4</w:t>
      </w:r>
      <w:r w:rsidRPr="00624E25">
        <w:rPr>
          <w:rFonts w:ascii="Arial" w:hAnsi="Arial" w:cs="Arial"/>
          <w:sz w:val="28"/>
          <w:szCs w:val="28"/>
        </w:rPr>
        <w:t xml:space="preserve"> настоящего Положения. Заказчик вправе включить в извещение о проведении аукциона и в аукционную документацию дополнительно иные сведения, в том числе сведения о величине понижения начальной (максимальной) цены договора, цены за единицу продукции («шаг аукциона»), дату, время и место проведения аукциона. </w:t>
      </w:r>
    </w:p>
    <w:p w14:paraId="1C619E8D" w14:textId="77777777" w:rsidR="00B07986" w:rsidRPr="00624E25" w:rsidRDefault="00B07986" w:rsidP="00445409">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Аукционная документация и извещение о проведении аукциона размещаются в ЕИС на русском языке.</w:t>
      </w:r>
    </w:p>
    <w:p w14:paraId="680C4D94" w14:textId="77777777" w:rsidR="003F130A" w:rsidRPr="00624E25" w:rsidRDefault="003F130A" w:rsidP="007C173D">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lastRenderedPageBreak/>
        <w:t>Аукционной документацией может быть предусмотрена возможность заключения нескольких договоров по итогам одной процедуры закупки, в том числе заключение нескольких договоров по одному лоту с одним победителем закупки/единственным участником закупки (в случае признания закупки несостоявшейся согласно условиям настоящего Положения) при условии, если предмет закупки является составным (смешанным) и составные части предмета закупки имеют функциональную и технологическую связь, которая определяется общей сферой применения, целевым назначением, достижением единой цели и максимального результата.</w:t>
      </w:r>
    </w:p>
    <w:p w14:paraId="3B09161C" w14:textId="77777777" w:rsidR="003F130A" w:rsidRPr="00624E25" w:rsidRDefault="003F130A" w:rsidP="003F130A">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В случае если аукционной документацией предусмотрена возможность заключения нескольких договоров по итогам одной процедуры закупки, в том числе заключение нескольких договоров по одному лоту с одним победителем закупки/единственным участником закупки (в случае признания закупки несостоявшейся согласно условиям настоящего Положения), в Аукционную документацию для каждой составной части предмета закупки включается проект договора, подлежащего заключению с победителем процедуры закупки/единственным участником процедуры закупки.</w:t>
      </w:r>
    </w:p>
    <w:p w14:paraId="66A206DD" w14:textId="77777777" w:rsidR="00B07986" w:rsidRPr="00624E25" w:rsidRDefault="00B07986" w:rsidP="00445409">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предусмотрено извещением о проведении аукциона, Заказчик на основании заявления любого заинтересованного лица предоставляет такому лицу аукционную документацию в порядке, указанном в извещении о проведении аукциона. Аукционная документация предоставляется в электронной форме, если иное не установлено в извещении о проведении аукциона. </w:t>
      </w:r>
    </w:p>
    <w:p w14:paraId="70EE2C31" w14:textId="77777777" w:rsidR="00B07986" w:rsidRPr="00624E25" w:rsidRDefault="00B07986" w:rsidP="00445409">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В случае если для участия в аукционе иностранному лицу потребуется аукционная документация 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аукциона.</w:t>
      </w:r>
    </w:p>
    <w:p w14:paraId="7C2240D1" w14:textId="58A4A9F6" w:rsidR="00B07986" w:rsidRPr="00624E25" w:rsidRDefault="00B07986" w:rsidP="00445409">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Любой </w:t>
      </w:r>
      <w:r w:rsidR="000B0AFD" w:rsidRPr="00624E25">
        <w:rPr>
          <w:rFonts w:ascii="Arial" w:hAnsi="Arial" w:cs="Arial"/>
          <w:sz w:val="28"/>
          <w:szCs w:val="28"/>
        </w:rPr>
        <w:t xml:space="preserve">участник процедуры закупки </w:t>
      </w:r>
      <w:r w:rsidRPr="00624E25">
        <w:rPr>
          <w:rFonts w:ascii="Arial" w:hAnsi="Arial" w:cs="Arial"/>
          <w:sz w:val="28"/>
          <w:szCs w:val="28"/>
        </w:rPr>
        <w:t xml:space="preserve">вправе направить Заказчику запрос о разъяснении положений аукционной документации. В течение трех рабочих дней со дня поступления указанного запроса Заказчик осуществляет в письменной форме или в форме электронного документа разъяснения положений </w:t>
      </w:r>
      <w:r w:rsidR="0079096F" w:rsidRPr="00624E25">
        <w:rPr>
          <w:rFonts w:ascii="Arial" w:hAnsi="Arial" w:cs="Arial"/>
          <w:sz w:val="28"/>
          <w:szCs w:val="28"/>
        </w:rPr>
        <w:t>аукционной документации</w:t>
      </w:r>
      <w:r w:rsidRPr="00624E25">
        <w:rPr>
          <w:rFonts w:ascii="Arial" w:hAnsi="Arial" w:cs="Arial"/>
          <w:sz w:val="28"/>
          <w:szCs w:val="28"/>
        </w:rPr>
        <w:t xml:space="preserve">, если указанный запрос поступил к Заказчику не позднее чем за три рабочих дня до даты окончания подачи заявок на участие в аукционе. В случае если запрос на разъяснения поступил позднее срока, установленного в настоящем подпункте, </w:t>
      </w:r>
      <w:r w:rsidR="00916389" w:rsidRPr="00624E25">
        <w:rPr>
          <w:rFonts w:ascii="Arial" w:hAnsi="Arial" w:cs="Arial"/>
          <w:sz w:val="28"/>
          <w:szCs w:val="28"/>
        </w:rPr>
        <w:t xml:space="preserve">Заказчик вправе не осуществлять </w:t>
      </w:r>
      <w:r w:rsidRPr="00624E25">
        <w:rPr>
          <w:rFonts w:ascii="Arial" w:hAnsi="Arial" w:cs="Arial"/>
          <w:sz w:val="28"/>
          <w:szCs w:val="28"/>
        </w:rPr>
        <w:t xml:space="preserve">разъяснения на такой запрос. Не позднее чем в течение трех дней со дня предоставления указанных разъяснений такое разъяснение размещается Заказчиком в ЕИС с указанием предмета запроса, но без указания </w:t>
      </w:r>
      <w:r w:rsidR="000B0AFD" w:rsidRPr="00624E25">
        <w:rPr>
          <w:rFonts w:ascii="Arial" w:hAnsi="Arial" w:cs="Arial"/>
          <w:sz w:val="28"/>
          <w:szCs w:val="28"/>
        </w:rPr>
        <w:t>участника процедуры закупки</w:t>
      </w:r>
      <w:r w:rsidRPr="00624E25">
        <w:rPr>
          <w:rFonts w:ascii="Arial" w:hAnsi="Arial" w:cs="Arial"/>
          <w:sz w:val="28"/>
          <w:szCs w:val="28"/>
        </w:rPr>
        <w:t>, от которого поступил запрос.</w:t>
      </w:r>
    </w:p>
    <w:p w14:paraId="491D9D38" w14:textId="6FC62C11" w:rsidR="00D741F1" w:rsidRPr="00624E25" w:rsidRDefault="00B07986" w:rsidP="00D741F1">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lastRenderedPageBreak/>
        <w:t xml:space="preserve">Заказчик по собственной инициативе или в соответствии с запросом </w:t>
      </w:r>
      <w:r w:rsidR="00EB1A9F" w:rsidRPr="00624E25">
        <w:rPr>
          <w:rFonts w:ascii="Arial" w:hAnsi="Arial" w:cs="Arial"/>
          <w:sz w:val="28"/>
          <w:szCs w:val="28"/>
        </w:rPr>
        <w:t xml:space="preserve">участника процедуры закупки </w:t>
      </w:r>
      <w:r w:rsidRPr="00624E25">
        <w:rPr>
          <w:rFonts w:ascii="Arial" w:hAnsi="Arial" w:cs="Arial"/>
          <w:sz w:val="28"/>
          <w:szCs w:val="28"/>
        </w:rPr>
        <w:t xml:space="preserve">вправе принять решение о внесении изменений в извещение о проведении аукциона или в аукционную документацию, изменение предмета аукциона не допускается. Не позднее чем в </w:t>
      </w:r>
      <w:r w:rsidR="00EA2B00" w:rsidRPr="00624E25">
        <w:rPr>
          <w:rFonts w:ascii="Arial" w:hAnsi="Arial" w:cs="Arial"/>
          <w:sz w:val="28"/>
          <w:szCs w:val="28"/>
        </w:rPr>
        <w:t>течение трех дней</w:t>
      </w:r>
      <w:r w:rsidRPr="00624E25">
        <w:rPr>
          <w:rFonts w:ascii="Arial" w:hAnsi="Arial" w:cs="Arial"/>
          <w:sz w:val="28"/>
          <w:szCs w:val="28"/>
        </w:rPr>
        <w:t xml:space="preserve"> со дня принятия решения о внесении указанных изменений такие изменения размещаются Заказчиком в ЕИС. </w:t>
      </w:r>
      <w:r w:rsidR="00D741F1" w:rsidRPr="00624E25">
        <w:rPr>
          <w:rFonts w:ascii="Arial" w:hAnsi="Arial" w:cs="Arial"/>
          <w:sz w:val="28"/>
          <w:szCs w:val="28"/>
        </w:rPr>
        <w:t>В случае внесения изменений в извещение о проведении аукциона, аукционную документацию срок подачи заявок на участие в такой процедуре закупки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10253A99" w14:textId="77777777" w:rsidR="003F23FA" w:rsidRPr="00624E25" w:rsidRDefault="003F23FA" w:rsidP="00D741F1">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Участники самостоятельно должны отслеживать размещенные в ЕИС разъяснения и изменения извещения о проведении аукциона, аукционной документации.</w:t>
      </w:r>
    </w:p>
    <w:p w14:paraId="7F45BD78" w14:textId="1717755A" w:rsidR="00B07986" w:rsidRPr="00624E25" w:rsidRDefault="00B07986" w:rsidP="00113740">
      <w:pPr>
        <w:pStyle w:val="a4"/>
        <w:numPr>
          <w:ilvl w:val="1"/>
          <w:numId w:val="21"/>
        </w:numPr>
        <w:tabs>
          <w:tab w:val="clear" w:pos="720"/>
          <w:tab w:val="left" w:pos="851"/>
        </w:tabs>
        <w:ind w:left="0" w:firstLine="0"/>
        <w:rPr>
          <w:bCs/>
          <w:sz w:val="28"/>
          <w:szCs w:val="28"/>
        </w:rPr>
      </w:pPr>
      <w:bookmarkStart w:id="2809" w:name="_Toc363663714"/>
      <w:bookmarkStart w:id="2810" w:name="_Toc527488124"/>
      <w:bookmarkStart w:id="2811" w:name="_Toc527491698"/>
      <w:bookmarkStart w:id="2812" w:name="_Toc91596917"/>
      <w:bookmarkStart w:id="2813" w:name="_Toc96420628"/>
      <w:bookmarkStart w:id="2814" w:name="_Toc96420808"/>
      <w:bookmarkStart w:id="2815" w:name="_Toc96426003"/>
      <w:bookmarkStart w:id="2816" w:name="_Toc99524923"/>
      <w:bookmarkEnd w:id="2809"/>
      <w:r w:rsidRPr="00624E25">
        <w:rPr>
          <w:bCs/>
          <w:sz w:val="28"/>
          <w:szCs w:val="28"/>
        </w:rPr>
        <w:t>Порядок подачи заявок на участие в аукционе.</w:t>
      </w:r>
      <w:bookmarkEnd w:id="2810"/>
      <w:bookmarkEnd w:id="2811"/>
      <w:bookmarkEnd w:id="2812"/>
      <w:bookmarkEnd w:id="2813"/>
      <w:bookmarkEnd w:id="2814"/>
      <w:bookmarkEnd w:id="2815"/>
      <w:bookmarkEnd w:id="2816"/>
    </w:p>
    <w:p w14:paraId="3182A625" w14:textId="77777777" w:rsidR="00B07986" w:rsidRPr="00624E25" w:rsidRDefault="00B07986" w:rsidP="00113740">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 xml:space="preserve">Для участия в аукционе </w:t>
      </w:r>
      <w:r w:rsidR="004543EB" w:rsidRPr="00624E25">
        <w:rPr>
          <w:rFonts w:ascii="Arial" w:hAnsi="Arial" w:cs="Arial"/>
          <w:sz w:val="28"/>
          <w:szCs w:val="28"/>
        </w:rPr>
        <w:t xml:space="preserve">участник процедуры </w:t>
      </w:r>
      <w:r w:rsidR="00EA2B00" w:rsidRPr="00624E25">
        <w:rPr>
          <w:rFonts w:ascii="Arial" w:hAnsi="Arial" w:cs="Arial"/>
          <w:sz w:val="28"/>
          <w:szCs w:val="28"/>
        </w:rPr>
        <w:t>закупки</w:t>
      </w:r>
      <w:r w:rsidR="00EA2B00" w:rsidRPr="00624E25" w:rsidDel="004543EB">
        <w:rPr>
          <w:rFonts w:ascii="Arial" w:hAnsi="Arial" w:cs="Arial"/>
          <w:sz w:val="28"/>
          <w:szCs w:val="28"/>
        </w:rPr>
        <w:t xml:space="preserve"> подает</w:t>
      </w:r>
      <w:r w:rsidRPr="00624E25">
        <w:rPr>
          <w:rFonts w:ascii="Arial" w:hAnsi="Arial" w:cs="Arial"/>
          <w:sz w:val="28"/>
          <w:szCs w:val="28"/>
        </w:rPr>
        <w:t xml:space="preserve"> заявку на участие в аукционе в срок, по форме и в соответствии с условиями, которые установлены аукционной документацией.</w:t>
      </w:r>
    </w:p>
    <w:p w14:paraId="7C2CB586" w14:textId="77777777" w:rsidR="00B07986" w:rsidRPr="00624E25" w:rsidRDefault="00B07986" w:rsidP="0078180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Заявка на участие в аукционе должна содержать документы и сведения, указанные в подпунктах 4.3.2 – 4.3.4 настоящего Положения, документы и сведения, указанные в аукционной документации.</w:t>
      </w:r>
    </w:p>
    <w:p w14:paraId="5A3CDEF2" w14:textId="77777777" w:rsidR="003F130A" w:rsidRPr="00624E25" w:rsidRDefault="004543EB"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Участник процедуры закупки</w:t>
      </w:r>
      <w:r w:rsidRPr="00624E25" w:rsidDel="004543EB">
        <w:rPr>
          <w:rFonts w:ascii="Arial" w:hAnsi="Arial" w:cs="Arial"/>
          <w:sz w:val="28"/>
          <w:szCs w:val="28"/>
        </w:rPr>
        <w:t xml:space="preserve"> подает</w:t>
      </w:r>
      <w:r w:rsidR="00B07986" w:rsidRPr="00624E25">
        <w:rPr>
          <w:rFonts w:ascii="Arial" w:hAnsi="Arial" w:cs="Arial"/>
          <w:sz w:val="28"/>
          <w:szCs w:val="28"/>
        </w:rPr>
        <w:t xml:space="preserve"> заявку на участие в аукционе </w:t>
      </w:r>
      <w:r w:rsidR="003F130A" w:rsidRPr="00624E25">
        <w:rPr>
          <w:rFonts w:ascii="Arial" w:hAnsi="Arial" w:cs="Arial"/>
          <w:sz w:val="28"/>
          <w:szCs w:val="28"/>
        </w:rPr>
        <w:t>с использованием функционала и в соответствии с регламентом</w:t>
      </w:r>
      <w:r w:rsidR="00BD43DE" w:rsidRPr="00624E25">
        <w:rPr>
          <w:rFonts w:ascii="Arial" w:hAnsi="Arial" w:cs="Arial"/>
          <w:sz w:val="28"/>
          <w:szCs w:val="28"/>
        </w:rPr>
        <w:t xml:space="preserve"> работы</w:t>
      </w:r>
      <w:r w:rsidR="003F130A" w:rsidRPr="00624E25">
        <w:rPr>
          <w:rFonts w:ascii="Arial" w:hAnsi="Arial" w:cs="Arial"/>
          <w:sz w:val="28"/>
          <w:szCs w:val="28"/>
        </w:rPr>
        <w:t xml:space="preserve"> ЭТП в электронной форме, если иное не установлено в аукционной документации.</w:t>
      </w:r>
    </w:p>
    <w:p w14:paraId="6C41E11F" w14:textId="77777777" w:rsidR="00B07986" w:rsidRPr="00624E25" w:rsidRDefault="003F130A"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Если аукционной документацией предусмотрена подача заявки не в электронной (бумажной) форме, Участник по адресу, указанному в извещении, подает заявку на участие в аукционе в запечатанном конверте, исключающем возможность его вскрытия без нарушения целостности. Н</w:t>
      </w:r>
      <w:r w:rsidR="00B07986" w:rsidRPr="00624E25">
        <w:rPr>
          <w:rFonts w:ascii="Arial" w:hAnsi="Arial" w:cs="Arial"/>
          <w:sz w:val="28"/>
          <w:szCs w:val="28"/>
        </w:rPr>
        <w:t xml:space="preserve">а конверте указывается наименование аукциона (лота), на участие в котором подается заявка. </w:t>
      </w:r>
      <w:r w:rsidR="004543EB" w:rsidRPr="00624E25">
        <w:rPr>
          <w:rFonts w:ascii="Arial" w:hAnsi="Arial" w:cs="Arial"/>
          <w:sz w:val="28"/>
          <w:szCs w:val="28"/>
        </w:rPr>
        <w:t>Участник процедуры закупки</w:t>
      </w:r>
      <w:r w:rsidR="004543EB" w:rsidRPr="00624E25" w:rsidDel="004543EB">
        <w:rPr>
          <w:rFonts w:ascii="Arial" w:hAnsi="Arial" w:cs="Arial"/>
          <w:sz w:val="28"/>
          <w:szCs w:val="28"/>
        </w:rPr>
        <w:t xml:space="preserve"> вправе</w:t>
      </w:r>
      <w:r w:rsidR="00B07986" w:rsidRPr="00624E25">
        <w:rPr>
          <w:rFonts w:ascii="Arial" w:hAnsi="Arial" w:cs="Arial"/>
          <w:sz w:val="28"/>
          <w:szCs w:val="28"/>
        </w:rPr>
        <w:t xml:space="preserve"> не указывать на таком конверте свое фирменное наименование, почтовый адрес (для юридических лиц) фамилию, имя, отчество, сведения о месте жительства (для физических лиц).</w:t>
      </w:r>
      <w:r w:rsidRPr="00624E25">
        <w:rPr>
          <w:rFonts w:ascii="Arial" w:hAnsi="Arial" w:cs="Arial"/>
          <w:sz w:val="28"/>
          <w:szCs w:val="28"/>
        </w:rPr>
        <w:t xml:space="preserve"> </w:t>
      </w:r>
    </w:p>
    <w:p w14:paraId="36666217" w14:textId="77777777" w:rsidR="00433F1C" w:rsidRPr="00624E25" w:rsidRDefault="00433F1C" w:rsidP="007C173D">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При подаче заявки на участие в процедуре закупки не в электронной (бумажной) форме Участник процедуры закупки </w:t>
      </w:r>
      <w:r w:rsidR="00B83589" w:rsidRPr="00624E25">
        <w:rPr>
          <w:rFonts w:ascii="Arial" w:hAnsi="Arial" w:cs="Arial"/>
          <w:sz w:val="28"/>
          <w:szCs w:val="28"/>
        </w:rPr>
        <w:t>принимает на себя</w:t>
      </w:r>
      <w:r w:rsidRPr="00624E25">
        <w:rPr>
          <w:rFonts w:ascii="Arial" w:hAnsi="Arial" w:cs="Arial"/>
          <w:sz w:val="28"/>
          <w:szCs w:val="28"/>
        </w:rPr>
        <w:t xml:space="preserve"> риск</w:t>
      </w:r>
      <w:r w:rsidR="00B83589" w:rsidRPr="00624E25">
        <w:rPr>
          <w:rFonts w:ascii="Arial" w:hAnsi="Arial" w:cs="Arial"/>
          <w:sz w:val="28"/>
          <w:szCs w:val="28"/>
        </w:rPr>
        <w:t xml:space="preserve"> того</w:t>
      </w:r>
      <w:r w:rsidRPr="00624E25">
        <w:rPr>
          <w:rFonts w:ascii="Arial" w:hAnsi="Arial" w:cs="Arial"/>
          <w:sz w:val="28"/>
          <w:szCs w:val="28"/>
        </w:rPr>
        <w:t xml:space="preserve">, что его заявка будет доставлена по неправильному адресу и/или после окончания срока подачи заявок на участие в процедуре закупки, в </w:t>
      </w:r>
      <w:r w:rsidRPr="00624E25">
        <w:rPr>
          <w:rFonts w:ascii="Arial" w:hAnsi="Arial" w:cs="Arial"/>
          <w:sz w:val="28"/>
          <w:szCs w:val="28"/>
        </w:rPr>
        <w:lastRenderedPageBreak/>
        <w:t>связи с чем не будет принята к рассмотрению.</w:t>
      </w:r>
    </w:p>
    <w:p w14:paraId="10CDE1B4" w14:textId="77777777" w:rsidR="00B07986" w:rsidRPr="00624E25" w:rsidRDefault="00B07986" w:rsidP="007C173D">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Поступившие от </w:t>
      </w:r>
      <w:r w:rsidR="004543EB" w:rsidRPr="00624E25">
        <w:rPr>
          <w:rFonts w:ascii="Arial" w:hAnsi="Arial" w:cs="Arial"/>
          <w:sz w:val="28"/>
          <w:szCs w:val="28"/>
        </w:rPr>
        <w:t>участников процедуры закупки</w:t>
      </w:r>
      <w:r w:rsidR="004543EB" w:rsidRPr="00624E25" w:rsidDel="004543EB">
        <w:rPr>
          <w:rFonts w:ascii="Arial" w:hAnsi="Arial" w:cs="Arial"/>
          <w:sz w:val="28"/>
          <w:szCs w:val="28"/>
        </w:rPr>
        <w:t xml:space="preserve"> конверты</w:t>
      </w:r>
      <w:r w:rsidRPr="00624E25">
        <w:rPr>
          <w:rFonts w:ascii="Arial" w:hAnsi="Arial" w:cs="Arial"/>
          <w:sz w:val="28"/>
          <w:szCs w:val="28"/>
        </w:rPr>
        <w:t xml:space="preserve"> с заявками на участие в аукционе регистрируются в журнале регистрации заявок </w:t>
      </w:r>
      <w:r w:rsidR="00433F1C" w:rsidRPr="00624E25">
        <w:rPr>
          <w:rFonts w:ascii="Arial" w:hAnsi="Arial" w:cs="Arial"/>
          <w:sz w:val="28"/>
          <w:szCs w:val="28"/>
        </w:rPr>
        <w:t xml:space="preserve">в отношении каждого лота отдельно </w:t>
      </w:r>
      <w:r w:rsidRPr="00624E25">
        <w:rPr>
          <w:rFonts w:ascii="Arial" w:hAnsi="Arial" w:cs="Arial"/>
          <w:sz w:val="28"/>
          <w:szCs w:val="28"/>
        </w:rPr>
        <w:t xml:space="preserve">в течение одного рабочего дня с момента поступления, </w:t>
      </w:r>
      <w:r w:rsidR="00433F1C" w:rsidRPr="00624E25">
        <w:rPr>
          <w:rFonts w:ascii="Arial" w:hAnsi="Arial" w:cs="Arial"/>
          <w:sz w:val="28"/>
          <w:szCs w:val="28"/>
        </w:rPr>
        <w:t xml:space="preserve">но до окончания срока подачи заявок на участие в процедуре закупки, </w:t>
      </w:r>
      <w:r w:rsidRPr="00624E25">
        <w:rPr>
          <w:rFonts w:ascii="Arial" w:hAnsi="Arial" w:cs="Arial"/>
          <w:sz w:val="28"/>
          <w:szCs w:val="28"/>
        </w:rPr>
        <w:t xml:space="preserve">и им присваиваются регистрационные номера. </w:t>
      </w:r>
    </w:p>
    <w:p w14:paraId="45586598" w14:textId="77777777" w:rsidR="00B07986" w:rsidRPr="00624E25" w:rsidRDefault="00B07986" w:rsidP="0078180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 xml:space="preserve">Заказчик обеспечивает конфиденциальность конвертов с заявками и обеспечивает, чтобы содержание </w:t>
      </w:r>
      <w:r w:rsidR="004543EB" w:rsidRPr="00624E25">
        <w:rPr>
          <w:rFonts w:ascii="Arial" w:hAnsi="Arial" w:cs="Arial"/>
          <w:sz w:val="28"/>
          <w:szCs w:val="28"/>
        </w:rPr>
        <w:t xml:space="preserve">такой </w:t>
      </w:r>
      <w:r w:rsidRPr="00624E25">
        <w:rPr>
          <w:rFonts w:ascii="Arial" w:hAnsi="Arial" w:cs="Arial"/>
          <w:sz w:val="28"/>
          <w:szCs w:val="28"/>
        </w:rPr>
        <w:t xml:space="preserve">заявки на участие в аукционе рассматривалось только на процедуре рассмотрения заявок на участие в аукционе. </w:t>
      </w:r>
    </w:p>
    <w:p w14:paraId="6B3E62B1" w14:textId="77777777" w:rsidR="00B07986" w:rsidRPr="00624E25" w:rsidRDefault="00E84E57" w:rsidP="0078180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Участник процедуры закупки</w:t>
      </w:r>
      <w:r w:rsidRPr="00624E25" w:rsidDel="00E84E57">
        <w:rPr>
          <w:rFonts w:ascii="Arial" w:hAnsi="Arial" w:cs="Arial"/>
          <w:sz w:val="28"/>
          <w:szCs w:val="28"/>
        </w:rPr>
        <w:t xml:space="preserve"> вправе</w:t>
      </w:r>
      <w:r w:rsidR="00B07986" w:rsidRPr="00624E25">
        <w:rPr>
          <w:rFonts w:ascii="Arial" w:hAnsi="Arial" w:cs="Arial"/>
          <w:sz w:val="28"/>
          <w:szCs w:val="28"/>
        </w:rPr>
        <w:t xml:space="preserve"> подать только одну заявку на участие в аукционе в отношении каждого предмета аукциона (лота).</w:t>
      </w:r>
    </w:p>
    <w:p w14:paraId="535CFE69" w14:textId="77777777" w:rsidR="00B07986" w:rsidRPr="00624E25" w:rsidRDefault="00B07986" w:rsidP="0078180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Прием заявок на участие в аукционе прекращается после окончания срока подачи заявок на участие в аукционе, установленного в аукционной документации.</w:t>
      </w:r>
    </w:p>
    <w:p w14:paraId="3198E161" w14:textId="77777777" w:rsidR="00B07986" w:rsidRPr="00624E25" w:rsidRDefault="00E84E57" w:rsidP="0078180F">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Участник процедуры закупки</w:t>
      </w:r>
      <w:r w:rsidR="00B07986" w:rsidRPr="00624E25">
        <w:rPr>
          <w:rFonts w:ascii="Arial" w:hAnsi="Arial" w:cs="Arial"/>
          <w:sz w:val="28"/>
          <w:szCs w:val="28"/>
        </w:rPr>
        <w:t xml:space="preserve">, подавший заявку на участие в аукционе, вправе изменить или отозвать заявку на участие в аукционе в любое время до окончания срока подачи заявок на участие в аукционе.   </w:t>
      </w:r>
    </w:p>
    <w:p w14:paraId="510B1AE8" w14:textId="77777777" w:rsidR="003F130A" w:rsidRPr="00624E25" w:rsidRDefault="003F130A"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В случае, если заявка на участие в аукционе была подана не в электронной (бумажной) форме, Участником в любое время до окончания срока подачи заявок на участие в аукционе подается письмо об изменении или отзыве заявки в отношении каждого лота, а также перечень изменений и новых версий документов заявки, в которые вносятся изменения.</w:t>
      </w:r>
    </w:p>
    <w:p w14:paraId="321419DD" w14:textId="77777777" w:rsidR="003F130A" w:rsidRPr="00624E25" w:rsidRDefault="003F130A" w:rsidP="003F130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Заявки, поступившие после истечения срока подачи заявок на участие в аукционе, не рассматриваются. Заявки, поступившие не в электронной (бумажной) форме после истечения срока подачи заявок на участие в аукционе не вскрываются и не возвращаются лицам, подавшим такие заявки.</w:t>
      </w:r>
    </w:p>
    <w:p w14:paraId="4830F61F" w14:textId="77777777" w:rsidR="00B07986" w:rsidRPr="00624E25" w:rsidRDefault="00B07986" w:rsidP="0078180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В случае если по окончании срока подачи заявок на участие в аукционе</w:t>
      </w:r>
      <w:r w:rsidR="00DE051D" w:rsidRPr="00624E25">
        <w:rPr>
          <w:rFonts w:ascii="Arial" w:hAnsi="Arial" w:cs="Arial"/>
          <w:sz w:val="28"/>
          <w:szCs w:val="28"/>
        </w:rPr>
        <w:t xml:space="preserve"> </w:t>
      </w:r>
      <w:r w:rsidRPr="00624E25">
        <w:rPr>
          <w:rFonts w:ascii="Arial" w:hAnsi="Arial" w:cs="Arial"/>
          <w:sz w:val="28"/>
          <w:szCs w:val="28"/>
        </w:rPr>
        <w:t>подана только одна заявка на участие в аукционе или не подано ни одной заявки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подано ни одной заявки на участие в аукционе.</w:t>
      </w:r>
    </w:p>
    <w:p w14:paraId="195EDE01" w14:textId="77777777" w:rsidR="00B07986" w:rsidRPr="00624E25" w:rsidRDefault="00B07986" w:rsidP="00AF2E58">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В случае если по окончании срока подачи заявок на участие в аукционе</w:t>
      </w:r>
      <w:r w:rsidR="00DE051D" w:rsidRPr="00624E25">
        <w:rPr>
          <w:rFonts w:ascii="Arial" w:hAnsi="Arial" w:cs="Arial"/>
          <w:sz w:val="28"/>
          <w:szCs w:val="28"/>
        </w:rPr>
        <w:t xml:space="preserve"> </w:t>
      </w:r>
      <w:r w:rsidRPr="00624E25">
        <w:rPr>
          <w:rFonts w:ascii="Arial" w:hAnsi="Arial" w:cs="Arial"/>
          <w:sz w:val="28"/>
          <w:szCs w:val="28"/>
        </w:rPr>
        <w:t xml:space="preserve">подана только одна заявка на участие в аукционе, указанная заявка может быть рассмотрена в порядке, установленном пунктом </w:t>
      </w:r>
      <w:r w:rsidR="00AA6B29" w:rsidRPr="00624E25">
        <w:rPr>
          <w:rFonts w:ascii="Arial" w:hAnsi="Arial" w:cs="Arial"/>
          <w:sz w:val="28"/>
          <w:szCs w:val="28"/>
        </w:rPr>
        <w:t>8</w:t>
      </w:r>
      <w:r w:rsidRPr="00624E25">
        <w:rPr>
          <w:rFonts w:ascii="Arial" w:hAnsi="Arial" w:cs="Arial"/>
          <w:sz w:val="28"/>
          <w:szCs w:val="28"/>
        </w:rPr>
        <w:t>.3</w:t>
      </w:r>
      <w:r w:rsidR="00600B97" w:rsidRPr="00624E25">
        <w:rPr>
          <w:rFonts w:ascii="Arial" w:hAnsi="Arial" w:cs="Arial"/>
          <w:sz w:val="28"/>
          <w:szCs w:val="28"/>
        </w:rPr>
        <w:t>.</w:t>
      </w:r>
      <w:r w:rsidRPr="00624E25">
        <w:rPr>
          <w:rFonts w:ascii="Arial" w:hAnsi="Arial" w:cs="Arial"/>
          <w:sz w:val="28"/>
          <w:szCs w:val="28"/>
        </w:rPr>
        <w:t xml:space="preserve"> настоящего Положения. В случае если указанная заявка и подавший ее </w:t>
      </w:r>
      <w:r w:rsidR="00AA6B29" w:rsidRPr="00624E25">
        <w:rPr>
          <w:rFonts w:ascii="Arial" w:hAnsi="Arial" w:cs="Arial"/>
          <w:sz w:val="28"/>
          <w:szCs w:val="28"/>
        </w:rPr>
        <w:lastRenderedPageBreak/>
        <w:t>участник процедуры закупки</w:t>
      </w:r>
      <w:r w:rsidR="00AA6B29" w:rsidRPr="00624E25" w:rsidDel="00AA6B29">
        <w:rPr>
          <w:rFonts w:ascii="Arial" w:hAnsi="Arial" w:cs="Arial"/>
          <w:sz w:val="28"/>
          <w:szCs w:val="28"/>
        </w:rPr>
        <w:t xml:space="preserve"> </w:t>
      </w:r>
      <w:r w:rsidRPr="00624E25">
        <w:rPr>
          <w:rFonts w:ascii="Arial" w:hAnsi="Arial" w:cs="Arial"/>
          <w:sz w:val="28"/>
          <w:szCs w:val="28"/>
        </w:rPr>
        <w:t xml:space="preserve">соответствуют требованиям, установленным в аукционной документации, Заказчик вправе заключить договор с </w:t>
      </w:r>
      <w:r w:rsidR="00AA6B29" w:rsidRPr="00624E25">
        <w:rPr>
          <w:rFonts w:ascii="Arial" w:hAnsi="Arial" w:cs="Arial"/>
          <w:sz w:val="28"/>
          <w:szCs w:val="28"/>
        </w:rPr>
        <w:t>участник</w:t>
      </w:r>
      <w:r w:rsidR="00693BD8" w:rsidRPr="00624E25">
        <w:rPr>
          <w:rFonts w:ascii="Arial" w:hAnsi="Arial" w:cs="Arial"/>
          <w:sz w:val="28"/>
          <w:szCs w:val="28"/>
        </w:rPr>
        <w:t>ом</w:t>
      </w:r>
      <w:r w:rsidR="00AA6B29" w:rsidRPr="00624E25">
        <w:rPr>
          <w:rFonts w:ascii="Arial" w:hAnsi="Arial" w:cs="Arial"/>
          <w:sz w:val="28"/>
          <w:szCs w:val="28"/>
        </w:rPr>
        <w:t xml:space="preserve"> процедуры закупки</w:t>
      </w:r>
      <w:r w:rsidRPr="00624E25">
        <w:rPr>
          <w:rFonts w:ascii="Arial" w:hAnsi="Arial" w:cs="Arial"/>
          <w:sz w:val="28"/>
          <w:szCs w:val="28"/>
        </w:rPr>
        <w:t xml:space="preserve">, подавшим единственную заявку на участие в аукционе, по начальной (максимальной) цене договора (цене лота), цене за единицу продукции, указанной в извещении о проведении аукциона, или по согласованной с указанным </w:t>
      </w:r>
      <w:r w:rsidR="00AA6B29" w:rsidRPr="00624E25">
        <w:rPr>
          <w:rFonts w:ascii="Arial" w:hAnsi="Arial" w:cs="Arial"/>
          <w:sz w:val="28"/>
          <w:szCs w:val="28"/>
        </w:rPr>
        <w:t>участником процедуры закупки</w:t>
      </w:r>
      <w:r w:rsidR="00AA6B29" w:rsidRPr="00624E25" w:rsidDel="00AA6B29">
        <w:rPr>
          <w:rFonts w:ascii="Arial" w:hAnsi="Arial" w:cs="Arial"/>
          <w:sz w:val="28"/>
          <w:szCs w:val="28"/>
        </w:rPr>
        <w:t xml:space="preserve"> </w:t>
      </w:r>
      <w:r w:rsidRPr="00624E25">
        <w:rPr>
          <w:rFonts w:ascii="Arial" w:hAnsi="Arial" w:cs="Arial"/>
          <w:sz w:val="28"/>
          <w:szCs w:val="28"/>
        </w:rPr>
        <w:t xml:space="preserve">цене договора (цене лота), цене за единицу продукции, но не превышающей начальной (максимальной) цены договора (цены лота), цены единицы продукции, установленной в извещении о проведении аукциона. </w:t>
      </w:r>
    </w:p>
    <w:p w14:paraId="67777E90" w14:textId="77777777" w:rsidR="00FD6ACE" w:rsidRPr="00624E25" w:rsidRDefault="00FD6ACE" w:rsidP="00FD6ACE">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аукционной документацией предусмотрено требование к наличию подтверждения ценового предложения участника по окончании аукциона, участник обеспечивает предоставление такого документа в соответствии с описанным в аукционной документации, регламенте работы ЭТП порядком. Время приема таких предложений устанавливается в аукционной документации. </w:t>
      </w:r>
    </w:p>
    <w:p w14:paraId="6E3F4EF9" w14:textId="77777777" w:rsidR="00B07986" w:rsidRPr="00624E25" w:rsidRDefault="00B07986" w:rsidP="00AF2E58">
      <w:pPr>
        <w:pStyle w:val="a4"/>
        <w:numPr>
          <w:ilvl w:val="1"/>
          <w:numId w:val="21"/>
        </w:numPr>
        <w:tabs>
          <w:tab w:val="clear" w:pos="720"/>
          <w:tab w:val="left" w:pos="851"/>
        </w:tabs>
        <w:ind w:left="0" w:firstLine="0"/>
        <w:rPr>
          <w:bCs/>
          <w:iCs/>
          <w:sz w:val="28"/>
          <w:szCs w:val="28"/>
        </w:rPr>
      </w:pPr>
      <w:bookmarkStart w:id="2817" w:name="_Toc359410975"/>
      <w:bookmarkStart w:id="2818" w:name="_Toc359411467"/>
      <w:bookmarkStart w:id="2819" w:name="_Toc359411956"/>
      <w:bookmarkStart w:id="2820" w:name="_Toc359415753"/>
      <w:bookmarkStart w:id="2821" w:name="_Toc359416223"/>
      <w:bookmarkStart w:id="2822" w:name="_Toc359416672"/>
      <w:bookmarkStart w:id="2823" w:name="_Toc359417114"/>
      <w:bookmarkStart w:id="2824" w:name="_Toc359417557"/>
      <w:bookmarkStart w:id="2825" w:name="_Toc359418108"/>
      <w:bookmarkStart w:id="2826" w:name="_Toc359418658"/>
      <w:bookmarkStart w:id="2827" w:name="_Toc359419206"/>
      <w:bookmarkStart w:id="2828" w:name="_Toc359419750"/>
      <w:bookmarkStart w:id="2829" w:name="_Toc359410976"/>
      <w:bookmarkStart w:id="2830" w:name="_Toc359411468"/>
      <w:bookmarkStart w:id="2831" w:name="_Toc359411957"/>
      <w:bookmarkStart w:id="2832" w:name="_Toc359415754"/>
      <w:bookmarkStart w:id="2833" w:name="_Toc359416224"/>
      <w:bookmarkStart w:id="2834" w:name="_Toc359416673"/>
      <w:bookmarkStart w:id="2835" w:name="_Toc359417115"/>
      <w:bookmarkStart w:id="2836" w:name="_Toc359417558"/>
      <w:bookmarkStart w:id="2837" w:name="_Toc359418109"/>
      <w:bookmarkStart w:id="2838" w:name="_Toc359418659"/>
      <w:bookmarkStart w:id="2839" w:name="_Toc359419207"/>
      <w:bookmarkStart w:id="2840" w:name="_Toc359419751"/>
      <w:bookmarkStart w:id="2841" w:name="_Toc359410977"/>
      <w:bookmarkStart w:id="2842" w:name="_Toc359411469"/>
      <w:bookmarkStart w:id="2843" w:name="_Toc359411958"/>
      <w:bookmarkStart w:id="2844" w:name="_Toc359415755"/>
      <w:bookmarkStart w:id="2845" w:name="_Toc359416225"/>
      <w:bookmarkStart w:id="2846" w:name="_Toc359416674"/>
      <w:bookmarkStart w:id="2847" w:name="_Toc359417116"/>
      <w:bookmarkStart w:id="2848" w:name="_Toc359417559"/>
      <w:bookmarkStart w:id="2849" w:name="_Toc359418110"/>
      <w:bookmarkStart w:id="2850" w:name="_Toc359418660"/>
      <w:bookmarkStart w:id="2851" w:name="_Toc359419208"/>
      <w:bookmarkStart w:id="2852" w:name="_Toc359419752"/>
      <w:bookmarkStart w:id="2853" w:name="_Toc359410978"/>
      <w:bookmarkStart w:id="2854" w:name="_Toc359411470"/>
      <w:bookmarkStart w:id="2855" w:name="_Toc359411959"/>
      <w:bookmarkStart w:id="2856" w:name="_Toc359415756"/>
      <w:bookmarkStart w:id="2857" w:name="_Toc359416226"/>
      <w:bookmarkStart w:id="2858" w:name="_Toc359416675"/>
      <w:bookmarkStart w:id="2859" w:name="_Toc359417117"/>
      <w:bookmarkStart w:id="2860" w:name="_Toc359417560"/>
      <w:bookmarkStart w:id="2861" w:name="_Toc359418111"/>
      <w:bookmarkStart w:id="2862" w:name="_Toc359418661"/>
      <w:bookmarkStart w:id="2863" w:name="_Toc359419209"/>
      <w:bookmarkStart w:id="2864" w:name="_Toc359419753"/>
      <w:bookmarkStart w:id="2865" w:name="_Toc359410979"/>
      <w:bookmarkStart w:id="2866" w:name="_Toc359411471"/>
      <w:bookmarkStart w:id="2867" w:name="_Toc359411960"/>
      <w:bookmarkStart w:id="2868" w:name="_Toc359415757"/>
      <w:bookmarkStart w:id="2869" w:name="_Toc359416227"/>
      <w:bookmarkStart w:id="2870" w:name="_Toc359416676"/>
      <w:bookmarkStart w:id="2871" w:name="_Toc359417118"/>
      <w:bookmarkStart w:id="2872" w:name="_Toc359417561"/>
      <w:bookmarkStart w:id="2873" w:name="_Toc359418112"/>
      <w:bookmarkStart w:id="2874" w:name="_Toc359418662"/>
      <w:bookmarkStart w:id="2875" w:name="_Toc359419210"/>
      <w:bookmarkStart w:id="2876" w:name="_Toc359419754"/>
      <w:bookmarkStart w:id="2877" w:name="_Toc359410980"/>
      <w:bookmarkStart w:id="2878" w:name="_Toc359411472"/>
      <w:bookmarkStart w:id="2879" w:name="_Toc359411961"/>
      <w:bookmarkStart w:id="2880" w:name="_Toc359415758"/>
      <w:bookmarkStart w:id="2881" w:name="_Toc359416228"/>
      <w:bookmarkStart w:id="2882" w:name="_Toc359416677"/>
      <w:bookmarkStart w:id="2883" w:name="_Toc359417119"/>
      <w:bookmarkStart w:id="2884" w:name="_Toc359417562"/>
      <w:bookmarkStart w:id="2885" w:name="_Toc359418113"/>
      <w:bookmarkStart w:id="2886" w:name="_Toc359418663"/>
      <w:bookmarkStart w:id="2887" w:name="_Toc359419211"/>
      <w:bookmarkStart w:id="2888" w:name="_Toc359419755"/>
      <w:bookmarkStart w:id="2889" w:name="_Toc359410981"/>
      <w:bookmarkStart w:id="2890" w:name="_Toc359411473"/>
      <w:bookmarkStart w:id="2891" w:name="_Toc359411962"/>
      <w:bookmarkStart w:id="2892" w:name="_Toc359415759"/>
      <w:bookmarkStart w:id="2893" w:name="_Toc359416229"/>
      <w:bookmarkStart w:id="2894" w:name="_Toc359416678"/>
      <w:bookmarkStart w:id="2895" w:name="_Toc359417120"/>
      <w:bookmarkStart w:id="2896" w:name="_Toc359417563"/>
      <w:bookmarkStart w:id="2897" w:name="_Toc359418114"/>
      <w:bookmarkStart w:id="2898" w:name="_Toc359418664"/>
      <w:bookmarkStart w:id="2899" w:name="_Toc359419212"/>
      <w:bookmarkStart w:id="2900" w:name="_Toc359419756"/>
      <w:bookmarkStart w:id="2901" w:name="_Toc359410982"/>
      <w:bookmarkStart w:id="2902" w:name="_Toc359411474"/>
      <w:bookmarkStart w:id="2903" w:name="_Toc359411963"/>
      <w:bookmarkStart w:id="2904" w:name="_Toc359415760"/>
      <w:bookmarkStart w:id="2905" w:name="_Toc359416230"/>
      <w:bookmarkStart w:id="2906" w:name="_Toc359416679"/>
      <w:bookmarkStart w:id="2907" w:name="_Toc359417121"/>
      <w:bookmarkStart w:id="2908" w:name="_Toc359417564"/>
      <w:bookmarkStart w:id="2909" w:name="_Toc359418115"/>
      <w:bookmarkStart w:id="2910" w:name="_Toc359418665"/>
      <w:bookmarkStart w:id="2911" w:name="_Toc359419213"/>
      <w:bookmarkStart w:id="2912" w:name="_Toc359419757"/>
      <w:bookmarkStart w:id="2913" w:name="_Toc359410983"/>
      <w:bookmarkStart w:id="2914" w:name="_Toc359411475"/>
      <w:bookmarkStart w:id="2915" w:name="_Toc359411964"/>
      <w:bookmarkStart w:id="2916" w:name="_Toc359415761"/>
      <w:bookmarkStart w:id="2917" w:name="_Toc359416231"/>
      <w:bookmarkStart w:id="2918" w:name="_Toc359416680"/>
      <w:bookmarkStart w:id="2919" w:name="_Toc359417122"/>
      <w:bookmarkStart w:id="2920" w:name="_Toc359417565"/>
      <w:bookmarkStart w:id="2921" w:name="_Toc359418116"/>
      <w:bookmarkStart w:id="2922" w:name="_Toc359418666"/>
      <w:bookmarkStart w:id="2923" w:name="_Toc359419214"/>
      <w:bookmarkStart w:id="2924" w:name="_Toc359419758"/>
      <w:bookmarkStart w:id="2925" w:name="_Toc359410984"/>
      <w:bookmarkStart w:id="2926" w:name="_Toc359411476"/>
      <w:bookmarkStart w:id="2927" w:name="_Toc359411965"/>
      <w:bookmarkStart w:id="2928" w:name="_Toc359415762"/>
      <w:bookmarkStart w:id="2929" w:name="_Toc359416232"/>
      <w:bookmarkStart w:id="2930" w:name="_Toc359416681"/>
      <w:bookmarkStart w:id="2931" w:name="_Toc359417123"/>
      <w:bookmarkStart w:id="2932" w:name="_Toc359417566"/>
      <w:bookmarkStart w:id="2933" w:name="_Toc359418117"/>
      <w:bookmarkStart w:id="2934" w:name="_Toc359418667"/>
      <w:bookmarkStart w:id="2935" w:name="_Toc359419215"/>
      <w:bookmarkStart w:id="2936" w:name="_Toc359419759"/>
      <w:bookmarkStart w:id="2937" w:name="_Toc359410985"/>
      <w:bookmarkStart w:id="2938" w:name="_Toc359411477"/>
      <w:bookmarkStart w:id="2939" w:name="_Toc359411966"/>
      <w:bookmarkStart w:id="2940" w:name="_Toc359415763"/>
      <w:bookmarkStart w:id="2941" w:name="_Toc359416233"/>
      <w:bookmarkStart w:id="2942" w:name="_Toc359416682"/>
      <w:bookmarkStart w:id="2943" w:name="_Toc359417124"/>
      <w:bookmarkStart w:id="2944" w:name="_Toc359417567"/>
      <w:bookmarkStart w:id="2945" w:name="_Toc359418118"/>
      <w:bookmarkStart w:id="2946" w:name="_Toc359418668"/>
      <w:bookmarkStart w:id="2947" w:name="_Toc359419216"/>
      <w:bookmarkStart w:id="2948" w:name="_Toc359419760"/>
      <w:bookmarkStart w:id="2949" w:name="_Toc359410986"/>
      <w:bookmarkStart w:id="2950" w:name="_Toc359411478"/>
      <w:bookmarkStart w:id="2951" w:name="_Toc359411967"/>
      <w:bookmarkStart w:id="2952" w:name="_Toc359415764"/>
      <w:bookmarkStart w:id="2953" w:name="_Toc359416234"/>
      <w:bookmarkStart w:id="2954" w:name="_Toc359416683"/>
      <w:bookmarkStart w:id="2955" w:name="_Toc359417125"/>
      <w:bookmarkStart w:id="2956" w:name="_Toc359417568"/>
      <w:bookmarkStart w:id="2957" w:name="_Toc359418119"/>
      <w:bookmarkStart w:id="2958" w:name="_Toc359418669"/>
      <w:bookmarkStart w:id="2959" w:name="_Toc359419217"/>
      <w:bookmarkStart w:id="2960" w:name="_Toc359419761"/>
      <w:bookmarkStart w:id="2961" w:name="_Toc359410987"/>
      <w:bookmarkStart w:id="2962" w:name="_Toc359411479"/>
      <w:bookmarkStart w:id="2963" w:name="_Toc359411968"/>
      <w:bookmarkStart w:id="2964" w:name="_Toc359415765"/>
      <w:bookmarkStart w:id="2965" w:name="_Toc359416235"/>
      <w:bookmarkStart w:id="2966" w:name="_Toc359416684"/>
      <w:bookmarkStart w:id="2967" w:name="_Toc359417126"/>
      <w:bookmarkStart w:id="2968" w:name="_Toc359417569"/>
      <w:bookmarkStart w:id="2969" w:name="_Toc359418120"/>
      <w:bookmarkStart w:id="2970" w:name="_Toc359418670"/>
      <w:bookmarkStart w:id="2971" w:name="_Toc359419218"/>
      <w:bookmarkStart w:id="2972" w:name="_Toc359419762"/>
      <w:bookmarkStart w:id="2973" w:name="_Toc359410988"/>
      <w:bookmarkStart w:id="2974" w:name="_Toc359411480"/>
      <w:bookmarkStart w:id="2975" w:name="_Toc359411969"/>
      <w:bookmarkStart w:id="2976" w:name="_Toc359415766"/>
      <w:bookmarkStart w:id="2977" w:name="_Toc359416236"/>
      <w:bookmarkStart w:id="2978" w:name="_Toc359416685"/>
      <w:bookmarkStart w:id="2979" w:name="_Toc359417127"/>
      <w:bookmarkStart w:id="2980" w:name="_Toc359417570"/>
      <w:bookmarkStart w:id="2981" w:name="_Toc359418121"/>
      <w:bookmarkStart w:id="2982" w:name="_Toc359418671"/>
      <w:bookmarkStart w:id="2983" w:name="_Toc359419219"/>
      <w:bookmarkStart w:id="2984" w:name="_Toc359419763"/>
      <w:bookmarkStart w:id="2985" w:name="_Toc359410989"/>
      <w:bookmarkStart w:id="2986" w:name="_Toc359411481"/>
      <w:bookmarkStart w:id="2987" w:name="_Toc359411970"/>
      <w:bookmarkStart w:id="2988" w:name="_Toc359415767"/>
      <w:bookmarkStart w:id="2989" w:name="_Toc359416237"/>
      <w:bookmarkStart w:id="2990" w:name="_Toc359416686"/>
      <w:bookmarkStart w:id="2991" w:name="_Toc359417128"/>
      <w:bookmarkStart w:id="2992" w:name="_Toc359417571"/>
      <w:bookmarkStart w:id="2993" w:name="_Toc359418122"/>
      <w:bookmarkStart w:id="2994" w:name="_Toc359418672"/>
      <w:bookmarkStart w:id="2995" w:name="_Toc359419220"/>
      <w:bookmarkStart w:id="2996" w:name="_Toc359419764"/>
      <w:bookmarkStart w:id="2997" w:name="_Toc359410990"/>
      <w:bookmarkStart w:id="2998" w:name="_Toc359411482"/>
      <w:bookmarkStart w:id="2999" w:name="_Toc359411971"/>
      <w:bookmarkStart w:id="3000" w:name="_Toc359415768"/>
      <w:bookmarkStart w:id="3001" w:name="_Toc359416238"/>
      <w:bookmarkStart w:id="3002" w:name="_Toc359416687"/>
      <w:bookmarkStart w:id="3003" w:name="_Toc359417129"/>
      <w:bookmarkStart w:id="3004" w:name="_Toc359417572"/>
      <w:bookmarkStart w:id="3005" w:name="_Toc359418123"/>
      <w:bookmarkStart w:id="3006" w:name="_Toc359418673"/>
      <w:bookmarkStart w:id="3007" w:name="_Toc359419221"/>
      <w:bookmarkStart w:id="3008" w:name="_Toc359419765"/>
      <w:bookmarkStart w:id="3009" w:name="_Toc359410991"/>
      <w:bookmarkStart w:id="3010" w:name="_Toc359411483"/>
      <w:bookmarkStart w:id="3011" w:name="_Toc359411972"/>
      <w:bookmarkStart w:id="3012" w:name="_Toc359415769"/>
      <w:bookmarkStart w:id="3013" w:name="_Toc359416239"/>
      <w:bookmarkStart w:id="3014" w:name="_Toc359416688"/>
      <w:bookmarkStart w:id="3015" w:name="_Toc359417130"/>
      <w:bookmarkStart w:id="3016" w:name="_Toc359417573"/>
      <w:bookmarkStart w:id="3017" w:name="_Toc359418124"/>
      <w:bookmarkStart w:id="3018" w:name="_Toc359418674"/>
      <w:bookmarkStart w:id="3019" w:name="_Toc359419222"/>
      <w:bookmarkStart w:id="3020" w:name="_Toc359419766"/>
      <w:bookmarkStart w:id="3021" w:name="_Toc359410992"/>
      <w:bookmarkStart w:id="3022" w:name="_Toc359411484"/>
      <w:bookmarkStart w:id="3023" w:name="_Toc359411973"/>
      <w:bookmarkStart w:id="3024" w:name="_Toc359415770"/>
      <w:bookmarkStart w:id="3025" w:name="_Toc359416240"/>
      <w:bookmarkStart w:id="3026" w:name="_Toc359416689"/>
      <w:bookmarkStart w:id="3027" w:name="_Toc359417131"/>
      <w:bookmarkStart w:id="3028" w:name="_Toc359417574"/>
      <w:bookmarkStart w:id="3029" w:name="_Toc359418125"/>
      <w:bookmarkStart w:id="3030" w:name="_Toc359418675"/>
      <w:bookmarkStart w:id="3031" w:name="_Toc359419223"/>
      <w:bookmarkStart w:id="3032" w:name="_Toc359419767"/>
      <w:bookmarkStart w:id="3033" w:name="_Toc359410993"/>
      <w:bookmarkStart w:id="3034" w:name="_Toc359411485"/>
      <w:bookmarkStart w:id="3035" w:name="_Toc359411974"/>
      <w:bookmarkStart w:id="3036" w:name="_Toc359415771"/>
      <w:bookmarkStart w:id="3037" w:name="_Toc359416241"/>
      <w:bookmarkStart w:id="3038" w:name="_Toc359416690"/>
      <w:bookmarkStart w:id="3039" w:name="_Toc359417132"/>
      <w:bookmarkStart w:id="3040" w:name="_Toc359417575"/>
      <w:bookmarkStart w:id="3041" w:name="_Toc359418126"/>
      <w:bookmarkStart w:id="3042" w:name="_Toc359418676"/>
      <w:bookmarkStart w:id="3043" w:name="_Toc359419224"/>
      <w:bookmarkStart w:id="3044" w:name="_Toc359419768"/>
      <w:bookmarkStart w:id="3045" w:name="_Toc359410994"/>
      <w:bookmarkStart w:id="3046" w:name="_Toc359411486"/>
      <w:bookmarkStart w:id="3047" w:name="_Toc359411975"/>
      <w:bookmarkStart w:id="3048" w:name="_Toc359415772"/>
      <w:bookmarkStart w:id="3049" w:name="_Toc359416242"/>
      <w:bookmarkStart w:id="3050" w:name="_Toc359416691"/>
      <w:bookmarkStart w:id="3051" w:name="_Toc359417133"/>
      <w:bookmarkStart w:id="3052" w:name="_Toc359417576"/>
      <w:bookmarkStart w:id="3053" w:name="_Toc359418127"/>
      <w:bookmarkStart w:id="3054" w:name="_Toc359418677"/>
      <w:bookmarkStart w:id="3055" w:name="_Toc359419225"/>
      <w:bookmarkStart w:id="3056" w:name="_Toc359419769"/>
      <w:bookmarkStart w:id="3057" w:name="_Toc359410995"/>
      <w:bookmarkStart w:id="3058" w:name="_Toc359411487"/>
      <w:bookmarkStart w:id="3059" w:name="_Toc359411976"/>
      <w:bookmarkStart w:id="3060" w:name="_Toc359415773"/>
      <w:bookmarkStart w:id="3061" w:name="_Toc359416243"/>
      <w:bookmarkStart w:id="3062" w:name="_Toc359416692"/>
      <w:bookmarkStart w:id="3063" w:name="_Toc359417134"/>
      <w:bookmarkStart w:id="3064" w:name="_Toc359417577"/>
      <w:bookmarkStart w:id="3065" w:name="_Toc359418128"/>
      <w:bookmarkStart w:id="3066" w:name="_Toc359418678"/>
      <w:bookmarkStart w:id="3067" w:name="_Toc359419226"/>
      <w:bookmarkStart w:id="3068" w:name="_Toc359419770"/>
      <w:bookmarkStart w:id="3069" w:name="_Toc359410996"/>
      <w:bookmarkStart w:id="3070" w:name="_Toc359411488"/>
      <w:bookmarkStart w:id="3071" w:name="_Toc359411977"/>
      <w:bookmarkStart w:id="3072" w:name="_Toc359415774"/>
      <w:bookmarkStart w:id="3073" w:name="_Toc359416244"/>
      <w:bookmarkStart w:id="3074" w:name="_Toc359416693"/>
      <w:bookmarkStart w:id="3075" w:name="_Toc359417135"/>
      <w:bookmarkStart w:id="3076" w:name="_Toc359417578"/>
      <w:bookmarkStart w:id="3077" w:name="_Toc359418129"/>
      <w:bookmarkStart w:id="3078" w:name="_Toc359418679"/>
      <w:bookmarkStart w:id="3079" w:name="_Toc359419227"/>
      <w:bookmarkStart w:id="3080" w:name="_Toc359419771"/>
      <w:bookmarkStart w:id="3081" w:name="_Toc359410997"/>
      <w:bookmarkStart w:id="3082" w:name="_Toc359411489"/>
      <w:bookmarkStart w:id="3083" w:name="_Toc359411978"/>
      <w:bookmarkStart w:id="3084" w:name="_Toc359415775"/>
      <w:bookmarkStart w:id="3085" w:name="_Toc359416245"/>
      <w:bookmarkStart w:id="3086" w:name="_Toc359416694"/>
      <w:bookmarkStart w:id="3087" w:name="_Toc359417136"/>
      <w:bookmarkStart w:id="3088" w:name="_Toc359417579"/>
      <w:bookmarkStart w:id="3089" w:name="_Toc359418130"/>
      <w:bookmarkStart w:id="3090" w:name="_Toc359418680"/>
      <w:bookmarkStart w:id="3091" w:name="_Toc359419228"/>
      <w:bookmarkStart w:id="3092" w:name="_Toc359419772"/>
      <w:bookmarkStart w:id="3093" w:name="_Toc359410998"/>
      <w:bookmarkStart w:id="3094" w:name="_Toc359411490"/>
      <w:bookmarkStart w:id="3095" w:name="_Toc359411979"/>
      <w:bookmarkStart w:id="3096" w:name="_Toc359415776"/>
      <w:bookmarkStart w:id="3097" w:name="_Toc359416246"/>
      <w:bookmarkStart w:id="3098" w:name="_Toc359416695"/>
      <w:bookmarkStart w:id="3099" w:name="_Toc359417137"/>
      <w:bookmarkStart w:id="3100" w:name="_Toc359417580"/>
      <w:bookmarkStart w:id="3101" w:name="_Toc359418131"/>
      <w:bookmarkStart w:id="3102" w:name="_Toc359418681"/>
      <w:bookmarkStart w:id="3103" w:name="_Toc359419229"/>
      <w:bookmarkStart w:id="3104" w:name="_Toc359419773"/>
      <w:bookmarkStart w:id="3105" w:name="_Toc359410999"/>
      <w:bookmarkStart w:id="3106" w:name="_Toc359411491"/>
      <w:bookmarkStart w:id="3107" w:name="_Toc359411980"/>
      <w:bookmarkStart w:id="3108" w:name="_Toc359415777"/>
      <w:bookmarkStart w:id="3109" w:name="_Toc359416247"/>
      <w:bookmarkStart w:id="3110" w:name="_Toc359416696"/>
      <w:bookmarkStart w:id="3111" w:name="_Toc359417138"/>
      <w:bookmarkStart w:id="3112" w:name="_Toc359417581"/>
      <w:bookmarkStart w:id="3113" w:name="_Toc359418132"/>
      <w:bookmarkStart w:id="3114" w:name="_Toc359418682"/>
      <w:bookmarkStart w:id="3115" w:name="_Toc359419230"/>
      <w:bookmarkStart w:id="3116" w:name="_Toc359419774"/>
      <w:bookmarkStart w:id="3117" w:name="_Toc359411000"/>
      <w:bookmarkStart w:id="3118" w:name="_Toc359411492"/>
      <w:bookmarkStart w:id="3119" w:name="_Toc359411981"/>
      <w:bookmarkStart w:id="3120" w:name="_Toc359415778"/>
      <w:bookmarkStart w:id="3121" w:name="_Toc359416248"/>
      <w:bookmarkStart w:id="3122" w:name="_Toc359416697"/>
      <w:bookmarkStart w:id="3123" w:name="_Toc359417139"/>
      <w:bookmarkStart w:id="3124" w:name="_Toc359417582"/>
      <w:bookmarkStart w:id="3125" w:name="_Toc359418133"/>
      <w:bookmarkStart w:id="3126" w:name="_Toc359418683"/>
      <w:bookmarkStart w:id="3127" w:name="_Toc359419231"/>
      <w:bookmarkStart w:id="3128" w:name="_Toc359419775"/>
      <w:bookmarkStart w:id="3129" w:name="_Toc359411001"/>
      <w:bookmarkStart w:id="3130" w:name="_Toc359411493"/>
      <w:bookmarkStart w:id="3131" w:name="_Toc359411982"/>
      <w:bookmarkStart w:id="3132" w:name="_Toc359415779"/>
      <w:bookmarkStart w:id="3133" w:name="_Toc359416249"/>
      <w:bookmarkStart w:id="3134" w:name="_Toc359416698"/>
      <w:bookmarkStart w:id="3135" w:name="_Toc359417140"/>
      <w:bookmarkStart w:id="3136" w:name="_Toc359417583"/>
      <w:bookmarkStart w:id="3137" w:name="_Toc359418134"/>
      <w:bookmarkStart w:id="3138" w:name="_Toc359418684"/>
      <w:bookmarkStart w:id="3139" w:name="_Toc359419232"/>
      <w:bookmarkStart w:id="3140" w:name="_Toc359419776"/>
      <w:bookmarkStart w:id="3141" w:name="_Toc359411002"/>
      <w:bookmarkStart w:id="3142" w:name="_Toc359411494"/>
      <w:bookmarkStart w:id="3143" w:name="_Toc359411983"/>
      <w:bookmarkStart w:id="3144" w:name="_Toc359415780"/>
      <w:bookmarkStart w:id="3145" w:name="_Toc359416250"/>
      <w:bookmarkStart w:id="3146" w:name="_Toc359416699"/>
      <w:bookmarkStart w:id="3147" w:name="_Toc359417141"/>
      <w:bookmarkStart w:id="3148" w:name="_Toc359417584"/>
      <w:bookmarkStart w:id="3149" w:name="_Toc359418135"/>
      <w:bookmarkStart w:id="3150" w:name="_Toc359418685"/>
      <w:bookmarkStart w:id="3151" w:name="_Toc359419233"/>
      <w:bookmarkStart w:id="3152" w:name="_Toc359419777"/>
      <w:bookmarkStart w:id="3153" w:name="_Toc359411003"/>
      <w:bookmarkStart w:id="3154" w:name="_Toc359411495"/>
      <w:bookmarkStart w:id="3155" w:name="_Toc359411984"/>
      <w:bookmarkStart w:id="3156" w:name="_Toc359415781"/>
      <w:bookmarkStart w:id="3157" w:name="_Toc359416251"/>
      <w:bookmarkStart w:id="3158" w:name="_Toc359416700"/>
      <w:bookmarkStart w:id="3159" w:name="_Toc359417142"/>
      <w:bookmarkStart w:id="3160" w:name="_Toc359417585"/>
      <w:bookmarkStart w:id="3161" w:name="_Toc359418136"/>
      <w:bookmarkStart w:id="3162" w:name="_Toc359418686"/>
      <w:bookmarkStart w:id="3163" w:name="_Toc359419234"/>
      <w:bookmarkStart w:id="3164" w:name="_Toc359419778"/>
      <w:bookmarkStart w:id="3165" w:name="_Toc359411004"/>
      <w:bookmarkStart w:id="3166" w:name="_Toc359411496"/>
      <w:bookmarkStart w:id="3167" w:name="_Toc359411985"/>
      <w:bookmarkStart w:id="3168" w:name="_Toc359415782"/>
      <w:bookmarkStart w:id="3169" w:name="_Toc359416252"/>
      <w:bookmarkStart w:id="3170" w:name="_Toc359416701"/>
      <w:bookmarkStart w:id="3171" w:name="_Toc359417143"/>
      <w:bookmarkStart w:id="3172" w:name="_Toc359417586"/>
      <w:bookmarkStart w:id="3173" w:name="_Toc359418137"/>
      <w:bookmarkStart w:id="3174" w:name="_Toc359418687"/>
      <w:bookmarkStart w:id="3175" w:name="_Toc359419235"/>
      <w:bookmarkStart w:id="3176" w:name="_Toc359419779"/>
      <w:bookmarkStart w:id="3177" w:name="_Toc359411005"/>
      <w:bookmarkStart w:id="3178" w:name="_Toc359411497"/>
      <w:bookmarkStart w:id="3179" w:name="_Toc359411986"/>
      <w:bookmarkStart w:id="3180" w:name="_Toc359415783"/>
      <w:bookmarkStart w:id="3181" w:name="_Toc359416253"/>
      <w:bookmarkStart w:id="3182" w:name="_Toc359416702"/>
      <w:bookmarkStart w:id="3183" w:name="_Toc359417144"/>
      <w:bookmarkStart w:id="3184" w:name="_Toc359417587"/>
      <w:bookmarkStart w:id="3185" w:name="_Toc359418138"/>
      <w:bookmarkStart w:id="3186" w:name="_Toc359418688"/>
      <w:bookmarkStart w:id="3187" w:name="_Toc359419236"/>
      <w:bookmarkStart w:id="3188" w:name="_Toc359419780"/>
      <w:bookmarkStart w:id="3189" w:name="_Toc359411006"/>
      <w:bookmarkStart w:id="3190" w:name="_Toc359411498"/>
      <w:bookmarkStart w:id="3191" w:name="_Toc359411987"/>
      <w:bookmarkStart w:id="3192" w:name="_Toc359415784"/>
      <w:bookmarkStart w:id="3193" w:name="_Toc359416254"/>
      <w:bookmarkStart w:id="3194" w:name="_Toc359416703"/>
      <w:bookmarkStart w:id="3195" w:name="_Toc359417145"/>
      <w:bookmarkStart w:id="3196" w:name="_Toc359417588"/>
      <w:bookmarkStart w:id="3197" w:name="_Toc359418139"/>
      <w:bookmarkStart w:id="3198" w:name="_Toc359418689"/>
      <w:bookmarkStart w:id="3199" w:name="_Toc359419237"/>
      <w:bookmarkStart w:id="3200" w:name="_Toc359419781"/>
      <w:bookmarkStart w:id="3201" w:name="_Toc359411007"/>
      <w:bookmarkStart w:id="3202" w:name="_Toc359411499"/>
      <w:bookmarkStart w:id="3203" w:name="_Toc359411988"/>
      <w:bookmarkStart w:id="3204" w:name="_Toc359415785"/>
      <w:bookmarkStart w:id="3205" w:name="_Toc359416255"/>
      <w:bookmarkStart w:id="3206" w:name="_Toc359416704"/>
      <w:bookmarkStart w:id="3207" w:name="_Toc359417146"/>
      <w:bookmarkStart w:id="3208" w:name="_Toc359417589"/>
      <w:bookmarkStart w:id="3209" w:name="_Toc359418140"/>
      <w:bookmarkStart w:id="3210" w:name="_Toc359418690"/>
      <w:bookmarkStart w:id="3211" w:name="_Toc359419238"/>
      <w:bookmarkStart w:id="3212" w:name="_Toc359419782"/>
      <w:bookmarkStart w:id="3213" w:name="_Toc359411008"/>
      <w:bookmarkStart w:id="3214" w:name="_Toc359411500"/>
      <w:bookmarkStart w:id="3215" w:name="_Toc359411989"/>
      <w:bookmarkStart w:id="3216" w:name="_Toc359415786"/>
      <w:bookmarkStart w:id="3217" w:name="_Toc359416256"/>
      <w:bookmarkStart w:id="3218" w:name="_Toc359416705"/>
      <w:bookmarkStart w:id="3219" w:name="_Toc359417147"/>
      <w:bookmarkStart w:id="3220" w:name="_Toc359417590"/>
      <w:bookmarkStart w:id="3221" w:name="_Toc359418141"/>
      <w:bookmarkStart w:id="3222" w:name="_Toc359418691"/>
      <w:bookmarkStart w:id="3223" w:name="_Toc359419239"/>
      <w:bookmarkStart w:id="3224" w:name="_Toc359419783"/>
      <w:bookmarkStart w:id="3225" w:name="_Toc359411009"/>
      <w:bookmarkStart w:id="3226" w:name="_Toc359411501"/>
      <w:bookmarkStart w:id="3227" w:name="_Toc359411990"/>
      <w:bookmarkStart w:id="3228" w:name="_Toc359415787"/>
      <w:bookmarkStart w:id="3229" w:name="_Toc359416257"/>
      <w:bookmarkStart w:id="3230" w:name="_Toc359416706"/>
      <w:bookmarkStart w:id="3231" w:name="_Toc359417148"/>
      <w:bookmarkStart w:id="3232" w:name="_Toc359417591"/>
      <w:bookmarkStart w:id="3233" w:name="_Toc359418142"/>
      <w:bookmarkStart w:id="3234" w:name="_Toc359418692"/>
      <w:bookmarkStart w:id="3235" w:name="_Toc359419240"/>
      <w:bookmarkStart w:id="3236" w:name="_Toc359419784"/>
      <w:bookmarkStart w:id="3237" w:name="_Toc359411010"/>
      <w:bookmarkStart w:id="3238" w:name="_Toc359411502"/>
      <w:bookmarkStart w:id="3239" w:name="_Toc359411991"/>
      <w:bookmarkStart w:id="3240" w:name="_Toc359415788"/>
      <w:bookmarkStart w:id="3241" w:name="_Toc359416258"/>
      <w:bookmarkStart w:id="3242" w:name="_Toc359416707"/>
      <w:bookmarkStart w:id="3243" w:name="_Toc359417149"/>
      <w:bookmarkStart w:id="3244" w:name="_Toc359417592"/>
      <w:bookmarkStart w:id="3245" w:name="_Toc359418143"/>
      <w:bookmarkStart w:id="3246" w:name="_Toc359418693"/>
      <w:bookmarkStart w:id="3247" w:name="_Toc359419241"/>
      <w:bookmarkStart w:id="3248" w:name="_Toc359419785"/>
      <w:bookmarkStart w:id="3249" w:name="_Toc359411011"/>
      <w:bookmarkStart w:id="3250" w:name="_Toc359411503"/>
      <w:bookmarkStart w:id="3251" w:name="_Toc359411992"/>
      <w:bookmarkStart w:id="3252" w:name="_Toc359415789"/>
      <w:bookmarkStart w:id="3253" w:name="_Toc359416259"/>
      <w:bookmarkStart w:id="3254" w:name="_Toc359416708"/>
      <w:bookmarkStart w:id="3255" w:name="_Toc359417150"/>
      <w:bookmarkStart w:id="3256" w:name="_Toc359417593"/>
      <w:bookmarkStart w:id="3257" w:name="_Toc359418144"/>
      <w:bookmarkStart w:id="3258" w:name="_Toc359418694"/>
      <w:bookmarkStart w:id="3259" w:name="_Toc359419242"/>
      <w:bookmarkStart w:id="3260" w:name="_Toc359419786"/>
      <w:bookmarkStart w:id="3261" w:name="_Toc359411012"/>
      <w:bookmarkStart w:id="3262" w:name="_Toc359411504"/>
      <w:bookmarkStart w:id="3263" w:name="_Toc359411993"/>
      <w:bookmarkStart w:id="3264" w:name="_Toc359415790"/>
      <w:bookmarkStart w:id="3265" w:name="_Toc359416260"/>
      <w:bookmarkStart w:id="3266" w:name="_Toc359416709"/>
      <w:bookmarkStart w:id="3267" w:name="_Toc359417151"/>
      <w:bookmarkStart w:id="3268" w:name="_Toc359417594"/>
      <w:bookmarkStart w:id="3269" w:name="_Toc359418145"/>
      <w:bookmarkStart w:id="3270" w:name="_Toc359418695"/>
      <w:bookmarkStart w:id="3271" w:name="_Toc359419243"/>
      <w:bookmarkStart w:id="3272" w:name="_Toc359419787"/>
      <w:bookmarkStart w:id="3273" w:name="_Toc359411013"/>
      <w:bookmarkStart w:id="3274" w:name="_Toc359411505"/>
      <w:bookmarkStart w:id="3275" w:name="_Toc359411994"/>
      <w:bookmarkStart w:id="3276" w:name="_Toc359415791"/>
      <w:bookmarkStart w:id="3277" w:name="_Toc359416261"/>
      <w:bookmarkStart w:id="3278" w:name="_Toc359416710"/>
      <w:bookmarkStart w:id="3279" w:name="_Toc359417152"/>
      <w:bookmarkStart w:id="3280" w:name="_Toc359417595"/>
      <w:bookmarkStart w:id="3281" w:name="_Toc359418146"/>
      <w:bookmarkStart w:id="3282" w:name="_Toc359418696"/>
      <w:bookmarkStart w:id="3283" w:name="_Toc359419244"/>
      <w:bookmarkStart w:id="3284" w:name="_Toc359419788"/>
      <w:bookmarkStart w:id="3285" w:name="_Toc359411014"/>
      <w:bookmarkStart w:id="3286" w:name="_Toc359411506"/>
      <w:bookmarkStart w:id="3287" w:name="_Toc359411995"/>
      <w:bookmarkStart w:id="3288" w:name="_Toc359415792"/>
      <w:bookmarkStart w:id="3289" w:name="_Toc359416262"/>
      <w:bookmarkStart w:id="3290" w:name="_Toc359416711"/>
      <w:bookmarkStart w:id="3291" w:name="_Toc359417153"/>
      <w:bookmarkStart w:id="3292" w:name="_Toc359417596"/>
      <w:bookmarkStart w:id="3293" w:name="_Toc359418147"/>
      <w:bookmarkStart w:id="3294" w:name="_Toc359418697"/>
      <w:bookmarkStart w:id="3295" w:name="_Toc359419245"/>
      <w:bookmarkStart w:id="3296" w:name="_Toc359419789"/>
      <w:bookmarkStart w:id="3297" w:name="_Toc359411015"/>
      <w:bookmarkStart w:id="3298" w:name="_Toc359411507"/>
      <w:bookmarkStart w:id="3299" w:name="_Toc359411996"/>
      <w:bookmarkStart w:id="3300" w:name="_Toc359415793"/>
      <w:bookmarkStart w:id="3301" w:name="_Toc359416263"/>
      <w:bookmarkStart w:id="3302" w:name="_Toc359416712"/>
      <w:bookmarkStart w:id="3303" w:name="_Toc359417154"/>
      <w:bookmarkStart w:id="3304" w:name="_Toc359417597"/>
      <w:bookmarkStart w:id="3305" w:name="_Toc359418148"/>
      <w:bookmarkStart w:id="3306" w:name="_Toc359418698"/>
      <w:bookmarkStart w:id="3307" w:name="_Toc359419246"/>
      <w:bookmarkStart w:id="3308" w:name="_Toc359419790"/>
      <w:bookmarkStart w:id="3309" w:name="_Toc359411016"/>
      <w:bookmarkStart w:id="3310" w:name="_Toc359411508"/>
      <w:bookmarkStart w:id="3311" w:name="_Toc359411997"/>
      <w:bookmarkStart w:id="3312" w:name="_Toc359415794"/>
      <w:bookmarkStart w:id="3313" w:name="_Toc359416264"/>
      <w:bookmarkStart w:id="3314" w:name="_Toc359416713"/>
      <w:bookmarkStart w:id="3315" w:name="_Toc359417155"/>
      <w:bookmarkStart w:id="3316" w:name="_Toc359417598"/>
      <w:bookmarkStart w:id="3317" w:name="_Toc359418149"/>
      <w:bookmarkStart w:id="3318" w:name="_Toc359418699"/>
      <w:bookmarkStart w:id="3319" w:name="_Toc359419247"/>
      <w:bookmarkStart w:id="3320" w:name="_Toc359419791"/>
      <w:bookmarkStart w:id="3321" w:name="_Toc359411017"/>
      <w:bookmarkStart w:id="3322" w:name="_Toc359411509"/>
      <w:bookmarkStart w:id="3323" w:name="_Toc359411998"/>
      <w:bookmarkStart w:id="3324" w:name="_Toc359415795"/>
      <w:bookmarkStart w:id="3325" w:name="_Toc359416265"/>
      <w:bookmarkStart w:id="3326" w:name="_Toc359416714"/>
      <w:bookmarkStart w:id="3327" w:name="_Toc359417156"/>
      <w:bookmarkStart w:id="3328" w:name="_Toc359417599"/>
      <w:bookmarkStart w:id="3329" w:name="_Toc359418150"/>
      <w:bookmarkStart w:id="3330" w:name="_Toc359418700"/>
      <w:bookmarkStart w:id="3331" w:name="_Toc359419248"/>
      <w:bookmarkStart w:id="3332" w:name="_Toc359419792"/>
      <w:bookmarkStart w:id="3333" w:name="_Toc359411018"/>
      <w:bookmarkStart w:id="3334" w:name="_Toc359411510"/>
      <w:bookmarkStart w:id="3335" w:name="_Toc359411999"/>
      <w:bookmarkStart w:id="3336" w:name="_Toc359415796"/>
      <w:bookmarkStart w:id="3337" w:name="_Toc359416266"/>
      <w:bookmarkStart w:id="3338" w:name="_Toc359416715"/>
      <w:bookmarkStart w:id="3339" w:name="_Toc359417157"/>
      <w:bookmarkStart w:id="3340" w:name="_Toc359417600"/>
      <w:bookmarkStart w:id="3341" w:name="_Toc359418151"/>
      <w:bookmarkStart w:id="3342" w:name="_Toc359418701"/>
      <w:bookmarkStart w:id="3343" w:name="_Toc359419249"/>
      <w:bookmarkStart w:id="3344" w:name="_Toc359419793"/>
      <w:bookmarkStart w:id="3345" w:name="_Toc359411019"/>
      <w:bookmarkStart w:id="3346" w:name="_Toc359411511"/>
      <w:bookmarkStart w:id="3347" w:name="_Toc359412000"/>
      <w:bookmarkStart w:id="3348" w:name="_Toc359415797"/>
      <w:bookmarkStart w:id="3349" w:name="_Toc359416267"/>
      <w:bookmarkStart w:id="3350" w:name="_Toc359416716"/>
      <w:bookmarkStart w:id="3351" w:name="_Toc359417158"/>
      <w:bookmarkStart w:id="3352" w:name="_Toc359417601"/>
      <w:bookmarkStart w:id="3353" w:name="_Toc359418152"/>
      <w:bookmarkStart w:id="3354" w:name="_Toc359418702"/>
      <w:bookmarkStart w:id="3355" w:name="_Toc359419250"/>
      <w:bookmarkStart w:id="3356" w:name="_Toc359419794"/>
      <w:bookmarkStart w:id="3357" w:name="_Toc359411020"/>
      <w:bookmarkStart w:id="3358" w:name="_Toc359411512"/>
      <w:bookmarkStart w:id="3359" w:name="_Toc359412001"/>
      <w:bookmarkStart w:id="3360" w:name="_Toc359415798"/>
      <w:bookmarkStart w:id="3361" w:name="_Toc359416268"/>
      <w:bookmarkStart w:id="3362" w:name="_Toc359416717"/>
      <w:bookmarkStart w:id="3363" w:name="_Toc359417159"/>
      <w:bookmarkStart w:id="3364" w:name="_Toc359417602"/>
      <w:bookmarkStart w:id="3365" w:name="_Toc359418153"/>
      <w:bookmarkStart w:id="3366" w:name="_Toc359418703"/>
      <w:bookmarkStart w:id="3367" w:name="_Toc359419251"/>
      <w:bookmarkStart w:id="3368" w:name="_Toc359419795"/>
      <w:bookmarkStart w:id="3369" w:name="_Toc359411021"/>
      <w:bookmarkStart w:id="3370" w:name="_Toc359411513"/>
      <w:bookmarkStart w:id="3371" w:name="_Toc359412002"/>
      <w:bookmarkStart w:id="3372" w:name="_Toc359415799"/>
      <w:bookmarkStart w:id="3373" w:name="_Toc359416269"/>
      <w:bookmarkStart w:id="3374" w:name="_Toc359416718"/>
      <w:bookmarkStart w:id="3375" w:name="_Toc359417160"/>
      <w:bookmarkStart w:id="3376" w:name="_Toc359417603"/>
      <w:bookmarkStart w:id="3377" w:name="_Toc359418154"/>
      <w:bookmarkStart w:id="3378" w:name="_Toc359418704"/>
      <w:bookmarkStart w:id="3379" w:name="_Toc359419252"/>
      <w:bookmarkStart w:id="3380" w:name="_Toc359419796"/>
      <w:bookmarkStart w:id="3381" w:name="_Toc359411022"/>
      <w:bookmarkStart w:id="3382" w:name="_Toc359411514"/>
      <w:bookmarkStart w:id="3383" w:name="_Toc359412003"/>
      <w:bookmarkStart w:id="3384" w:name="_Toc359415800"/>
      <w:bookmarkStart w:id="3385" w:name="_Toc359416270"/>
      <w:bookmarkStart w:id="3386" w:name="_Toc359416719"/>
      <w:bookmarkStart w:id="3387" w:name="_Toc359417161"/>
      <w:bookmarkStart w:id="3388" w:name="_Toc359417604"/>
      <w:bookmarkStart w:id="3389" w:name="_Toc359418155"/>
      <w:bookmarkStart w:id="3390" w:name="_Toc359418705"/>
      <w:bookmarkStart w:id="3391" w:name="_Toc359419253"/>
      <w:bookmarkStart w:id="3392" w:name="_Toc359419797"/>
      <w:bookmarkStart w:id="3393" w:name="_Toc359411023"/>
      <w:bookmarkStart w:id="3394" w:name="_Toc359411515"/>
      <w:bookmarkStart w:id="3395" w:name="_Toc359412004"/>
      <w:bookmarkStart w:id="3396" w:name="_Toc359415801"/>
      <w:bookmarkStart w:id="3397" w:name="_Toc359416271"/>
      <w:bookmarkStart w:id="3398" w:name="_Toc359416720"/>
      <w:bookmarkStart w:id="3399" w:name="_Toc359417162"/>
      <w:bookmarkStart w:id="3400" w:name="_Toc359417605"/>
      <w:bookmarkStart w:id="3401" w:name="_Toc359418156"/>
      <w:bookmarkStart w:id="3402" w:name="_Toc359418706"/>
      <w:bookmarkStart w:id="3403" w:name="_Toc359419254"/>
      <w:bookmarkStart w:id="3404" w:name="_Toc359419798"/>
      <w:bookmarkStart w:id="3405" w:name="_Toc359411024"/>
      <w:bookmarkStart w:id="3406" w:name="_Toc359411516"/>
      <w:bookmarkStart w:id="3407" w:name="_Toc359412005"/>
      <w:bookmarkStart w:id="3408" w:name="_Toc359415802"/>
      <w:bookmarkStart w:id="3409" w:name="_Toc359416272"/>
      <w:bookmarkStart w:id="3410" w:name="_Toc359416721"/>
      <w:bookmarkStart w:id="3411" w:name="_Toc359417163"/>
      <w:bookmarkStart w:id="3412" w:name="_Toc359417606"/>
      <w:bookmarkStart w:id="3413" w:name="_Toc359418157"/>
      <w:bookmarkStart w:id="3414" w:name="_Toc359418707"/>
      <w:bookmarkStart w:id="3415" w:name="_Toc359419255"/>
      <w:bookmarkStart w:id="3416" w:name="_Toc359419799"/>
      <w:bookmarkStart w:id="3417" w:name="_Toc359411025"/>
      <w:bookmarkStart w:id="3418" w:name="_Toc359411517"/>
      <w:bookmarkStart w:id="3419" w:name="_Toc359412006"/>
      <w:bookmarkStart w:id="3420" w:name="_Toc359415803"/>
      <w:bookmarkStart w:id="3421" w:name="_Toc359416273"/>
      <w:bookmarkStart w:id="3422" w:name="_Toc359416722"/>
      <w:bookmarkStart w:id="3423" w:name="_Toc359417164"/>
      <w:bookmarkStart w:id="3424" w:name="_Toc359417607"/>
      <w:bookmarkStart w:id="3425" w:name="_Toc359418158"/>
      <w:bookmarkStart w:id="3426" w:name="_Toc359418708"/>
      <w:bookmarkStart w:id="3427" w:name="_Toc359419256"/>
      <w:bookmarkStart w:id="3428" w:name="_Toc359419800"/>
      <w:bookmarkStart w:id="3429" w:name="_Toc359411026"/>
      <w:bookmarkStart w:id="3430" w:name="_Toc359411518"/>
      <w:bookmarkStart w:id="3431" w:name="_Toc359412007"/>
      <w:bookmarkStart w:id="3432" w:name="_Toc359415804"/>
      <w:bookmarkStart w:id="3433" w:name="_Toc359416274"/>
      <w:bookmarkStart w:id="3434" w:name="_Toc359416723"/>
      <w:bookmarkStart w:id="3435" w:name="_Toc359417165"/>
      <w:bookmarkStart w:id="3436" w:name="_Toc359417608"/>
      <w:bookmarkStart w:id="3437" w:name="_Toc359418159"/>
      <w:bookmarkStart w:id="3438" w:name="_Toc359418709"/>
      <w:bookmarkStart w:id="3439" w:name="_Toc359419257"/>
      <w:bookmarkStart w:id="3440" w:name="_Toc359419801"/>
      <w:bookmarkStart w:id="3441" w:name="_Toc359411027"/>
      <w:bookmarkStart w:id="3442" w:name="_Toc359411519"/>
      <w:bookmarkStart w:id="3443" w:name="_Toc359412008"/>
      <w:bookmarkStart w:id="3444" w:name="_Toc359415805"/>
      <w:bookmarkStart w:id="3445" w:name="_Toc359416275"/>
      <w:bookmarkStart w:id="3446" w:name="_Toc359416724"/>
      <w:bookmarkStart w:id="3447" w:name="_Toc359417166"/>
      <w:bookmarkStart w:id="3448" w:name="_Toc359417609"/>
      <w:bookmarkStart w:id="3449" w:name="_Toc359418160"/>
      <w:bookmarkStart w:id="3450" w:name="_Toc359418710"/>
      <w:bookmarkStart w:id="3451" w:name="_Toc359419258"/>
      <w:bookmarkStart w:id="3452" w:name="_Toc359419802"/>
      <w:bookmarkStart w:id="3453" w:name="_Toc234868087"/>
      <w:bookmarkStart w:id="3454" w:name="_Toc236235989"/>
      <w:bookmarkStart w:id="3455" w:name="_Toc527488125"/>
      <w:bookmarkStart w:id="3456" w:name="_Toc527491699"/>
      <w:bookmarkStart w:id="3457" w:name="_Toc91596918"/>
      <w:bookmarkStart w:id="3458" w:name="_Toc96420629"/>
      <w:bookmarkStart w:id="3459" w:name="_Toc96420809"/>
      <w:bookmarkStart w:id="3460" w:name="_Toc96426004"/>
      <w:bookmarkStart w:id="3461" w:name="_Toc99524924"/>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r w:rsidRPr="00624E25">
        <w:rPr>
          <w:bCs/>
          <w:sz w:val="28"/>
          <w:szCs w:val="28"/>
        </w:rPr>
        <w:t>Порядок рассмотрения заявок на участие в аукционе</w:t>
      </w:r>
      <w:bookmarkEnd w:id="3453"/>
      <w:bookmarkEnd w:id="3454"/>
      <w:r w:rsidRPr="00624E25">
        <w:rPr>
          <w:bCs/>
          <w:sz w:val="28"/>
          <w:szCs w:val="28"/>
        </w:rPr>
        <w:t>.</w:t>
      </w:r>
      <w:bookmarkEnd w:id="3455"/>
      <w:bookmarkEnd w:id="3456"/>
      <w:bookmarkEnd w:id="3457"/>
      <w:bookmarkEnd w:id="3458"/>
      <w:bookmarkEnd w:id="3459"/>
      <w:bookmarkEnd w:id="3460"/>
      <w:bookmarkEnd w:id="3461"/>
    </w:p>
    <w:p w14:paraId="0DC59F8B" w14:textId="77777777" w:rsidR="00B07986" w:rsidRPr="00624E25" w:rsidRDefault="00B07986" w:rsidP="00AF2E58">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Комиссия рассматривает заявки на участие в аукционе и </w:t>
      </w:r>
      <w:r w:rsidR="00DB2AE7"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такие заявки, на соответствие требованиям, установленным в настоящем Положении и аукционной документации. </w:t>
      </w:r>
    </w:p>
    <w:p w14:paraId="71865F5A" w14:textId="77777777" w:rsidR="00B07986" w:rsidRPr="00624E25" w:rsidRDefault="00B07986" w:rsidP="00AF2E58">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Срок рассмотрения заявок на участие в аукционе не может превышать двадцать </w:t>
      </w:r>
      <w:r w:rsidR="00EA2B00" w:rsidRPr="00624E25">
        <w:rPr>
          <w:rFonts w:ascii="Arial" w:hAnsi="Arial" w:cs="Arial"/>
          <w:sz w:val="28"/>
          <w:szCs w:val="28"/>
        </w:rPr>
        <w:t>календарных дней</w:t>
      </w:r>
      <w:r w:rsidRPr="00624E25">
        <w:rPr>
          <w:rFonts w:ascii="Arial" w:hAnsi="Arial" w:cs="Arial"/>
          <w:sz w:val="28"/>
          <w:szCs w:val="28"/>
        </w:rPr>
        <w:t xml:space="preserve"> со дня окончания срока подачи заявок на участие в аукционе, </w:t>
      </w:r>
      <w:r w:rsidR="003823ED" w:rsidRPr="00624E25">
        <w:rPr>
          <w:rFonts w:ascii="Arial" w:hAnsi="Arial" w:cs="Arial"/>
          <w:sz w:val="28"/>
          <w:szCs w:val="28"/>
        </w:rPr>
        <w:t>если в</w:t>
      </w:r>
      <w:r w:rsidRPr="00624E25">
        <w:rPr>
          <w:rFonts w:ascii="Arial" w:hAnsi="Arial" w:cs="Arial"/>
          <w:sz w:val="28"/>
          <w:szCs w:val="28"/>
        </w:rPr>
        <w:t xml:space="preserve"> аукционной документации не установлено иное. В случае необходимости Комиссия вправе изменить срок рассмотрения заявок на участие в аукционе и изменить дату рассмотрения заявок на участие в аукционе.</w:t>
      </w:r>
    </w:p>
    <w:p w14:paraId="4B04E0F4" w14:textId="77777777" w:rsidR="00B07986" w:rsidRPr="00624E25" w:rsidRDefault="00B07986" w:rsidP="00AF2E58">
      <w:pPr>
        <w:widowControl w:val="0"/>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w:t>
      </w:r>
      <w:r w:rsidR="00EA2B00" w:rsidRPr="00624E25">
        <w:rPr>
          <w:rFonts w:ascii="Arial" w:hAnsi="Arial" w:cs="Arial"/>
          <w:sz w:val="28"/>
          <w:szCs w:val="28"/>
        </w:rPr>
        <w:t>участника процедуры закупки</w:t>
      </w:r>
      <w:r w:rsidRPr="00624E25">
        <w:rPr>
          <w:rFonts w:ascii="Arial" w:hAnsi="Arial" w:cs="Arial"/>
          <w:sz w:val="28"/>
          <w:szCs w:val="28"/>
        </w:rPr>
        <w:t xml:space="preserve"> и о признании </w:t>
      </w:r>
      <w:r w:rsidR="00EA2B00" w:rsidRPr="00624E25">
        <w:rPr>
          <w:rFonts w:ascii="Arial" w:hAnsi="Arial" w:cs="Arial"/>
          <w:sz w:val="28"/>
          <w:szCs w:val="28"/>
        </w:rPr>
        <w:t>участника процедуры закупки</w:t>
      </w:r>
      <w:r w:rsidRPr="00624E25">
        <w:rPr>
          <w:rFonts w:ascii="Arial" w:hAnsi="Arial" w:cs="Arial"/>
          <w:sz w:val="28"/>
          <w:szCs w:val="28"/>
        </w:rPr>
        <w:t xml:space="preserve">, подавшего заявку на участие в аукционе, участником аукциона или об отказе в допуске такому </w:t>
      </w:r>
      <w:r w:rsidR="00EA2B00" w:rsidRPr="00624E25">
        <w:rPr>
          <w:rFonts w:ascii="Arial" w:hAnsi="Arial" w:cs="Arial"/>
          <w:sz w:val="28"/>
          <w:szCs w:val="28"/>
        </w:rPr>
        <w:t>участнику процедуры закупки</w:t>
      </w:r>
      <w:r w:rsidR="00EA2B00" w:rsidRPr="00624E25" w:rsidDel="00EA2B00">
        <w:rPr>
          <w:rFonts w:ascii="Arial" w:hAnsi="Arial" w:cs="Arial"/>
          <w:sz w:val="28"/>
          <w:szCs w:val="28"/>
        </w:rPr>
        <w:t xml:space="preserve"> к</w:t>
      </w:r>
      <w:r w:rsidRPr="00624E25">
        <w:rPr>
          <w:rFonts w:ascii="Arial" w:hAnsi="Arial" w:cs="Arial"/>
          <w:sz w:val="28"/>
          <w:szCs w:val="28"/>
        </w:rPr>
        <w:t xml:space="preserve"> участию в аукционе по основаниям, предусмотренным в настоящем Положении и аукционной документации.</w:t>
      </w:r>
    </w:p>
    <w:p w14:paraId="1536C1CA" w14:textId="77777777" w:rsidR="00B07986" w:rsidRPr="00624E25" w:rsidRDefault="00B07986" w:rsidP="00AF2E58">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Заявка на участие в аукционе и </w:t>
      </w:r>
      <w:r w:rsidR="00EA2B00"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такую заявку, признаются Комиссией соответствующими требованиям настоящего Положения и аукционной документации, если заявка на участие в аукционе и </w:t>
      </w:r>
      <w:r w:rsidR="00EA2B00"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такую заявку, соответствуют всем требованиям, установленным в настоящем Положении и аукционной документации, или отклоняются от установленных требований в сторону улучшения. </w:t>
      </w:r>
    </w:p>
    <w:p w14:paraId="70B5315B" w14:textId="77777777" w:rsidR="00B07986" w:rsidRPr="00624E25" w:rsidRDefault="00B07986" w:rsidP="00AF2E58">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lastRenderedPageBreak/>
        <w:t xml:space="preserve">Результаты рассмотрения заявок на участие в аукционе оформляются протоколом рассмотрения заявок на участие в аукционе. </w:t>
      </w:r>
    </w:p>
    <w:p w14:paraId="72335B21" w14:textId="77777777" w:rsidR="00B07986" w:rsidRPr="00624E25" w:rsidRDefault="00B07986" w:rsidP="00AF2E58">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Протокол рассмотрения заявок на участие в аукционе должен содержать</w:t>
      </w:r>
      <w:r w:rsidR="00EA2B00" w:rsidRPr="00624E25">
        <w:rPr>
          <w:rFonts w:ascii="Arial" w:hAnsi="Arial" w:cs="Arial"/>
          <w:sz w:val="28"/>
          <w:szCs w:val="28"/>
        </w:rPr>
        <w:t xml:space="preserve"> сведения в соответствии с подпунктом 6.2.1 настоящего Положения.</w:t>
      </w:r>
      <w:r w:rsidRPr="00624E25">
        <w:rPr>
          <w:rFonts w:ascii="Arial" w:hAnsi="Arial" w:cs="Arial"/>
          <w:sz w:val="28"/>
          <w:szCs w:val="28"/>
        </w:rPr>
        <w:t xml:space="preserve"> </w:t>
      </w:r>
    </w:p>
    <w:p w14:paraId="373BF08F" w14:textId="1F93FD19" w:rsidR="00B07986" w:rsidRPr="00624E25" w:rsidRDefault="00B07986" w:rsidP="00AF2E58">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Протокол рассмотрения заявок на участие в аукционе подписывается в течение трех рабочих дней со дня окончания рассмотрения заявок на участие в аукционе. Протокол рассмотрения заявок на участие в аукционе не позднее чем через три дня со дня его подписания размещается Заказчиком в ЕИС. </w:t>
      </w:r>
    </w:p>
    <w:p w14:paraId="11886343" w14:textId="77777777" w:rsidR="00B07986" w:rsidRPr="00624E25" w:rsidRDefault="00B07986" w:rsidP="00375F9C">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по результатам рассмотрения заявок на участие в аукционе принято решение об отказе в допуске к участию в аукционе всех </w:t>
      </w:r>
      <w:r w:rsidR="003823ED"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заявки на участие в аукционе, или о допуске к участию в аукционе и признании участником аукциона только одного </w:t>
      </w:r>
      <w:r w:rsidR="003823ED" w:rsidRPr="00624E25">
        <w:rPr>
          <w:rFonts w:ascii="Arial" w:hAnsi="Arial" w:cs="Arial"/>
          <w:sz w:val="28"/>
          <w:szCs w:val="28"/>
        </w:rPr>
        <w:t>участника процедуры закупки</w:t>
      </w:r>
      <w:r w:rsidRPr="00624E25">
        <w:rPr>
          <w:rFonts w:ascii="Arial" w:hAnsi="Arial" w:cs="Arial"/>
          <w:sz w:val="28"/>
          <w:szCs w:val="28"/>
        </w:rPr>
        <w:t xml:space="preserve">, подавшего заявку на участие в аукционе, аукцион признается несостоявшимся. В случае если аукционной документацией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w:t>
      </w:r>
      <w:r w:rsidR="003823ED"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заявки на участие в аукционе в отношении этого лота, или решение о допуске к участию в котором и признании участником аукциона принято только в отношении одного </w:t>
      </w:r>
      <w:r w:rsidR="00E02901" w:rsidRPr="00624E25">
        <w:rPr>
          <w:rFonts w:ascii="Arial" w:hAnsi="Arial" w:cs="Arial"/>
          <w:sz w:val="28"/>
          <w:szCs w:val="28"/>
        </w:rPr>
        <w:t>участника процедуры закупки</w:t>
      </w:r>
      <w:r w:rsidRPr="00624E25">
        <w:rPr>
          <w:rFonts w:ascii="Arial" w:hAnsi="Arial" w:cs="Arial"/>
          <w:sz w:val="28"/>
          <w:szCs w:val="28"/>
        </w:rPr>
        <w:t>, подавшего заявку на участие в аукционе в отношении этого лота.</w:t>
      </w:r>
    </w:p>
    <w:p w14:paraId="3854B57E" w14:textId="77777777" w:rsidR="00B07986" w:rsidRPr="00624E25" w:rsidRDefault="00B07986" w:rsidP="00375F9C">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аукцион признан несостоявшимся и только один </w:t>
      </w:r>
      <w:r w:rsidR="00E02901"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заявку на участие в аукционе, признан участником аукциона, Заказчик вправе заключить с единственным участником аукциона договор по начальной (максимальной) цене договора (цене лота), цене за единицу продукции, указанной в извещении о проведении аукциона, или по согласованной с указанным участником аукциона цене договора (цене лота), цене за единицу продукции, но не превышающей начальной (максимальной) цены договора (цены лота), цены за единицу продукции, установленной в извещении о проведении аукциона. </w:t>
      </w:r>
    </w:p>
    <w:p w14:paraId="24C36670" w14:textId="79FDB630" w:rsidR="003F130A" w:rsidRPr="00624E25" w:rsidRDefault="003F130A" w:rsidP="003F130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Аукционной документацией может быть предусмотрено, что при проведении аукциона среди лиц, включенных в Перечень квалифицированных контрагентов, формируемый в соответствии с разделом </w:t>
      </w:r>
      <w:r w:rsidR="005267CA" w:rsidRPr="00624E25">
        <w:rPr>
          <w:rFonts w:ascii="Arial" w:hAnsi="Arial" w:cs="Arial"/>
          <w:sz w:val="28"/>
          <w:szCs w:val="28"/>
        </w:rPr>
        <w:t>20</w:t>
      </w:r>
      <w:r w:rsidRPr="00624E25">
        <w:rPr>
          <w:rFonts w:ascii="Arial" w:hAnsi="Arial" w:cs="Arial"/>
          <w:sz w:val="28"/>
          <w:szCs w:val="28"/>
        </w:rPr>
        <w:t xml:space="preserve"> настоящего Положения, Заказчик вправе провести аукцион без проведения процедуры рассмотрения заявок на участие в аукционе, а сразу провести аукцион среди лиц, желающих принять в нем участие, при </w:t>
      </w:r>
      <w:r w:rsidRPr="00624E25">
        <w:rPr>
          <w:rFonts w:ascii="Arial" w:hAnsi="Arial" w:cs="Arial"/>
          <w:sz w:val="28"/>
          <w:szCs w:val="28"/>
        </w:rPr>
        <w:lastRenderedPageBreak/>
        <w:t>условии, что они включены в Перечень квалифицированных контрагентов и уведомлены о дате и времени проведения аукциона.</w:t>
      </w:r>
    </w:p>
    <w:p w14:paraId="773D8AFC" w14:textId="77777777" w:rsidR="00B07986" w:rsidRPr="00624E25" w:rsidRDefault="00B07986" w:rsidP="00375F9C">
      <w:pPr>
        <w:pStyle w:val="a4"/>
        <w:numPr>
          <w:ilvl w:val="1"/>
          <w:numId w:val="21"/>
        </w:numPr>
        <w:tabs>
          <w:tab w:val="clear" w:pos="720"/>
          <w:tab w:val="left" w:pos="851"/>
        </w:tabs>
        <w:ind w:left="0" w:firstLine="0"/>
        <w:rPr>
          <w:bCs/>
          <w:iCs/>
          <w:sz w:val="28"/>
          <w:szCs w:val="28"/>
        </w:rPr>
      </w:pPr>
      <w:bookmarkStart w:id="3462" w:name="_Toc359411029"/>
      <w:bookmarkStart w:id="3463" w:name="_Toc359411521"/>
      <w:bookmarkStart w:id="3464" w:name="_Toc359412010"/>
      <w:bookmarkStart w:id="3465" w:name="_Toc359415807"/>
      <w:bookmarkStart w:id="3466" w:name="_Toc359416277"/>
      <w:bookmarkStart w:id="3467" w:name="_Toc359416726"/>
      <w:bookmarkStart w:id="3468" w:name="_Toc359417168"/>
      <w:bookmarkStart w:id="3469" w:name="_Toc359417611"/>
      <w:bookmarkStart w:id="3470" w:name="_Toc359418162"/>
      <w:bookmarkStart w:id="3471" w:name="_Toc359418712"/>
      <w:bookmarkStart w:id="3472" w:name="_Toc359419260"/>
      <w:bookmarkStart w:id="3473" w:name="_Toc359419804"/>
      <w:bookmarkStart w:id="3474" w:name="_Toc359411030"/>
      <w:bookmarkStart w:id="3475" w:name="_Toc359411522"/>
      <w:bookmarkStart w:id="3476" w:name="_Toc359412011"/>
      <w:bookmarkStart w:id="3477" w:name="_Toc359415808"/>
      <w:bookmarkStart w:id="3478" w:name="_Toc359416278"/>
      <w:bookmarkStart w:id="3479" w:name="_Toc359416727"/>
      <w:bookmarkStart w:id="3480" w:name="_Toc359417169"/>
      <w:bookmarkStart w:id="3481" w:name="_Toc359417612"/>
      <w:bookmarkStart w:id="3482" w:name="_Toc359418163"/>
      <w:bookmarkStart w:id="3483" w:name="_Toc359418713"/>
      <w:bookmarkStart w:id="3484" w:name="_Toc359419261"/>
      <w:bookmarkStart w:id="3485" w:name="_Toc359419805"/>
      <w:bookmarkStart w:id="3486" w:name="_Toc359411031"/>
      <w:bookmarkStart w:id="3487" w:name="_Toc359411523"/>
      <w:bookmarkStart w:id="3488" w:name="_Toc359412012"/>
      <w:bookmarkStart w:id="3489" w:name="_Toc359415809"/>
      <w:bookmarkStart w:id="3490" w:name="_Toc359416279"/>
      <w:bookmarkStart w:id="3491" w:name="_Toc359416728"/>
      <w:bookmarkStart w:id="3492" w:name="_Toc359417170"/>
      <w:bookmarkStart w:id="3493" w:name="_Toc359417613"/>
      <w:bookmarkStart w:id="3494" w:name="_Toc359418164"/>
      <w:bookmarkStart w:id="3495" w:name="_Toc359418714"/>
      <w:bookmarkStart w:id="3496" w:name="_Toc359419262"/>
      <w:bookmarkStart w:id="3497" w:name="_Toc359419806"/>
      <w:bookmarkStart w:id="3498" w:name="_Toc359411032"/>
      <w:bookmarkStart w:id="3499" w:name="_Toc359411524"/>
      <w:bookmarkStart w:id="3500" w:name="_Toc359412013"/>
      <w:bookmarkStart w:id="3501" w:name="_Toc359415810"/>
      <w:bookmarkStart w:id="3502" w:name="_Toc359416280"/>
      <w:bookmarkStart w:id="3503" w:name="_Toc359416729"/>
      <w:bookmarkStart w:id="3504" w:name="_Toc359417171"/>
      <w:bookmarkStart w:id="3505" w:name="_Toc359417614"/>
      <w:bookmarkStart w:id="3506" w:name="_Toc359418165"/>
      <w:bookmarkStart w:id="3507" w:name="_Toc359418715"/>
      <w:bookmarkStart w:id="3508" w:name="_Toc359419263"/>
      <w:bookmarkStart w:id="3509" w:name="_Toc359419807"/>
      <w:bookmarkStart w:id="3510" w:name="_Toc359411033"/>
      <w:bookmarkStart w:id="3511" w:name="_Toc359411525"/>
      <w:bookmarkStart w:id="3512" w:name="_Toc359412014"/>
      <w:bookmarkStart w:id="3513" w:name="_Toc359415811"/>
      <w:bookmarkStart w:id="3514" w:name="_Toc359416281"/>
      <w:bookmarkStart w:id="3515" w:name="_Toc359416730"/>
      <w:bookmarkStart w:id="3516" w:name="_Toc359417172"/>
      <w:bookmarkStart w:id="3517" w:name="_Toc359417615"/>
      <w:bookmarkStart w:id="3518" w:name="_Toc359418166"/>
      <w:bookmarkStart w:id="3519" w:name="_Toc359418716"/>
      <w:bookmarkStart w:id="3520" w:name="_Toc359419264"/>
      <w:bookmarkStart w:id="3521" w:name="_Toc359419808"/>
      <w:bookmarkStart w:id="3522" w:name="_Toc359411034"/>
      <w:bookmarkStart w:id="3523" w:name="_Toc359411526"/>
      <w:bookmarkStart w:id="3524" w:name="_Toc359412015"/>
      <w:bookmarkStart w:id="3525" w:name="_Toc359415812"/>
      <w:bookmarkStart w:id="3526" w:name="_Toc359416282"/>
      <w:bookmarkStart w:id="3527" w:name="_Toc359416731"/>
      <w:bookmarkStart w:id="3528" w:name="_Toc359417173"/>
      <w:bookmarkStart w:id="3529" w:name="_Toc359417616"/>
      <w:bookmarkStart w:id="3530" w:name="_Toc359418167"/>
      <w:bookmarkStart w:id="3531" w:name="_Toc359418717"/>
      <w:bookmarkStart w:id="3532" w:name="_Toc359419265"/>
      <w:bookmarkStart w:id="3533" w:name="_Toc359419809"/>
      <w:bookmarkStart w:id="3534" w:name="_Toc359411035"/>
      <w:bookmarkStart w:id="3535" w:name="_Toc359411527"/>
      <w:bookmarkStart w:id="3536" w:name="_Toc359412016"/>
      <w:bookmarkStart w:id="3537" w:name="_Toc359415813"/>
      <w:bookmarkStart w:id="3538" w:name="_Toc359416283"/>
      <w:bookmarkStart w:id="3539" w:name="_Toc359416732"/>
      <w:bookmarkStart w:id="3540" w:name="_Toc359417174"/>
      <w:bookmarkStart w:id="3541" w:name="_Toc359417617"/>
      <w:bookmarkStart w:id="3542" w:name="_Toc359418168"/>
      <w:bookmarkStart w:id="3543" w:name="_Toc359418718"/>
      <w:bookmarkStart w:id="3544" w:name="_Toc359419266"/>
      <w:bookmarkStart w:id="3545" w:name="_Toc359419810"/>
      <w:bookmarkStart w:id="3546" w:name="_Toc359411036"/>
      <w:bookmarkStart w:id="3547" w:name="_Toc359411528"/>
      <w:bookmarkStart w:id="3548" w:name="_Toc359412017"/>
      <w:bookmarkStart w:id="3549" w:name="_Toc359415814"/>
      <w:bookmarkStart w:id="3550" w:name="_Toc359416284"/>
      <w:bookmarkStart w:id="3551" w:name="_Toc359416733"/>
      <w:bookmarkStart w:id="3552" w:name="_Toc359417175"/>
      <w:bookmarkStart w:id="3553" w:name="_Toc359417618"/>
      <w:bookmarkStart w:id="3554" w:name="_Toc359418169"/>
      <w:bookmarkStart w:id="3555" w:name="_Toc359418719"/>
      <w:bookmarkStart w:id="3556" w:name="_Toc359419267"/>
      <w:bookmarkStart w:id="3557" w:name="_Toc359419811"/>
      <w:bookmarkStart w:id="3558" w:name="_Toc359411037"/>
      <w:bookmarkStart w:id="3559" w:name="_Toc359411529"/>
      <w:bookmarkStart w:id="3560" w:name="_Toc359412018"/>
      <w:bookmarkStart w:id="3561" w:name="_Toc359415815"/>
      <w:bookmarkStart w:id="3562" w:name="_Toc359416285"/>
      <w:bookmarkStart w:id="3563" w:name="_Toc359416734"/>
      <w:bookmarkStart w:id="3564" w:name="_Toc359417176"/>
      <w:bookmarkStart w:id="3565" w:name="_Toc359417619"/>
      <w:bookmarkStart w:id="3566" w:name="_Toc359418170"/>
      <w:bookmarkStart w:id="3567" w:name="_Toc359418720"/>
      <w:bookmarkStart w:id="3568" w:name="_Toc359419268"/>
      <w:bookmarkStart w:id="3569" w:name="_Toc359419812"/>
      <w:bookmarkStart w:id="3570" w:name="_Toc359411038"/>
      <w:bookmarkStart w:id="3571" w:name="_Toc359411530"/>
      <w:bookmarkStart w:id="3572" w:name="_Toc359412019"/>
      <w:bookmarkStart w:id="3573" w:name="_Toc359415816"/>
      <w:bookmarkStart w:id="3574" w:name="_Toc359416286"/>
      <w:bookmarkStart w:id="3575" w:name="_Toc359416735"/>
      <w:bookmarkStart w:id="3576" w:name="_Toc359417177"/>
      <w:bookmarkStart w:id="3577" w:name="_Toc359417620"/>
      <w:bookmarkStart w:id="3578" w:name="_Toc359418171"/>
      <w:bookmarkStart w:id="3579" w:name="_Toc359418721"/>
      <w:bookmarkStart w:id="3580" w:name="_Toc359419269"/>
      <w:bookmarkStart w:id="3581" w:name="_Toc359419813"/>
      <w:bookmarkStart w:id="3582" w:name="_Toc359411039"/>
      <w:bookmarkStart w:id="3583" w:name="_Toc359411531"/>
      <w:bookmarkStart w:id="3584" w:name="_Toc359412020"/>
      <w:bookmarkStart w:id="3585" w:name="_Toc359415817"/>
      <w:bookmarkStart w:id="3586" w:name="_Toc359416287"/>
      <w:bookmarkStart w:id="3587" w:name="_Toc359416736"/>
      <w:bookmarkStart w:id="3588" w:name="_Toc359417178"/>
      <w:bookmarkStart w:id="3589" w:name="_Toc359417621"/>
      <w:bookmarkStart w:id="3590" w:name="_Toc359418172"/>
      <w:bookmarkStart w:id="3591" w:name="_Toc359418722"/>
      <w:bookmarkStart w:id="3592" w:name="_Toc359419270"/>
      <w:bookmarkStart w:id="3593" w:name="_Toc359419814"/>
      <w:bookmarkStart w:id="3594" w:name="_Toc359411040"/>
      <w:bookmarkStart w:id="3595" w:name="_Toc359411532"/>
      <w:bookmarkStart w:id="3596" w:name="_Toc359412021"/>
      <w:bookmarkStart w:id="3597" w:name="_Toc359415818"/>
      <w:bookmarkStart w:id="3598" w:name="_Toc359416288"/>
      <w:bookmarkStart w:id="3599" w:name="_Toc359416737"/>
      <w:bookmarkStart w:id="3600" w:name="_Toc359417179"/>
      <w:bookmarkStart w:id="3601" w:name="_Toc359417622"/>
      <w:bookmarkStart w:id="3602" w:name="_Toc359418173"/>
      <w:bookmarkStart w:id="3603" w:name="_Toc359418723"/>
      <w:bookmarkStart w:id="3604" w:name="_Toc359419271"/>
      <w:bookmarkStart w:id="3605" w:name="_Toc359419815"/>
      <w:bookmarkStart w:id="3606" w:name="_Toc359411041"/>
      <w:bookmarkStart w:id="3607" w:name="_Toc359411533"/>
      <w:bookmarkStart w:id="3608" w:name="_Toc359412022"/>
      <w:bookmarkStart w:id="3609" w:name="_Toc359415819"/>
      <w:bookmarkStart w:id="3610" w:name="_Toc359416289"/>
      <w:bookmarkStart w:id="3611" w:name="_Toc359416738"/>
      <w:bookmarkStart w:id="3612" w:name="_Toc359417180"/>
      <w:bookmarkStart w:id="3613" w:name="_Toc359417623"/>
      <w:bookmarkStart w:id="3614" w:name="_Toc359418174"/>
      <w:bookmarkStart w:id="3615" w:name="_Toc359418724"/>
      <w:bookmarkStart w:id="3616" w:name="_Toc359419272"/>
      <w:bookmarkStart w:id="3617" w:name="_Toc359419816"/>
      <w:bookmarkStart w:id="3618" w:name="_Toc359411042"/>
      <w:bookmarkStart w:id="3619" w:name="_Toc359411534"/>
      <w:bookmarkStart w:id="3620" w:name="_Toc359412023"/>
      <w:bookmarkStart w:id="3621" w:name="_Toc359415820"/>
      <w:bookmarkStart w:id="3622" w:name="_Toc359416290"/>
      <w:bookmarkStart w:id="3623" w:name="_Toc359416739"/>
      <w:bookmarkStart w:id="3624" w:name="_Toc359417181"/>
      <w:bookmarkStart w:id="3625" w:name="_Toc359417624"/>
      <w:bookmarkStart w:id="3626" w:name="_Toc359418175"/>
      <w:bookmarkStart w:id="3627" w:name="_Toc359418725"/>
      <w:bookmarkStart w:id="3628" w:name="_Toc359419273"/>
      <w:bookmarkStart w:id="3629" w:name="_Toc359419817"/>
      <w:bookmarkStart w:id="3630" w:name="_Toc234868088"/>
      <w:bookmarkStart w:id="3631" w:name="_Toc236235990"/>
      <w:bookmarkStart w:id="3632" w:name="_Toc527488126"/>
      <w:bookmarkStart w:id="3633" w:name="_Toc527491700"/>
      <w:bookmarkStart w:id="3634" w:name="_Toc91596919"/>
      <w:bookmarkStart w:id="3635" w:name="_Toc96420630"/>
      <w:bookmarkStart w:id="3636" w:name="_Toc96420810"/>
      <w:bookmarkStart w:id="3637" w:name="_Toc96426005"/>
      <w:bookmarkStart w:id="3638" w:name="_Toc99524925"/>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r w:rsidRPr="00624E25">
        <w:rPr>
          <w:bCs/>
          <w:sz w:val="28"/>
          <w:szCs w:val="28"/>
        </w:rPr>
        <w:t>Порядок проведения аукциона</w:t>
      </w:r>
      <w:bookmarkEnd w:id="3630"/>
      <w:bookmarkEnd w:id="3631"/>
      <w:r w:rsidRPr="00624E25">
        <w:rPr>
          <w:bCs/>
          <w:sz w:val="28"/>
          <w:szCs w:val="28"/>
        </w:rPr>
        <w:t>.</w:t>
      </w:r>
      <w:bookmarkEnd w:id="3632"/>
      <w:bookmarkEnd w:id="3633"/>
      <w:bookmarkEnd w:id="3634"/>
      <w:bookmarkEnd w:id="3635"/>
      <w:bookmarkEnd w:id="3636"/>
      <w:bookmarkEnd w:id="3637"/>
      <w:bookmarkEnd w:id="3638"/>
    </w:p>
    <w:p w14:paraId="0F09DD83" w14:textId="77777777" w:rsidR="003F130A" w:rsidRPr="00624E25" w:rsidRDefault="003F130A" w:rsidP="00375F9C">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Аукцион проводится с использованием программно-аппаратных средств </w:t>
      </w:r>
      <w:r w:rsidR="00DF00ED" w:rsidRPr="00624E25">
        <w:rPr>
          <w:rFonts w:ascii="Arial" w:hAnsi="Arial" w:cs="Arial"/>
          <w:sz w:val="28"/>
          <w:szCs w:val="28"/>
        </w:rPr>
        <w:t xml:space="preserve">и регламентом работы </w:t>
      </w:r>
      <w:r w:rsidRPr="00624E25">
        <w:rPr>
          <w:rFonts w:ascii="Arial" w:hAnsi="Arial" w:cs="Arial"/>
          <w:sz w:val="28"/>
          <w:szCs w:val="28"/>
        </w:rPr>
        <w:t>ЭТП в срок, установленный в извещении о проведении аукциона, аукционной документации.</w:t>
      </w:r>
    </w:p>
    <w:p w14:paraId="088396BA" w14:textId="77777777" w:rsidR="00B07986" w:rsidRPr="00624E25" w:rsidRDefault="00B07986"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аукционе могут участвовать только </w:t>
      </w:r>
      <w:r w:rsidR="008C3199" w:rsidRPr="00624E25">
        <w:rPr>
          <w:rFonts w:ascii="Arial" w:hAnsi="Arial" w:cs="Arial"/>
          <w:sz w:val="28"/>
          <w:szCs w:val="28"/>
        </w:rPr>
        <w:t>участники процедуры закупки</w:t>
      </w:r>
      <w:r w:rsidRPr="00624E25">
        <w:rPr>
          <w:rFonts w:ascii="Arial" w:hAnsi="Arial" w:cs="Arial"/>
          <w:sz w:val="28"/>
          <w:szCs w:val="28"/>
        </w:rPr>
        <w:t xml:space="preserve">, </w:t>
      </w:r>
      <w:r w:rsidR="003F130A" w:rsidRPr="00624E25">
        <w:rPr>
          <w:rFonts w:ascii="Arial" w:hAnsi="Arial" w:cs="Arial"/>
          <w:sz w:val="28"/>
          <w:szCs w:val="28"/>
        </w:rPr>
        <w:t xml:space="preserve">допущенные к участию в аукционе по результатам рассмотрения заявок на участие в аукционе и </w:t>
      </w:r>
      <w:r w:rsidRPr="00624E25">
        <w:rPr>
          <w:rFonts w:ascii="Arial" w:hAnsi="Arial" w:cs="Arial"/>
          <w:sz w:val="28"/>
          <w:szCs w:val="28"/>
        </w:rPr>
        <w:t>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p>
    <w:p w14:paraId="3B3A1086" w14:textId="77777777" w:rsidR="002303A3" w:rsidRPr="00624E25" w:rsidRDefault="002303A3"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Оператор ЭТП обеспечивает непрерывность проведения аукциона, равный доступ участников к участию в нем, а также выполнение предусмотренного порядка проведения аукциона на протяжении всего срока его проведения. Если процедура закупки проводится не в электронной (бумажной) форме, Заказчик обязан обеспечить участникам аукциона возможность принять непосредственное или через своих представителей участие в аукционе.</w:t>
      </w:r>
    </w:p>
    <w:p w14:paraId="3D98ABF0" w14:textId="77777777" w:rsidR="00B07986" w:rsidRPr="00624E25" w:rsidRDefault="00B07986" w:rsidP="00375F9C">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Аукцион проводится в присутствии Комиссии, участников аукциона или их представителей</w:t>
      </w:r>
      <w:r w:rsidR="00272B18" w:rsidRPr="00624E25">
        <w:rPr>
          <w:rFonts w:ascii="Arial" w:hAnsi="Arial" w:cs="Arial"/>
          <w:sz w:val="28"/>
          <w:szCs w:val="28"/>
        </w:rPr>
        <w:t>, если процедура закупки проводится не в электронной (бумажной) форме.</w:t>
      </w:r>
    </w:p>
    <w:p w14:paraId="2508E610" w14:textId="77777777" w:rsidR="00B07986" w:rsidRPr="00624E25" w:rsidRDefault="00B07986" w:rsidP="00375F9C">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Аукцион проводится </w:t>
      </w:r>
      <w:r w:rsidR="00C6705D" w:rsidRPr="00624E25">
        <w:rPr>
          <w:rFonts w:ascii="Arial" w:hAnsi="Arial" w:cs="Arial"/>
          <w:sz w:val="28"/>
          <w:szCs w:val="28"/>
        </w:rPr>
        <w:t xml:space="preserve">в отношении каждого лота </w:t>
      </w:r>
      <w:r w:rsidRPr="00624E25">
        <w:rPr>
          <w:rFonts w:ascii="Arial" w:hAnsi="Arial" w:cs="Arial"/>
          <w:sz w:val="28"/>
          <w:szCs w:val="28"/>
        </w:rPr>
        <w:t xml:space="preserve">путем снижения начальной (максимальной) цены договора (цены лота), цены за единицу продукции (далее по тексту раздела </w:t>
      </w:r>
      <w:r w:rsidR="00831EAF" w:rsidRPr="00624E25">
        <w:rPr>
          <w:rFonts w:ascii="Arial" w:hAnsi="Arial" w:cs="Arial"/>
          <w:sz w:val="28"/>
          <w:szCs w:val="28"/>
        </w:rPr>
        <w:t xml:space="preserve">– </w:t>
      </w:r>
      <w:r w:rsidRPr="00624E25">
        <w:rPr>
          <w:rFonts w:ascii="Arial" w:hAnsi="Arial" w:cs="Arial"/>
          <w:sz w:val="28"/>
          <w:szCs w:val="28"/>
        </w:rPr>
        <w:t>Цена договора)</w:t>
      </w:r>
      <w:r w:rsidR="00C6705D" w:rsidRPr="00624E25">
        <w:rPr>
          <w:rFonts w:ascii="Arial" w:hAnsi="Arial" w:cs="Arial"/>
          <w:sz w:val="28"/>
          <w:szCs w:val="28"/>
        </w:rPr>
        <w:t>, установленной в извещении о проведении аукциона,</w:t>
      </w:r>
      <w:r w:rsidRPr="00624E25">
        <w:rPr>
          <w:rFonts w:ascii="Arial" w:hAnsi="Arial" w:cs="Arial"/>
          <w:sz w:val="28"/>
          <w:szCs w:val="28"/>
        </w:rPr>
        <w:t xml:space="preserve"> на </w:t>
      </w:r>
      <w:r w:rsidR="00831EAF" w:rsidRPr="00624E25">
        <w:rPr>
          <w:rFonts w:ascii="Arial" w:hAnsi="Arial" w:cs="Arial"/>
          <w:sz w:val="28"/>
          <w:szCs w:val="28"/>
        </w:rPr>
        <w:t>«</w:t>
      </w:r>
      <w:r w:rsidRPr="00624E25">
        <w:rPr>
          <w:rFonts w:ascii="Arial" w:hAnsi="Arial" w:cs="Arial"/>
          <w:sz w:val="28"/>
          <w:szCs w:val="28"/>
        </w:rPr>
        <w:t>шаг аукциона</w:t>
      </w:r>
      <w:r w:rsidR="00831EAF" w:rsidRPr="00624E25">
        <w:rPr>
          <w:rFonts w:ascii="Arial" w:hAnsi="Arial" w:cs="Arial"/>
          <w:sz w:val="28"/>
          <w:szCs w:val="28"/>
        </w:rPr>
        <w:t>».</w:t>
      </w:r>
    </w:p>
    <w:p w14:paraId="616EBF6A" w14:textId="77777777" w:rsidR="00C6705D" w:rsidRPr="00624E25" w:rsidRDefault="00961481" w:rsidP="00375F9C">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w:t>
      </w:r>
      <w:r w:rsidR="00B07986" w:rsidRPr="00624E25">
        <w:rPr>
          <w:rFonts w:ascii="Arial" w:hAnsi="Arial" w:cs="Arial"/>
          <w:sz w:val="28"/>
          <w:szCs w:val="28"/>
        </w:rPr>
        <w:t>Шаг аукциона</w:t>
      </w:r>
      <w:r w:rsidRPr="00624E25">
        <w:rPr>
          <w:rFonts w:ascii="Arial" w:hAnsi="Arial" w:cs="Arial"/>
          <w:sz w:val="28"/>
          <w:szCs w:val="28"/>
        </w:rPr>
        <w:t xml:space="preserve">» </w:t>
      </w:r>
      <w:r w:rsidR="00B07986" w:rsidRPr="00624E25">
        <w:rPr>
          <w:rFonts w:ascii="Arial" w:hAnsi="Arial" w:cs="Arial"/>
          <w:sz w:val="28"/>
          <w:szCs w:val="28"/>
        </w:rPr>
        <w:t xml:space="preserve">устанавливается в размере от 0,5 процента до пяти процентов от </w:t>
      </w:r>
      <w:r w:rsidR="00C6705D" w:rsidRPr="00624E25">
        <w:rPr>
          <w:rFonts w:ascii="Arial" w:hAnsi="Arial" w:cs="Arial"/>
          <w:sz w:val="28"/>
          <w:szCs w:val="28"/>
        </w:rPr>
        <w:t>Цены</w:t>
      </w:r>
      <w:r w:rsidR="00B07986" w:rsidRPr="00624E25">
        <w:rPr>
          <w:rFonts w:ascii="Arial" w:hAnsi="Arial" w:cs="Arial"/>
          <w:sz w:val="28"/>
          <w:szCs w:val="28"/>
        </w:rPr>
        <w:t xml:space="preserve"> договора</w:t>
      </w:r>
      <w:r w:rsidR="00C6705D" w:rsidRPr="00624E25">
        <w:rPr>
          <w:rFonts w:ascii="Arial" w:hAnsi="Arial" w:cs="Arial"/>
          <w:sz w:val="28"/>
          <w:szCs w:val="28"/>
        </w:rPr>
        <w:t>, установленной в извещении о проведении аукциона</w:t>
      </w:r>
      <w:r w:rsidR="00B07986" w:rsidRPr="00624E25">
        <w:rPr>
          <w:rFonts w:ascii="Arial" w:hAnsi="Arial" w:cs="Arial"/>
          <w:sz w:val="28"/>
          <w:szCs w:val="28"/>
        </w:rPr>
        <w:t xml:space="preserve">. </w:t>
      </w:r>
    </w:p>
    <w:p w14:paraId="70B229E9" w14:textId="77777777" w:rsidR="00C6705D" w:rsidRPr="00624E25" w:rsidRDefault="00C6705D"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Участники аукциона в день и </w:t>
      </w:r>
      <w:r w:rsidR="0019055E" w:rsidRPr="00624E25">
        <w:rPr>
          <w:rFonts w:ascii="Arial" w:hAnsi="Arial" w:cs="Arial"/>
          <w:sz w:val="28"/>
          <w:szCs w:val="28"/>
        </w:rPr>
        <w:t xml:space="preserve">во </w:t>
      </w:r>
      <w:r w:rsidRPr="00624E25">
        <w:rPr>
          <w:rFonts w:ascii="Arial" w:hAnsi="Arial" w:cs="Arial"/>
          <w:sz w:val="28"/>
          <w:szCs w:val="28"/>
        </w:rPr>
        <w:t xml:space="preserve">время, указанные в извещении, подают предложения о Цене договора, предусматривающие снижение текущего минимального предложения о Цене договора на произвольную величину в пределах «шага аукциона». </w:t>
      </w:r>
    </w:p>
    <w:p w14:paraId="7DFEB8C4" w14:textId="77777777" w:rsidR="00C6705D" w:rsidRPr="00624E25" w:rsidRDefault="00FA645B"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Аукцион в электронной форме включает в себя порядок подачи его Участниками предложений о Цене договора с учетом следующих требований</w:t>
      </w:r>
      <w:r w:rsidR="00C6705D" w:rsidRPr="00624E25">
        <w:rPr>
          <w:rFonts w:ascii="Arial" w:hAnsi="Arial" w:cs="Arial"/>
          <w:sz w:val="28"/>
          <w:szCs w:val="28"/>
        </w:rPr>
        <w:t>:</w:t>
      </w:r>
    </w:p>
    <w:p w14:paraId="3003316A" w14:textId="77777777" w:rsidR="00C6705D" w:rsidRPr="00624E25" w:rsidRDefault="00FA645B" w:rsidP="007C173D">
      <w:pPr>
        <w:pStyle w:val="afff0"/>
        <w:numPr>
          <w:ilvl w:val="0"/>
          <w:numId w:val="97"/>
        </w:numPr>
        <w:spacing w:before="120" w:after="120"/>
        <w:ind w:left="426" w:firstLine="0"/>
        <w:contextualSpacing w:val="0"/>
        <w:jc w:val="both"/>
        <w:rPr>
          <w:rFonts w:ascii="Arial" w:hAnsi="Arial" w:cs="Arial"/>
          <w:sz w:val="28"/>
          <w:szCs w:val="28"/>
        </w:rPr>
      </w:pPr>
      <w:r w:rsidRPr="00624E25">
        <w:rPr>
          <w:rFonts w:ascii="Arial" w:hAnsi="Arial" w:cs="Arial"/>
          <w:sz w:val="28"/>
          <w:szCs w:val="28"/>
        </w:rPr>
        <w:t>«шаг аукциона» составляет от 0,5 процента до пяти процентов начальной (максимальной) цены договора</w:t>
      </w:r>
      <w:r w:rsidR="00C6705D" w:rsidRPr="00624E25">
        <w:rPr>
          <w:rFonts w:ascii="Arial" w:hAnsi="Arial" w:cs="Arial"/>
          <w:sz w:val="28"/>
          <w:szCs w:val="28"/>
        </w:rPr>
        <w:t>;</w:t>
      </w:r>
    </w:p>
    <w:p w14:paraId="058B6CE1" w14:textId="77777777" w:rsidR="00C6705D" w:rsidRPr="00624E25" w:rsidRDefault="00FA645B" w:rsidP="007C173D">
      <w:pPr>
        <w:pStyle w:val="afff0"/>
        <w:numPr>
          <w:ilvl w:val="0"/>
          <w:numId w:val="97"/>
        </w:numPr>
        <w:spacing w:before="120" w:after="120"/>
        <w:ind w:left="426" w:firstLine="0"/>
        <w:contextualSpacing w:val="0"/>
        <w:jc w:val="both"/>
        <w:rPr>
          <w:rFonts w:ascii="Arial" w:hAnsi="Arial" w:cs="Arial"/>
          <w:sz w:val="28"/>
          <w:szCs w:val="28"/>
        </w:rPr>
      </w:pPr>
      <w:r w:rsidRPr="00624E25">
        <w:rPr>
          <w:rFonts w:ascii="Arial" w:hAnsi="Arial" w:cs="Arial"/>
          <w:sz w:val="28"/>
          <w:szCs w:val="28"/>
        </w:rPr>
        <w:t>снижение текущего минимального предложения о цене договора осуществляется на величину в пределах «шага аукциона»</w:t>
      </w:r>
      <w:r w:rsidR="00C6705D" w:rsidRPr="00624E25">
        <w:rPr>
          <w:rFonts w:ascii="Arial" w:hAnsi="Arial" w:cs="Arial"/>
          <w:sz w:val="28"/>
          <w:szCs w:val="28"/>
        </w:rPr>
        <w:t>;</w:t>
      </w:r>
    </w:p>
    <w:p w14:paraId="50DC9E26" w14:textId="77777777" w:rsidR="00C6705D" w:rsidRPr="00624E25" w:rsidRDefault="00FA645B" w:rsidP="007C173D">
      <w:pPr>
        <w:pStyle w:val="afff0"/>
        <w:numPr>
          <w:ilvl w:val="0"/>
          <w:numId w:val="97"/>
        </w:numPr>
        <w:spacing w:before="120" w:after="120"/>
        <w:ind w:left="426" w:firstLine="0"/>
        <w:contextualSpacing w:val="0"/>
        <w:jc w:val="both"/>
        <w:rPr>
          <w:rFonts w:ascii="Arial" w:hAnsi="Arial" w:cs="Arial"/>
          <w:sz w:val="28"/>
          <w:szCs w:val="28"/>
        </w:rPr>
      </w:pPr>
      <w:r w:rsidRPr="00624E25">
        <w:rPr>
          <w:rFonts w:ascii="Arial" w:hAnsi="Arial" w:cs="Arial"/>
          <w:sz w:val="28"/>
          <w:szCs w:val="28"/>
        </w:rPr>
        <w:lastRenderedPageBreak/>
        <w:t>участник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r w:rsidR="00C6705D" w:rsidRPr="00624E25">
        <w:rPr>
          <w:rFonts w:ascii="Arial" w:hAnsi="Arial" w:cs="Arial"/>
          <w:sz w:val="28"/>
          <w:szCs w:val="28"/>
        </w:rPr>
        <w:t>;</w:t>
      </w:r>
    </w:p>
    <w:p w14:paraId="3AABEA4D" w14:textId="77777777" w:rsidR="00FA645B" w:rsidRPr="00624E25" w:rsidRDefault="00FA645B" w:rsidP="007C173D">
      <w:pPr>
        <w:pStyle w:val="afff0"/>
        <w:numPr>
          <w:ilvl w:val="0"/>
          <w:numId w:val="97"/>
        </w:numPr>
        <w:spacing w:before="120" w:after="120"/>
        <w:ind w:left="426" w:firstLine="0"/>
        <w:contextualSpacing w:val="0"/>
        <w:jc w:val="both"/>
        <w:rPr>
          <w:rFonts w:ascii="Arial" w:hAnsi="Arial" w:cs="Arial"/>
          <w:sz w:val="28"/>
          <w:szCs w:val="28"/>
        </w:rPr>
      </w:pPr>
      <w:r w:rsidRPr="00624E25">
        <w:rPr>
          <w:rFonts w:ascii="Arial" w:hAnsi="Arial" w:cs="Arial"/>
          <w:sz w:val="28"/>
          <w:szCs w:val="28"/>
        </w:rPr>
        <w:t>участник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0486549" w14:textId="77777777" w:rsidR="00C6705D" w:rsidRPr="00624E25" w:rsidRDefault="00FA645B" w:rsidP="007C173D">
      <w:pPr>
        <w:pStyle w:val="afff0"/>
        <w:numPr>
          <w:ilvl w:val="0"/>
          <w:numId w:val="97"/>
        </w:numPr>
        <w:spacing w:before="120" w:after="120"/>
        <w:ind w:left="426" w:firstLine="0"/>
        <w:contextualSpacing w:val="0"/>
        <w:jc w:val="both"/>
        <w:rPr>
          <w:rFonts w:ascii="Arial" w:hAnsi="Arial" w:cs="Arial"/>
          <w:sz w:val="28"/>
          <w:szCs w:val="28"/>
        </w:rPr>
      </w:pPr>
      <w:r w:rsidRPr="00624E25">
        <w:rPr>
          <w:rFonts w:ascii="Arial" w:hAnsi="Arial" w:cs="Arial"/>
          <w:sz w:val="28"/>
          <w:szCs w:val="28"/>
        </w:rPr>
        <w:t>участник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r w:rsidR="00C6705D" w:rsidRPr="00624E25">
        <w:rPr>
          <w:rFonts w:ascii="Arial" w:hAnsi="Arial" w:cs="Arial"/>
          <w:sz w:val="28"/>
          <w:szCs w:val="28"/>
        </w:rPr>
        <w:t>.</w:t>
      </w:r>
    </w:p>
    <w:p w14:paraId="24628F24" w14:textId="77777777" w:rsidR="00C6705D" w:rsidRPr="00624E25" w:rsidRDefault="00BD43DE" w:rsidP="00375F9C">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Если после начала аукциона по истечении времени ожидания ценовых предложений, установленного регламентом работы ЭТП, не подано ни одного предложения о Цене договора, аукцион завершается и признается несостоявшимся.</w:t>
      </w:r>
    </w:p>
    <w:p w14:paraId="741A2806" w14:textId="77777777" w:rsidR="00BD43DE" w:rsidRPr="00624E25" w:rsidRDefault="00BD43DE"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Если в ходе аукциона по истечении времени ожидания ценовых предложений</w:t>
      </w:r>
      <w:r w:rsidR="00AE5EB3" w:rsidRPr="00624E25">
        <w:rPr>
          <w:rFonts w:ascii="Arial" w:hAnsi="Arial" w:cs="Arial"/>
          <w:sz w:val="28"/>
          <w:szCs w:val="28"/>
        </w:rPr>
        <w:t xml:space="preserve"> в «шаге аукциона»</w:t>
      </w:r>
      <w:r w:rsidRPr="00624E25">
        <w:rPr>
          <w:rFonts w:ascii="Arial" w:hAnsi="Arial" w:cs="Arial"/>
          <w:sz w:val="28"/>
          <w:szCs w:val="28"/>
        </w:rPr>
        <w:t>, установленного регламентом работы ЭТП, не подано ни одного нового минимального предложения о Цене договора, аукцион завершается.</w:t>
      </w:r>
      <w:r w:rsidR="00AE5EB3" w:rsidRPr="00624E25">
        <w:rPr>
          <w:rFonts w:ascii="Arial" w:hAnsi="Arial" w:cs="Arial"/>
          <w:sz w:val="28"/>
          <w:szCs w:val="28"/>
        </w:rPr>
        <w:t xml:space="preserve"> Предложения Участников аукциона о Цене договора, полученные после завершения аукциона, не рассматриваются.</w:t>
      </w:r>
      <w:r w:rsidRPr="00624E25">
        <w:rPr>
          <w:rFonts w:ascii="Arial" w:hAnsi="Arial" w:cs="Arial"/>
          <w:sz w:val="28"/>
          <w:szCs w:val="28"/>
        </w:rPr>
        <w:t xml:space="preserve"> </w:t>
      </w:r>
    </w:p>
    <w:p w14:paraId="2A7E671E" w14:textId="77777777" w:rsidR="00BD43DE" w:rsidRPr="00624E25" w:rsidRDefault="00BD43DE" w:rsidP="007C173D">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При проведении аукциона не в электронной (бумажной) форме применяются общие правила, предусмотренные настоящим разделом Положения с учетом следующих особенностей и порядка проведения аукциона не в электронной (бумажной) форме:</w:t>
      </w:r>
    </w:p>
    <w:p w14:paraId="4E46A3F8" w14:textId="77777777" w:rsidR="00BD43DE" w:rsidRPr="00624E25" w:rsidRDefault="00BD43DE" w:rsidP="007C173D">
      <w:pPr>
        <w:pStyle w:val="afff0"/>
        <w:numPr>
          <w:ilvl w:val="0"/>
          <w:numId w:val="98"/>
        </w:numPr>
        <w:tabs>
          <w:tab w:val="left" w:pos="851"/>
        </w:tabs>
        <w:spacing w:before="120" w:after="120"/>
        <w:ind w:left="426" w:firstLine="0"/>
        <w:jc w:val="both"/>
        <w:rPr>
          <w:rFonts w:ascii="Arial" w:hAnsi="Arial" w:cs="Arial"/>
          <w:sz w:val="28"/>
          <w:szCs w:val="28"/>
        </w:rPr>
      </w:pPr>
      <w:r w:rsidRPr="00624E25">
        <w:rPr>
          <w:rFonts w:ascii="Arial" w:hAnsi="Arial" w:cs="Arial"/>
          <w:sz w:val="28"/>
          <w:szCs w:val="28"/>
        </w:rPr>
        <w:t>Комиссия выбирает аукциониста из числа членов Комиссии путем голосования членов Комиссии большинством голосов;</w:t>
      </w:r>
    </w:p>
    <w:p w14:paraId="070D322C" w14:textId="77777777" w:rsidR="00BD43DE" w:rsidRPr="00624E25" w:rsidRDefault="00BD43DE" w:rsidP="007C173D">
      <w:pPr>
        <w:pStyle w:val="afff0"/>
        <w:numPr>
          <w:ilvl w:val="0"/>
          <w:numId w:val="98"/>
        </w:numPr>
        <w:tabs>
          <w:tab w:val="left" w:pos="851"/>
        </w:tabs>
        <w:spacing w:before="120" w:after="120"/>
        <w:ind w:left="426" w:firstLine="0"/>
        <w:jc w:val="both"/>
        <w:rPr>
          <w:rFonts w:ascii="Arial" w:hAnsi="Arial" w:cs="Arial"/>
          <w:sz w:val="28"/>
          <w:szCs w:val="28"/>
        </w:rPr>
      </w:pPr>
      <w:r w:rsidRPr="00624E25">
        <w:rPr>
          <w:rFonts w:ascii="Arial" w:hAnsi="Arial" w:cs="Arial"/>
          <w:sz w:val="28"/>
          <w:szCs w:val="28"/>
        </w:rPr>
        <w:t>Комиссия непосредственно перед началом проведения аукциона регистрирует участников аукциона или их представителей, явившихся на аукцион. При регистрации участникам аукциона или их представителям выдаются пронумерованные карточки (далее по тексту –  карточки);</w:t>
      </w:r>
    </w:p>
    <w:p w14:paraId="204A63A1" w14:textId="77777777" w:rsidR="00BD43DE" w:rsidRPr="00624E25" w:rsidRDefault="00BD43DE" w:rsidP="007C173D">
      <w:pPr>
        <w:pStyle w:val="afff0"/>
        <w:numPr>
          <w:ilvl w:val="0"/>
          <w:numId w:val="98"/>
        </w:numPr>
        <w:tabs>
          <w:tab w:val="left" w:pos="851"/>
        </w:tabs>
        <w:spacing w:before="120" w:after="120"/>
        <w:ind w:left="426" w:firstLine="0"/>
        <w:jc w:val="both"/>
        <w:rPr>
          <w:rFonts w:ascii="Arial" w:hAnsi="Arial" w:cs="Arial"/>
          <w:sz w:val="28"/>
          <w:szCs w:val="28"/>
        </w:rPr>
      </w:pPr>
      <w:r w:rsidRPr="00624E25">
        <w:rPr>
          <w:rFonts w:ascii="Arial" w:hAnsi="Arial" w:cs="Arial"/>
          <w:sz w:val="28"/>
          <w:szCs w:val="28"/>
        </w:rPr>
        <w:t>аукцион начинается с объявления аукционистом начала проведения аукциона, предмета договора, начальной (максимальной) Цены договора, «шага аукциона», наименований участников аукциона, которые не явились на аукцион;</w:t>
      </w:r>
    </w:p>
    <w:p w14:paraId="60DCE051" w14:textId="77777777" w:rsidR="00BD43DE" w:rsidRPr="00624E25" w:rsidRDefault="00BD43DE" w:rsidP="007C173D">
      <w:pPr>
        <w:pStyle w:val="afff0"/>
        <w:numPr>
          <w:ilvl w:val="0"/>
          <w:numId w:val="98"/>
        </w:numPr>
        <w:tabs>
          <w:tab w:val="left" w:pos="851"/>
        </w:tabs>
        <w:spacing w:before="120" w:after="120"/>
        <w:ind w:left="426" w:firstLine="0"/>
        <w:jc w:val="both"/>
        <w:rPr>
          <w:rFonts w:ascii="Arial" w:hAnsi="Arial" w:cs="Arial"/>
          <w:sz w:val="28"/>
          <w:szCs w:val="28"/>
        </w:rPr>
      </w:pPr>
      <w:r w:rsidRPr="00624E25">
        <w:rPr>
          <w:rFonts w:ascii="Arial" w:hAnsi="Arial" w:cs="Arial"/>
          <w:sz w:val="28"/>
          <w:szCs w:val="28"/>
        </w:rPr>
        <w:t xml:space="preserve">аукционист предлагает участникам аукциона заявлять свои предложения о Цене договора и участник аукциона после объявления аукционистом начальной (максимальной) Цены договора и Цены договора, сниженной в соответствии с «шагом аукциона» в порядке, установленном подпунктом 8.4.6 настоящего Положения, поднимает </w:t>
      </w:r>
      <w:r w:rsidRPr="00624E25">
        <w:rPr>
          <w:rFonts w:ascii="Arial" w:hAnsi="Arial" w:cs="Arial"/>
          <w:sz w:val="28"/>
          <w:szCs w:val="28"/>
        </w:rPr>
        <w:lastRenderedPageBreak/>
        <w:t>карточки в случае, если он согласен заключить договор по объявленной Цене договора;</w:t>
      </w:r>
    </w:p>
    <w:p w14:paraId="1496728C" w14:textId="77777777" w:rsidR="00BD43DE" w:rsidRPr="00624E25" w:rsidRDefault="00BD43DE" w:rsidP="007C173D">
      <w:pPr>
        <w:pStyle w:val="afff0"/>
        <w:numPr>
          <w:ilvl w:val="0"/>
          <w:numId w:val="98"/>
        </w:numPr>
        <w:tabs>
          <w:tab w:val="left" w:pos="851"/>
        </w:tabs>
        <w:spacing w:before="120" w:after="120"/>
        <w:ind w:left="426" w:firstLine="0"/>
        <w:jc w:val="both"/>
        <w:rPr>
          <w:rFonts w:ascii="Arial" w:hAnsi="Arial" w:cs="Arial"/>
          <w:sz w:val="28"/>
          <w:szCs w:val="28"/>
        </w:rPr>
      </w:pPr>
      <w:r w:rsidRPr="00624E25">
        <w:rPr>
          <w:rFonts w:ascii="Arial" w:hAnsi="Arial" w:cs="Arial"/>
          <w:sz w:val="28"/>
          <w:szCs w:val="28"/>
        </w:rPr>
        <w:t>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 договора;</w:t>
      </w:r>
    </w:p>
    <w:p w14:paraId="6AB526A5" w14:textId="77777777" w:rsidR="00BD43DE" w:rsidRPr="00624E25" w:rsidRDefault="00BD43DE" w:rsidP="007C173D">
      <w:pPr>
        <w:pStyle w:val="afff0"/>
        <w:numPr>
          <w:ilvl w:val="0"/>
          <w:numId w:val="98"/>
        </w:numPr>
        <w:tabs>
          <w:tab w:val="left" w:pos="851"/>
        </w:tabs>
        <w:spacing w:before="120" w:after="120"/>
        <w:ind w:left="426" w:firstLine="0"/>
        <w:jc w:val="both"/>
        <w:rPr>
          <w:rFonts w:ascii="Arial" w:hAnsi="Arial" w:cs="Arial"/>
          <w:sz w:val="28"/>
          <w:szCs w:val="28"/>
        </w:rPr>
      </w:pPr>
      <w:r w:rsidRPr="00624E25">
        <w:rPr>
          <w:rFonts w:ascii="Arial" w:hAnsi="Arial" w:cs="Arial"/>
          <w:sz w:val="28"/>
          <w:szCs w:val="28"/>
        </w:rPr>
        <w:t>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снижает «шаг аукциона» на 0,5 процента начальной (максимальной) Цены договора, но не ниже 0,5 процента начальной (максимальной) Цены договора;</w:t>
      </w:r>
    </w:p>
    <w:p w14:paraId="42987437" w14:textId="77777777" w:rsidR="00BD43DE" w:rsidRPr="00624E25" w:rsidRDefault="00BD43DE" w:rsidP="007C173D">
      <w:pPr>
        <w:pStyle w:val="afff0"/>
        <w:numPr>
          <w:ilvl w:val="0"/>
          <w:numId w:val="98"/>
        </w:numPr>
        <w:tabs>
          <w:tab w:val="left" w:pos="851"/>
        </w:tabs>
        <w:spacing w:before="120" w:after="120"/>
        <w:ind w:left="426" w:firstLine="0"/>
        <w:jc w:val="both"/>
        <w:rPr>
          <w:rFonts w:ascii="Arial" w:hAnsi="Arial" w:cs="Arial"/>
          <w:sz w:val="28"/>
          <w:szCs w:val="28"/>
        </w:rPr>
      </w:pPr>
      <w:r w:rsidRPr="00624E25">
        <w:rPr>
          <w:rFonts w:ascii="Arial" w:hAnsi="Arial" w:cs="Arial"/>
          <w:sz w:val="28"/>
          <w:szCs w:val="28"/>
        </w:rPr>
        <w:t>аукцион считается оконченным, если после троекратного объявления аукционистом Цены договора на последнем шаге аукциона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6DAF2783" w14:textId="77777777" w:rsidR="00CC0F1B" w:rsidRPr="00624E25" w:rsidRDefault="00CC0F1B" w:rsidP="00CC0F1B">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Если при проведении аукциона Цена договора снижена до нуля, аукцион проводится на право заключить договор, и победителем аукциона признается лицо, предложившее наиболее высокую цену за право заключить договор.</w:t>
      </w:r>
    </w:p>
    <w:p w14:paraId="738BBC01" w14:textId="77777777" w:rsidR="00B07986" w:rsidRPr="00624E25" w:rsidRDefault="00AE5EB3" w:rsidP="00AC7667">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При подведении итогов процедуры закупки заявки участников аукциона, соответствующие требованиям, установленным в аукционной документации, ранжируются по степени выгодности предложений, полученных в «шаге аукциона». </w:t>
      </w:r>
      <w:r w:rsidR="00B07986" w:rsidRPr="00624E25">
        <w:rPr>
          <w:rFonts w:ascii="Arial" w:hAnsi="Arial" w:cs="Arial"/>
          <w:sz w:val="28"/>
          <w:szCs w:val="28"/>
        </w:rPr>
        <w:t>Победителем аукциона признается лицо, предложившее наиболее низкую Цену договора</w:t>
      </w:r>
      <w:r w:rsidRPr="00624E25">
        <w:rPr>
          <w:rFonts w:ascii="Arial" w:hAnsi="Arial" w:cs="Arial"/>
          <w:sz w:val="28"/>
          <w:szCs w:val="28"/>
        </w:rPr>
        <w:t>, сниженную в соответствии с «шагом аукциона»,</w:t>
      </w:r>
      <w:r w:rsidR="00B07986" w:rsidRPr="00624E25">
        <w:rPr>
          <w:rFonts w:ascii="Arial" w:hAnsi="Arial" w:cs="Arial"/>
          <w:sz w:val="28"/>
          <w:szCs w:val="28"/>
        </w:rPr>
        <w:t xml:space="preserve"> или, в соответствии с условиями подпункта </w:t>
      </w:r>
      <w:r w:rsidR="00464A86" w:rsidRPr="00624E25">
        <w:rPr>
          <w:rFonts w:ascii="Arial" w:hAnsi="Arial" w:cs="Arial"/>
          <w:sz w:val="28"/>
          <w:szCs w:val="28"/>
        </w:rPr>
        <w:t>8</w:t>
      </w:r>
      <w:r w:rsidR="00B07986" w:rsidRPr="00624E25">
        <w:rPr>
          <w:rFonts w:ascii="Arial" w:hAnsi="Arial" w:cs="Arial"/>
          <w:sz w:val="28"/>
          <w:szCs w:val="28"/>
        </w:rPr>
        <w:t>.4.</w:t>
      </w:r>
      <w:r w:rsidR="00CC0F1B" w:rsidRPr="00624E25">
        <w:rPr>
          <w:rFonts w:ascii="Arial" w:hAnsi="Arial" w:cs="Arial"/>
          <w:sz w:val="28"/>
          <w:szCs w:val="28"/>
        </w:rPr>
        <w:t>12</w:t>
      </w:r>
      <w:r w:rsidR="00B07986" w:rsidRPr="00624E25">
        <w:rPr>
          <w:rFonts w:ascii="Arial" w:hAnsi="Arial" w:cs="Arial"/>
          <w:sz w:val="28"/>
          <w:szCs w:val="28"/>
        </w:rPr>
        <w:t>, наиболее высокую цену за право заключить договор.</w:t>
      </w:r>
    </w:p>
    <w:p w14:paraId="52B87676" w14:textId="77777777" w:rsidR="00B07986" w:rsidRPr="00624E25" w:rsidRDefault="00B07986" w:rsidP="00AC7667">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В случае если это предусмотрено аукционной документацией</w:t>
      </w:r>
      <w:r w:rsidR="006203F9" w:rsidRPr="00624E25">
        <w:rPr>
          <w:rFonts w:ascii="Arial" w:hAnsi="Arial" w:cs="Arial"/>
          <w:sz w:val="28"/>
          <w:szCs w:val="28"/>
        </w:rPr>
        <w:t>,</w:t>
      </w:r>
      <w:r w:rsidRPr="00624E25">
        <w:rPr>
          <w:rFonts w:ascii="Arial" w:hAnsi="Arial" w:cs="Arial"/>
          <w:sz w:val="28"/>
          <w:szCs w:val="28"/>
        </w:rPr>
        <w:t xml:space="preserve"> Комиссия перед выбором победителя вправе потребовать от любого участника аукциона прохождения постквалификации – подтверждения его соответствия требованиям, установленным в аукционной документации.</w:t>
      </w:r>
    </w:p>
    <w:p w14:paraId="09A56FB4" w14:textId="5213DB2B" w:rsidR="00B07986" w:rsidRPr="00624E25" w:rsidRDefault="00B07986" w:rsidP="00AC7667">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Постквалификация проводится в соответствии с разделом </w:t>
      </w:r>
      <w:r w:rsidR="005267CA" w:rsidRPr="00624E25">
        <w:rPr>
          <w:rFonts w:ascii="Arial" w:hAnsi="Arial" w:cs="Arial"/>
          <w:sz w:val="28"/>
          <w:szCs w:val="28"/>
        </w:rPr>
        <w:t>21</w:t>
      </w:r>
      <w:r w:rsidRPr="00624E25">
        <w:rPr>
          <w:rFonts w:ascii="Arial" w:hAnsi="Arial" w:cs="Arial"/>
          <w:sz w:val="28"/>
          <w:szCs w:val="28"/>
        </w:rPr>
        <w:t xml:space="preserve"> настоящего Положения. Участник аукциона, не отвечающий необходимым требованиям по результатам постквалификации, может быть отклонен, а Комиссия может продолжить отбор победителя среди оставшихся участников аукциона.</w:t>
      </w:r>
    </w:p>
    <w:p w14:paraId="2ABAEFE9" w14:textId="77777777" w:rsidR="00B07986" w:rsidRPr="00624E25" w:rsidRDefault="00B37E6A" w:rsidP="00AC7667">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lastRenderedPageBreak/>
        <w:t xml:space="preserve">В течение </w:t>
      </w:r>
      <w:r w:rsidR="00580E61" w:rsidRPr="00624E25">
        <w:rPr>
          <w:rFonts w:ascii="Arial" w:hAnsi="Arial" w:cs="Arial"/>
          <w:sz w:val="28"/>
          <w:szCs w:val="28"/>
        </w:rPr>
        <w:t>трех</w:t>
      </w:r>
      <w:r w:rsidRPr="00624E25">
        <w:rPr>
          <w:rFonts w:ascii="Arial" w:hAnsi="Arial" w:cs="Arial"/>
          <w:sz w:val="28"/>
          <w:szCs w:val="28"/>
        </w:rPr>
        <w:t xml:space="preserve"> рабоч</w:t>
      </w:r>
      <w:r w:rsidR="00580E61" w:rsidRPr="00624E25">
        <w:rPr>
          <w:rFonts w:ascii="Arial" w:hAnsi="Arial" w:cs="Arial"/>
          <w:sz w:val="28"/>
          <w:szCs w:val="28"/>
        </w:rPr>
        <w:t>их</w:t>
      </w:r>
      <w:r w:rsidRPr="00624E25">
        <w:rPr>
          <w:rFonts w:ascii="Arial" w:hAnsi="Arial" w:cs="Arial"/>
          <w:sz w:val="28"/>
          <w:szCs w:val="28"/>
        </w:rPr>
        <w:t xml:space="preserve"> дн</w:t>
      </w:r>
      <w:r w:rsidR="00580E61" w:rsidRPr="00624E25">
        <w:rPr>
          <w:rFonts w:ascii="Arial" w:hAnsi="Arial" w:cs="Arial"/>
          <w:sz w:val="28"/>
          <w:szCs w:val="28"/>
        </w:rPr>
        <w:t>ей</w:t>
      </w:r>
      <w:r w:rsidRPr="00624E25">
        <w:rPr>
          <w:rFonts w:ascii="Arial" w:hAnsi="Arial" w:cs="Arial"/>
          <w:sz w:val="28"/>
          <w:szCs w:val="28"/>
        </w:rPr>
        <w:t xml:space="preserve"> со дня проведения аукциона</w:t>
      </w:r>
      <w:r w:rsidR="00B07986" w:rsidRPr="00624E25">
        <w:rPr>
          <w:rFonts w:ascii="Arial" w:hAnsi="Arial" w:cs="Arial"/>
          <w:sz w:val="28"/>
          <w:szCs w:val="28"/>
        </w:rPr>
        <w:t xml:space="preserve"> </w:t>
      </w:r>
      <w:r w:rsidRPr="00624E25">
        <w:rPr>
          <w:rFonts w:ascii="Arial" w:hAnsi="Arial" w:cs="Arial"/>
          <w:sz w:val="28"/>
          <w:szCs w:val="28"/>
        </w:rPr>
        <w:t xml:space="preserve">оформляется </w:t>
      </w:r>
      <w:r w:rsidR="00B07986" w:rsidRPr="00624E25">
        <w:rPr>
          <w:rFonts w:ascii="Arial" w:hAnsi="Arial" w:cs="Arial"/>
          <w:sz w:val="28"/>
          <w:szCs w:val="28"/>
        </w:rPr>
        <w:t>протокол</w:t>
      </w:r>
      <w:r w:rsidRPr="00624E25">
        <w:rPr>
          <w:rFonts w:ascii="Arial" w:hAnsi="Arial" w:cs="Arial"/>
          <w:sz w:val="28"/>
          <w:szCs w:val="28"/>
        </w:rPr>
        <w:t xml:space="preserve"> подведения итогов</w:t>
      </w:r>
      <w:r w:rsidR="00B07986" w:rsidRPr="00624E25">
        <w:rPr>
          <w:rFonts w:ascii="Arial" w:hAnsi="Arial" w:cs="Arial"/>
          <w:sz w:val="28"/>
          <w:szCs w:val="28"/>
        </w:rPr>
        <w:t xml:space="preserve"> аукциона. </w:t>
      </w:r>
    </w:p>
    <w:p w14:paraId="609274DD" w14:textId="77777777" w:rsidR="00B07986" w:rsidRPr="00624E25" w:rsidRDefault="00B07986" w:rsidP="00AC7667">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Протокол </w:t>
      </w:r>
      <w:r w:rsidR="00B37E6A" w:rsidRPr="00624E25">
        <w:rPr>
          <w:rFonts w:ascii="Arial" w:hAnsi="Arial" w:cs="Arial"/>
          <w:sz w:val="28"/>
          <w:szCs w:val="28"/>
        </w:rPr>
        <w:t xml:space="preserve">подведения итогов </w:t>
      </w:r>
      <w:r w:rsidRPr="00624E25">
        <w:rPr>
          <w:rFonts w:ascii="Arial" w:hAnsi="Arial" w:cs="Arial"/>
          <w:sz w:val="28"/>
          <w:szCs w:val="28"/>
        </w:rPr>
        <w:t>аукциона должен содержать</w:t>
      </w:r>
      <w:r w:rsidR="006C5A90" w:rsidRPr="00624E25">
        <w:rPr>
          <w:rFonts w:ascii="Arial" w:hAnsi="Arial" w:cs="Arial"/>
          <w:sz w:val="28"/>
          <w:szCs w:val="28"/>
        </w:rPr>
        <w:t xml:space="preserve"> сведения в соответствии с подпунктом 6.2.2 настоящего Положения.</w:t>
      </w:r>
      <w:r w:rsidRPr="00624E25">
        <w:rPr>
          <w:rFonts w:ascii="Arial" w:hAnsi="Arial" w:cs="Arial"/>
          <w:sz w:val="28"/>
          <w:szCs w:val="28"/>
        </w:rPr>
        <w:t xml:space="preserve"> </w:t>
      </w:r>
    </w:p>
    <w:p w14:paraId="6D9A3D77" w14:textId="1BBD2305" w:rsidR="00B07986" w:rsidRPr="00624E25" w:rsidRDefault="00B07986" w:rsidP="00AC7667">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Протокол </w:t>
      </w:r>
      <w:r w:rsidR="00B37E6A" w:rsidRPr="00624E25">
        <w:rPr>
          <w:rFonts w:ascii="Arial" w:hAnsi="Arial" w:cs="Arial"/>
          <w:sz w:val="28"/>
          <w:szCs w:val="28"/>
        </w:rPr>
        <w:t xml:space="preserve">подведения итогов </w:t>
      </w:r>
      <w:r w:rsidRPr="00624E25">
        <w:rPr>
          <w:rFonts w:ascii="Arial" w:hAnsi="Arial" w:cs="Arial"/>
          <w:sz w:val="28"/>
          <w:szCs w:val="28"/>
        </w:rPr>
        <w:t xml:space="preserve">аукциона подписывается в течение трех рабочих дней со дня </w:t>
      </w:r>
      <w:r w:rsidR="00B765F9" w:rsidRPr="00624E25">
        <w:rPr>
          <w:rFonts w:ascii="Arial" w:hAnsi="Arial" w:cs="Arial"/>
          <w:sz w:val="28"/>
          <w:szCs w:val="28"/>
        </w:rPr>
        <w:t>подведения итогов</w:t>
      </w:r>
      <w:r w:rsidRPr="00624E25">
        <w:rPr>
          <w:rFonts w:ascii="Arial" w:hAnsi="Arial" w:cs="Arial"/>
          <w:sz w:val="28"/>
          <w:szCs w:val="28"/>
        </w:rPr>
        <w:t xml:space="preserve"> аукциона. Протокол </w:t>
      </w:r>
      <w:r w:rsidR="002F3C2E" w:rsidRPr="00624E25">
        <w:rPr>
          <w:rFonts w:ascii="Arial" w:hAnsi="Arial" w:cs="Arial"/>
          <w:sz w:val="28"/>
          <w:szCs w:val="28"/>
        </w:rPr>
        <w:t xml:space="preserve">подведения итогов </w:t>
      </w:r>
      <w:r w:rsidRPr="00624E25">
        <w:rPr>
          <w:rFonts w:ascii="Arial" w:hAnsi="Arial" w:cs="Arial"/>
          <w:sz w:val="28"/>
          <w:szCs w:val="28"/>
        </w:rPr>
        <w:t>аукциона размещается Заказчиком в ЕИС не позднее чем через три дня со дня подписания такого протокола.</w:t>
      </w:r>
    </w:p>
    <w:p w14:paraId="5134EFBF" w14:textId="77777777" w:rsidR="00B07986" w:rsidRPr="00624E25" w:rsidRDefault="00B07986" w:rsidP="00AC7667">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в аукционе участвовал один участник аукциона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w:t>
      </w:r>
      <w:r w:rsidR="00331B1C" w:rsidRPr="00624E25">
        <w:rPr>
          <w:rFonts w:ascii="Arial" w:hAnsi="Arial" w:cs="Arial"/>
          <w:sz w:val="28"/>
          <w:szCs w:val="28"/>
        </w:rPr>
        <w:t>«</w:t>
      </w:r>
      <w:r w:rsidRPr="00624E25">
        <w:rPr>
          <w:rFonts w:ascii="Arial" w:hAnsi="Arial" w:cs="Arial"/>
          <w:sz w:val="28"/>
          <w:szCs w:val="28"/>
        </w:rPr>
        <w:t>шаг аукциона</w:t>
      </w:r>
      <w:r w:rsidR="00331B1C" w:rsidRPr="00624E25">
        <w:rPr>
          <w:rFonts w:ascii="Arial" w:hAnsi="Arial" w:cs="Arial"/>
          <w:sz w:val="28"/>
          <w:szCs w:val="28"/>
        </w:rPr>
        <w:t>»</w:t>
      </w:r>
      <w:r w:rsidRPr="00624E25">
        <w:rPr>
          <w:rFonts w:ascii="Arial" w:hAnsi="Arial" w:cs="Arial"/>
          <w:sz w:val="28"/>
          <w:szCs w:val="28"/>
        </w:rPr>
        <w:t xml:space="preserve"> снижен до минимального размера и не поступило ни одного предложения о Цене договора, которое предусматривало бы более низкую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14:paraId="76DE536A" w14:textId="237CE21A" w:rsidR="00B07986" w:rsidRPr="00624E25" w:rsidRDefault="00B07986" w:rsidP="00113740">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аукцион признан несостоявшимся и только один участник аукциона участвовал в аукционе, Заказчик вправе заключить с таким участником аукциона договор по начальной (максимальной) Цене договора, указанной в извещении о проведении аукциона, или по согласованной с указанным участником аукциона Цене договора. </w:t>
      </w:r>
    </w:p>
    <w:p w14:paraId="08FAB95E" w14:textId="77777777" w:rsidR="00624E25" w:rsidRPr="00624E25" w:rsidRDefault="00624E25" w:rsidP="00624E25">
      <w:pPr>
        <w:tabs>
          <w:tab w:val="left" w:pos="851"/>
        </w:tabs>
        <w:spacing w:before="120" w:after="120"/>
        <w:jc w:val="both"/>
        <w:rPr>
          <w:rFonts w:ascii="Arial" w:hAnsi="Arial" w:cs="Arial"/>
          <w:sz w:val="28"/>
          <w:szCs w:val="28"/>
        </w:rPr>
      </w:pPr>
    </w:p>
    <w:p w14:paraId="4A331254" w14:textId="77777777" w:rsidR="00B07986" w:rsidRPr="00624E25" w:rsidRDefault="00B07986" w:rsidP="00AC7667">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3639" w:name="_Toc359231018"/>
      <w:bookmarkStart w:id="3640" w:name="_Toc359409819"/>
      <w:bookmarkStart w:id="3641" w:name="_Toc359410066"/>
      <w:bookmarkStart w:id="3642" w:name="_Toc359410365"/>
      <w:bookmarkStart w:id="3643" w:name="_Toc359411044"/>
      <w:bookmarkStart w:id="3644" w:name="_Toc359411536"/>
      <w:bookmarkStart w:id="3645" w:name="_Toc359412025"/>
      <w:bookmarkStart w:id="3646" w:name="_Toc359415822"/>
      <w:bookmarkStart w:id="3647" w:name="_Toc359416292"/>
      <w:bookmarkStart w:id="3648" w:name="_Toc359416741"/>
      <w:bookmarkStart w:id="3649" w:name="_Toc359417183"/>
      <w:bookmarkStart w:id="3650" w:name="_Toc359417626"/>
      <w:bookmarkStart w:id="3651" w:name="_Toc359418177"/>
      <w:bookmarkStart w:id="3652" w:name="_Toc359418727"/>
      <w:bookmarkStart w:id="3653" w:name="_Toc359419275"/>
      <w:bookmarkStart w:id="3654" w:name="_Toc359419819"/>
      <w:bookmarkStart w:id="3655" w:name="_Toc359231019"/>
      <w:bookmarkStart w:id="3656" w:name="_Toc359409820"/>
      <w:bookmarkStart w:id="3657" w:name="_Toc359410067"/>
      <w:bookmarkStart w:id="3658" w:name="_Toc359410366"/>
      <w:bookmarkStart w:id="3659" w:name="_Toc359411045"/>
      <w:bookmarkStart w:id="3660" w:name="_Toc359411537"/>
      <w:bookmarkStart w:id="3661" w:name="_Toc359412026"/>
      <w:bookmarkStart w:id="3662" w:name="_Toc359415823"/>
      <w:bookmarkStart w:id="3663" w:name="_Toc359416293"/>
      <w:bookmarkStart w:id="3664" w:name="_Toc359416742"/>
      <w:bookmarkStart w:id="3665" w:name="_Toc359417184"/>
      <w:bookmarkStart w:id="3666" w:name="_Toc359417627"/>
      <w:bookmarkStart w:id="3667" w:name="_Toc359418178"/>
      <w:bookmarkStart w:id="3668" w:name="_Toc359418728"/>
      <w:bookmarkStart w:id="3669" w:name="_Toc359419276"/>
      <w:bookmarkStart w:id="3670" w:name="_Toc359419820"/>
      <w:bookmarkStart w:id="3671" w:name="_Toc359231020"/>
      <w:bookmarkStart w:id="3672" w:name="_Toc359409821"/>
      <w:bookmarkStart w:id="3673" w:name="_Toc359410068"/>
      <w:bookmarkStart w:id="3674" w:name="_Toc359410367"/>
      <w:bookmarkStart w:id="3675" w:name="_Toc359411046"/>
      <w:bookmarkStart w:id="3676" w:name="_Toc359411538"/>
      <w:bookmarkStart w:id="3677" w:name="_Toc359412027"/>
      <w:bookmarkStart w:id="3678" w:name="_Toc359415824"/>
      <w:bookmarkStart w:id="3679" w:name="_Toc359416294"/>
      <w:bookmarkStart w:id="3680" w:name="_Toc359416743"/>
      <w:bookmarkStart w:id="3681" w:name="_Toc359417185"/>
      <w:bookmarkStart w:id="3682" w:name="_Toc359417628"/>
      <w:bookmarkStart w:id="3683" w:name="_Toc359418179"/>
      <w:bookmarkStart w:id="3684" w:name="_Toc359418729"/>
      <w:bookmarkStart w:id="3685" w:name="_Toc359419277"/>
      <w:bookmarkStart w:id="3686" w:name="_Toc359419821"/>
      <w:bookmarkStart w:id="3687" w:name="_Toc359231021"/>
      <w:bookmarkStart w:id="3688" w:name="_Toc359409822"/>
      <w:bookmarkStart w:id="3689" w:name="_Toc359410069"/>
      <w:bookmarkStart w:id="3690" w:name="_Toc359410368"/>
      <w:bookmarkStart w:id="3691" w:name="_Toc359411047"/>
      <w:bookmarkStart w:id="3692" w:name="_Toc359411539"/>
      <w:bookmarkStart w:id="3693" w:name="_Toc359412028"/>
      <w:bookmarkStart w:id="3694" w:name="_Toc359415825"/>
      <w:bookmarkStart w:id="3695" w:name="_Toc359416295"/>
      <w:bookmarkStart w:id="3696" w:name="_Toc359416744"/>
      <w:bookmarkStart w:id="3697" w:name="_Toc359417186"/>
      <w:bookmarkStart w:id="3698" w:name="_Toc359417629"/>
      <w:bookmarkStart w:id="3699" w:name="_Toc359418180"/>
      <w:bookmarkStart w:id="3700" w:name="_Toc359418730"/>
      <w:bookmarkStart w:id="3701" w:name="_Toc359419278"/>
      <w:bookmarkStart w:id="3702" w:name="_Toc359419822"/>
      <w:bookmarkStart w:id="3703" w:name="_Toc359231022"/>
      <w:bookmarkStart w:id="3704" w:name="_Toc359409823"/>
      <w:bookmarkStart w:id="3705" w:name="_Toc359410070"/>
      <w:bookmarkStart w:id="3706" w:name="_Toc359410369"/>
      <w:bookmarkStart w:id="3707" w:name="_Toc359411048"/>
      <w:bookmarkStart w:id="3708" w:name="_Toc359411540"/>
      <w:bookmarkStart w:id="3709" w:name="_Toc359412029"/>
      <w:bookmarkStart w:id="3710" w:name="_Toc359415826"/>
      <w:bookmarkStart w:id="3711" w:name="_Toc359416296"/>
      <w:bookmarkStart w:id="3712" w:name="_Toc359416745"/>
      <w:bookmarkStart w:id="3713" w:name="_Toc359417187"/>
      <w:bookmarkStart w:id="3714" w:name="_Toc359417630"/>
      <w:bookmarkStart w:id="3715" w:name="_Toc359418181"/>
      <w:bookmarkStart w:id="3716" w:name="_Toc359418731"/>
      <w:bookmarkStart w:id="3717" w:name="_Toc359419279"/>
      <w:bookmarkStart w:id="3718" w:name="_Toc359419823"/>
      <w:bookmarkStart w:id="3719" w:name="_Toc359231023"/>
      <w:bookmarkStart w:id="3720" w:name="_Toc359409824"/>
      <w:bookmarkStart w:id="3721" w:name="_Toc359410071"/>
      <w:bookmarkStart w:id="3722" w:name="_Toc359410370"/>
      <w:bookmarkStart w:id="3723" w:name="_Toc359411049"/>
      <w:bookmarkStart w:id="3724" w:name="_Toc359411541"/>
      <w:bookmarkStart w:id="3725" w:name="_Toc359412030"/>
      <w:bookmarkStart w:id="3726" w:name="_Toc359415827"/>
      <w:bookmarkStart w:id="3727" w:name="_Toc359416297"/>
      <w:bookmarkStart w:id="3728" w:name="_Toc359416746"/>
      <w:bookmarkStart w:id="3729" w:name="_Toc359417188"/>
      <w:bookmarkStart w:id="3730" w:name="_Toc359417631"/>
      <w:bookmarkStart w:id="3731" w:name="_Toc359418182"/>
      <w:bookmarkStart w:id="3732" w:name="_Toc359418732"/>
      <w:bookmarkStart w:id="3733" w:name="_Toc359419280"/>
      <w:bookmarkStart w:id="3734" w:name="_Toc359419824"/>
      <w:bookmarkStart w:id="3735" w:name="_Toc359231024"/>
      <w:bookmarkStart w:id="3736" w:name="_Toc359409825"/>
      <w:bookmarkStart w:id="3737" w:name="_Toc359410072"/>
      <w:bookmarkStart w:id="3738" w:name="_Toc359410371"/>
      <w:bookmarkStart w:id="3739" w:name="_Toc359411050"/>
      <w:bookmarkStart w:id="3740" w:name="_Toc359411542"/>
      <w:bookmarkStart w:id="3741" w:name="_Toc359412031"/>
      <w:bookmarkStart w:id="3742" w:name="_Toc359415828"/>
      <w:bookmarkStart w:id="3743" w:name="_Toc359416298"/>
      <w:bookmarkStart w:id="3744" w:name="_Toc359416747"/>
      <w:bookmarkStart w:id="3745" w:name="_Toc359417189"/>
      <w:bookmarkStart w:id="3746" w:name="_Toc359417632"/>
      <w:bookmarkStart w:id="3747" w:name="_Toc359418183"/>
      <w:bookmarkStart w:id="3748" w:name="_Toc359418733"/>
      <w:bookmarkStart w:id="3749" w:name="_Toc359419281"/>
      <w:bookmarkStart w:id="3750" w:name="_Toc359419825"/>
      <w:bookmarkStart w:id="3751" w:name="_Toc359231025"/>
      <w:bookmarkStart w:id="3752" w:name="_Toc359409826"/>
      <w:bookmarkStart w:id="3753" w:name="_Toc359410073"/>
      <w:bookmarkStart w:id="3754" w:name="_Toc359410372"/>
      <w:bookmarkStart w:id="3755" w:name="_Toc359411051"/>
      <w:bookmarkStart w:id="3756" w:name="_Toc359411543"/>
      <w:bookmarkStart w:id="3757" w:name="_Toc359412032"/>
      <w:bookmarkStart w:id="3758" w:name="_Toc359415829"/>
      <w:bookmarkStart w:id="3759" w:name="_Toc359416299"/>
      <w:bookmarkStart w:id="3760" w:name="_Toc359416748"/>
      <w:bookmarkStart w:id="3761" w:name="_Toc359417190"/>
      <w:bookmarkStart w:id="3762" w:name="_Toc359417633"/>
      <w:bookmarkStart w:id="3763" w:name="_Toc359418184"/>
      <w:bookmarkStart w:id="3764" w:name="_Toc359418734"/>
      <w:bookmarkStart w:id="3765" w:name="_Toc359419282"/>
      <w:bookmarkStart w:id="3766" w:name="_Toc359419826"/>
      <w:bookmarkStart w:id="3767" w:name="_Toc359231026"/>
      <w:bookmarkStart w:id="3768" w:name="_Toc359409827"/>
      <w:bookmarkStart w:id="3769" w:name="_Toc359410074"/>
      <w:bookmarkStart w:id="3770" w:name="_Toc359410373"/>
      <w:bookmarkStart w:id="3771" w:name="_Toc359411052"/>
      <w:bookmarkStart w:id="3772" w:name="_Toc359411544"/>
      <w:bookmarkStart w:id="3773" w:name="_Toc359412033"/>
      <w:bookmarkStart w:id="3774" w:name="_Toc359415830"/>
      <w:bookmarkStart w:id="3775" w:name="_Toc359416300"/>
      <w:bookmarkStart w:id="3776" w:name="_Toc359416749"/>
      <w:bookmarkStart w:id="3777" w:name="_Toc359417191"/>
      <w:bookmarkStart w:id="3778" w:name="_Toc359417634"/>
      <w:bookmarkStart w:id="3779" w:name="_Toc359418185"/>
      <w:bookmarkStart w:id="3780" w:name="_Toc359418735"/>
      <w:bookmarkStart w:id="3781" w:name="_Toc359419283"/>
      <w:bookmarkStart w:id="3782" w:name="_Toc359419827"/>
      <w:bookmarkStart w:id="3783" w:name="_Toc359231027"/>
      <w:bookmarkStart w:id="3784" w:name="_Toc359409828"/>
      <w:bookmarkStart w:id="3785" w:name="_Toc359410075"/>
      <w:bookmarkStart w:id="3786" w:name="_Toc359410374"/>
      <w:bookmarkStart w:id="3787" w:name="_Toc359411053"/>
      <w:bookmarkStart w:id="3788" w:name="_Toc359411545"/>
      <w:bookmarkStart w:id="3789" w:name="_Toc359412034"/>
      <w:bookmarkStart w:id="3790" w:name="_Toc359415831"/>
      <w:bookmarkStart w:id="3791" w:name="_Toc359416301"/>
      <w:bookmarkStart w:id="3792" w:name="_Toc359416750"/>
      <w:bookmarkStart w:id="3793" w:name="_Toc359417192"/>
      <w:bookmarkStart w:id="3794" w:name="_Toc359417635"/>
      <w:bookmarkStart w:id="3795" w:name="_Toc359418186"/>
      <w:bookmarkStart w:id="3796" w:name="_Toc359418736"/>
      <w:bookmarkStart w:id="3797" w:name="_Toc359419284"/>
      <w:bookmarkStart w:id="3798" w:name="_Toc359419828"/>
      <w:bookmarkStart w:id="3799" w:name="_Toc359231028"/>
      <w:bookmarkStart w:id="3800" w:name="_Toc359409829"/>
      <w:bookmarkStart w:id="3801" w:name="_Toc359410076"/>
      <w:bookmarkStart w:id="3802" w:name="_Toc359410375"/>
      <w:bookmarkStart w:id="3803" w:name="_Toc359411054"/>
      <w:bookmarkStart w:id="3804" w:name="_Toc359411546"/>
      <w:bookmarkStart w:id="3805" w:name="_Toc359412035"/>
      <w:bookmarkStart w:id="3806" w:name="_Toc359415832"/>
      <w:bookmarkStart w:id="3807" w:name="_Toc359416302"/>
      <w:bookmarkStart w:id="3808" w:name="_Toc359416751"/>
      <w:bookmarkStart w:id="3809" w:name="_Toc359417193"/>
      <w:bookmarkStart w:id="3810" w:name="_Toc359417636"/>
      <w:bookmarkStart w:id="3811" w:name="_Toc359418187"/>
      <w:bookmarkStart w:id="3812" w:name="_Toc359418737"/>
      <w:bookmarkStart w:id="3813" w:name="_Toc359419285"/>
      <w:bookmarkStart w:id="3814" w:name="_Toc359419829"/>
      <w:bookmarkStart w:id="3815" w:name="_Toc359231029"/>
      <w:bookmarkStart w:id="3816" w:name="_Toc359409830"/>
      <w:bookmarkStart w:id="3817" w:name="_Toc359410077"/>
      <w:bookmarkStart w:id="3818" w:name="_Toc359410376"/>
      <w:bookmarkStart w:id="3819" w:name="_Toc359411055"/>
      <w:bookmarkStart w:id="3820" w:name="_Toc359411547"/>
      <w:bookmarkStart w:id="3821" w:name="_Toc359412036"/>
      <w:bookmarkStart w:id="3822" w:name="_Toc359415833"/>
      <w:bookmarkStart w:id="3823" w:name="_Toc359416303"/>
      <w:bookmarkStart w:id="3824" w:name="_Toc359416752"/>
      <w:bookmarkStart w:id="3825" w:name="_Toc359417194"/>
      <w:bookmarkStart w:id="3826" w:name="_Toc359417637"/>
      <w:bookmarkStart w:id="3827" w:name="_Toc359418188"/>
      <w:bookmarkStart w:id="3828" w:name="_Toc359418738"/>
      <w:bookmarkStart w:id="3829" w:name="_Toc359419286"/>
      <w:bookmarkStart w:id="3830" w:name="_Toc359419830"/>
      <w:bookmarkStart w:id="3831" w:name="_Toc359231030"/>
      <w:bookmarkStart w:id="3832" w:name="_Toc359409831"/>
      <w:bookmarkStart w:id="3833" w:name="_Toc359410078"/>
      <w:bookmarkStart w:id="3834" w:name="_Toc359410377"/>
      <w:bookmarkStart w:id="3835" w:name="_Toc359411056"/>
      <w:bookmarkStart w:id="3836" w:name="_Toc359411548"/>
      <w:bookmarkStart w:id="3837" w:name="_Toc359412037"/>
      <w:bookmarkStart w:id="3838" w:name="_Toc359415834"/>
      <w:bookmarkStart w:id="3839" w:name="_Toc359416304"/>
      <w:bookmarkStart w:id="3840" w:name="_Toc359416753"/>
      <w:bookmarkStart w:id="3841" w:name="_Toc359417195"/>
      <w:bookmarkStart w:id="3842" w:name="_Toc359417638"/>
      <w:bookmarkStart w:id="3843" w:name="_Toc359418189"/>
      <w:bookmarkStart w:id="3844" w:name="_Toc359418739"/>
      <w:bookmarkStart w:id="3845" w:name="_Toc359419287"/>
      <w:bookmarkStart w:id="3846" w:name="_Toc359419831"/>
      <w:bookmarkStart w:id="3847" w:name="_Toc359231031"/>
      <w:bookmarkStart w:id="3848" w:name="_Toc359409832"/>
      <w:bookmarkStart w:id="3849" w:name="_Toc359410079"/>
      <w:bookmarkStart w:id="3850" w:name="_Toc359410378"/>
      <w:bookmarkStart w:id="3851" w:name="_Toc359411057"/>
      <w:bookmarkStart w:id="3852" w:name="_Toc359411549"/>
      <w:bookmarkStart w:id="3853" w:name="_Toc359412038"/>
      <w:bookmarkStart w:id="3854" w:name="_Toc359415835"/>
      <w:bookmarkStart w:id="3855" w:name="_Toc359416305"/>
      <w:bookmarkStart w:id="3856" w:name="_Toc359416754"/>
      <w:bookmarkStart w:id="3857" w:name="_Toc359417196"/>
      <w:bookmarkStart w:id="3858" w:name="_Toc359417639"/>
      <w:bookmarkStart w:id="3859" w:name="_Toc359418190"/>
      <w:bookmarkStart w:id="3860" w:name="_Toc359418740"/>
      <w:bookmarkStart w:id="3861" w:name="_Toc359419288"/>
      <w:bookmarkStart w:id="3862" w:name="_Toc359419832"/>
      <w:bookmarkStart w:id="3863" w:name="_Toc359231032"/>
      <w:bookmarkStart w:id="3864" w:name="_Toc359409833"/>
      <w:bookmarkStart w:id="3865" w:name="_Toc359410080"/>
      <w:bookmarkStart w:id="3866" w:name="_Toc359410379"/>
      <w:bookmarkStart w:id="3867" w:name="_Toc359411058"/>
      <w:bookmarkStart w:id="3868" w:name="_Toc359411550"/>
      <w:bookmarkStart w:id="3869" w:name="_Toc359412039"/>
      <w:bookmarkStart w:id="3870" w:name="_Toc359415836"/>
      <w:bookmarkStart w:id="3871" w:name="_Toc359416306"/>
      <w:bookmarkStart w:id="3872" w:name="_Toc359416755"/>
      <w:bookmarkStart w:id="3873" w:name="_Toc359417197"/>
      <w:bookmarkStart w:id="3874" w:name="_Toc359417640"/>
      <w:bookmarkStart w:id="3875" w:name="_Toc359418191"/>
      <w:bookmarkStart w:id="3876" w:name="_Toc359418741"/>
      <w:bookmarkStart w:id="3877" w:name="_Toc359419289"/>
      <w:bookmarkStart w:id="3878" w:name="_Toc359419833"/>
      <w:bookmarkStart w:id="3879" w:name="_Toc231549584"/>
      <w:bookmarkStart w:id="3880" w:name="_Toc236236005"/>
      <w:bookmarkStart w:id="3881" w:name="_Toc359231033"/>
      <w:bookmarkStart w:id="3882" w:name="_Toc96420631"/>
      <w:bookmarkStart w:id="3883" w:name="_Toc96420811"/>
      <w:bookmarkStart w:id="3884" w:name="_Toc99524926"/>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r w:rsidRPr="00624E25">
        <w:rPr>
          <w:rFonts w:ascii="Arial" w:hAnsi="Arial" w:cs="Arial"/>
          <w:b/>
          <w:sz w:val="28"/>
          <w:szCs w:val="28"/>
        </w:rPr>
        <w:t>Запрос котировок</w:t>
      </w:r>
      <w:bookmarkStart w:id="3885" w:name="_Toc231549585"/>
      <w:bookmarkStart w:id="3886" w:name="_Toc236236006"/>
      <w:bookmarkEnd w:id="3879"/>
      <w:bookmarkEnd w:id="3880"/>
      <w:bookmarkEnd w:id="3881"/>
      <w:bookmarkEnd w:id="3882"/>
      <w:bookmarkEnd w:id="3883"/>
      <w:bookmarkEnd w:id="3884"/>
    </w:p>
    <w:p w14:paraId="2452EE12" w14:textId="77777777" w:rsidR="00B07986" w:rsidRPr="00624E25" w:rsidRDefault="00B07986" w:rsidP="00AC7667">
      <w:pPr>
        <w:pStyle w:val="a4"/>
        <w:numPr>
          <w:ilvl w:val="1"/>
          <w:numId w:val="21"/>
        </w:numPr>
        <w:tabs>
          <w:tab w:val="clear" w:pos="720"/>
          <w:tab w:val="left" w:pos="851"/>
        </w:tabs>
        <w:ind w:left="0" w:firstLine="0"/>
        <w:rPr>
          <w:sz w:val="28"/>
          <w:szCs w:val="28"/>
        </w:rPr>
      </w:pPr>
      <w:bookmarkStart w:id="3887" w:name="_Toc363663720"/>
      <w:bookmarkStart w:id="3888" w:name="_Toc364950217"/>
      <w:bookmarkStart w:id="3889" w:name="_Toc363663721"/>
      <w:bookmarkStart w:id="3890" w:name="_Toc364950218"/>
      <w:bookmarkStart w:id="3891" w:name="_Toc363663722"/>
      <w:bookmarkStart w:id="3892" w:name="_Toc364950219"/>
      <w:bookmarkStart w:id="3893" w:name="_Toc363663723"/>
      <w:bookmarkStart w:id="3894" w:name="_Toc364950220"/>
      <w:bookmarkStart w:id="3895" w:name="_Toc358913869"/>
      <w:bookmarkStart w:id="3896" w:name="_Toc358914070"/>
      <w:bookmarkStart w:id="3897" w:name="_Toc358914122"/>
      <w:bookmarkStart w:id="3898" w:name="_Toc358962140"/>
      <w:bookmarkStart w:id="3899" w:name="_Toc359231034"/>
      <w:bookmarkStart w:id="3900" w:name="_Toc359409835"/>
      <w:bookmarkStart w:id="3901" w:name="_Toc359410082"/>
      <w:bookmarkStart w:id="3902" w:name="_Toc359410381"/>
      <w:bookmarkStart w:id="3903" w:name="_Toc359411061"/>
      <w:bookmarkStart w:id="3904" w:name="_Toc359411553"/>
      <w:bookmarkStart w:id="3905" w:name="_Toc359412042"/>
      <w:bookmarkStart w:id="3906" w:name="_Toc359415839"/>
      <w:bookmarkStart w:id="3907" w:name="_Toc358914123"/>
      <w:bookmarkStart w:id="3908" w:name="_Toc358962141"/>
      <w:bookmarkStart w:id="3909" w:name="_Toc359231035"/>
      <w:bookmarkStart w:id="3910" w:name="_Toc527488128"/>
      <w:bookmarkStart w:id="3911" w:name="_Toc527491702"/>
      <w:bookmarkStart w:id="3912" w:name="_Toc91596921"/>
      <w:bookmarkStart w:id="3913" w:name="_Toc96420632"/>
      <w:bookmarkStart w:id="3914" w:name="_Toc96420812"/>
      <w:bookmarkStart w:id="3915" w:name="_Toc96426007"/>
      <w:bookmarkStart w:id="3916" w:name="_Toc99524927"/>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r w:rsidRPr="00624E25">
        <w:rPr>
          <w:sz w:val="28"/>
          <w:szCs w:val="28"/>
        </w:rPr>
        <w:t>Информационное обеспечение запроса котировок.</w:t>
      </w:r>
      <w:bookmarkEnd w:id="3907"/>
      <w:bookmarkEnd w:id="3908"/>
      <w:bookmarkEnd w:id="3909"/>
      <w:bookmarkEnd w:id="3910"/>
      <w:bookmarkEnd w:id="3911"/>
      <w:bookmarkEnd w:id="3912"/>
      <w:bookmarkEnd w:id="3913"/>
      <w:bookmarkEnd w:id="3914"/>
      <w:bookmarkEnd w:id="3915"/>
      <w:bookmarkEnd w:id="3916"/>
    </w:p>
    <w:p w14:paraId="1C83DBF1" w14:textId="77777777" w:rsidR="00B07986" w:rsidRPr="00624E25" w:rsidRDefault="00B07986" w:rsidP="00AC7667">
      <w:pPr>
        <w:numPr>
          <w:ilvl w:val="2"/>
          <w:numId w:val="21"/>
        </w:numPr>
        <w:tabs>
          <w:tab w:val="left" w:pos="851"/>
          <w:tab w:val="left" w:pos="900"/>
        </w:tabs>
        <w:spacing w:before="120" w:after="120"/>
        <w:ind w:left="0" w:firstLine="0"/>
        <w:jc w:val="both"/>
        <w:rPr>
          <w:rFonts w:ascii="Arial" w:hAnsi="Arial" w:cs="Arial"/>
          <w:sz w:val="28"/>
          <w:szCs w:val="28"/>
        </w:rPr>
      </w:pPr>
      <w:bookmarkStart w:id="3917" w:name="_Toc359231036"/>
      <w:r w:rsidRPr="00624E25">
        <w:rPr>
          <w:rFonts w:ascii="Arial" w:hAnsi="Arial" w:cs="Arial"/>
          <w:sz w:val="28"/>
          <w:szCs w:val="28"/>
        </w:rPr>
        <w:t xml:space="preserve">Информация о проведении запроса котировок, включая извещение о проведении запроса котировок, проект договора, размещаются Заказчиком в ЕИС не менее чем за пять рабочих дней до </w:t>
      </w:r>
      <w:r w:rsidR="00FB1B87" w:rsidRPr="00624E25">
        <w:rPr>
          <w:rFonts w:ascii="Arial" w:hAnsi="Arial" w:cs="Arial"/>
          <w:sz w:val="28"/>
          <w:szCs w:val="28"/>
        </w:rPr>
        <w:t xml:space="preserve">установленной </w:t>
      </w:r>
      <w:r w:rsidRPr="00624E25">
        <w:rPr>
          <w:rFonts w:ascii="Arial" w:hAnsi="Arial" w:cs="Arial"/>
          <w:sz w:val="28"/>
          <w:szCs w:val="28"/>
        </w:rPr>
        <w:t xml:space="preserve">в </w:t>
      </w:r>
      <w:r w:rsidR="002745EF" w:rsidRPr="00624E25">
        <w:rPr>
          <w:rFonts w:ascii="Arial" w:hAnsi="Arial" w:cs="Arial"/>
          <w:sz w:val="28"/>
          <w:szCs w:val="28"/>
        </w:rPr>
        <w:t xml:space="preserve">извещении о проведении </w:t>
      </w:r>
      <w:r w:rsidRPr="00624E25">
        <w:rPr>
          <w:rFonts w:ascii="Arial" w:hAnsi="Arial" w:cs="Arial"/>
          <w:sz w:val="28"/>
          <w:szCs w:val="28"/>
        </w:rPr>
        <w:t xml:space="preserve">запроса котировок </w:t>
      </w:r>
      <w:r w:rsidR="00FB1B87" w:rsidRPr="00624E25">
        <w:rPr>
          <w:rFonts w:ascii="Arial" w:hAnsi="Arial" w:cs="Arial"/>
          <w:sz w:val="28"/>
          <w:szCs w:val="28"/>
        </w:rPr>
        <w:t xml:space="preserve">даты </w:t>
      </w:r>
      <w:r w:rsidRPr="00624E25">
        <w:rPr>
          <w:rFonts w:ascii="Arial" w:hAnsi="Arial" w:cs="Arial"/>
          <w:sz w:val="28"/>
          <w:szCs w:val="28"/>
        </w:rPr>
        <w:t xml:space="preserve">истечения срока подачи котировочных заявок. </w:t>
      </w:r>
      <w:bookmarkEnd w:id="3917"/>
    </w:p>
    <w:p w14:paraId="09997742" w14:textId="77777777" w:rsidR="00B07986" w:rsidRPr="00624E25" w:rsidRDefault="00B07986" w:rsidP="00AC7667">
      <w:pPr>
        <w:numPr>
          <w:ilvl w:val="2"/>
          <w:numId w:val="21"/>
        </w:numPr>
        <w:tabs>
          <w:tab w:val="left" w:pos="851"/>
          <w:tab w:val="left" w:pos="900"/>
        </w:tabs>
        <w:spacing w:before="120" w:after="120"/>
        <w:ind w:left="0" w:firstLine="0"/>
        <w:jc w:val="both"/>
        <w:rPr>
          <w:rFonts w:ascii="Arial" w:hAnsi="Arial" w:cs="Arial"/>
          <w:sz w:val="28"/>
          <w:szCs w:val="28"/>
        </w:rPr>
      </w:pPr>
      <w:bookmarkStart w:id="3918" w:name="_Toc359231037"/>
      <w:r w:rsidRPr="00624E25">
        <w:rPr>
          <w:rFonts w:ascii="Arial" w:hAnsi="Arial" w:cs="Arial"/>
          <w:sz w:val="28"/>
          <w:szCs w:val="28"/>
        </w:rPr>
        <w:t>Извещение о проведении запроса котировок должн</w:t>
      </w:r>
      <w:r w:rsidR="00AB2F84" w:rsidRPr="00624E25">
        <w:rPr>
          <w:rFonts w:ascii="Arial" w:hAnsi="Arial" w:cs="Arial"/>
          <w:sz w:val="28"/>
          <w:szCs w:val="28"/>
        </w:rPr>
        <w:t>о</w:t>
      </w:r>
      <w:r w:rsidRPr="00624E25">
        <w:rPr>
          <w:rFonts w:ascii="Arial" w:hAnsi="Arial" w:cs="Arial"/>
          <w:sz w:val="28"/>
          <w:szCs w:val="28"/>
        </w:rPr>
        <w:t xml:space="preserve"> содержать сведения, предусмотренные подпунктами </w:t>
      </w:r>
      <w:r w:rsidR="00AB2F84" w:rsidRPr="00624E25">
        <w:rPr>
          <w:rFonts w:ascii="Arial" w:hAnsi="Arial" w:cs="Arial"/>
          <w:sz w:val="28"/>
          <w:szCs w:val="28"/>
        </w:rPr>
        <w:t>6.1.3</w:t>
      </w:r>
      <w:r w:rsidRPr="00624E25">
        <w:rPr>
          <w:rFonts w:ascii="Arial" w:hAnsi="Arial" w:cs="Arial"/>
          <w:sz w:val="28"/>
          <w:szCs w:val="28"/>
        </w:rPr>
        <w:t xml:space="preserve">, </w:t>
      </w:r>
      <w:r w:rsidR="00AB2F84" w:rsidRPr="00624E25">
        <w:rPr>
          <w:rFonts w:ascii="Arial" w:hAnsi="Arial" w:cs="Arial"/>
          <w:sz w:val="28"/>
          <w:szCs w:val="28"/>
        </w:rPr>
        <w:t>6.1.4</w:t>
      </w:r>
      <w:r w:rsidRPr="00624E25">
        <w:rPr>
          <w:rFonts w:ascii="Arial" w:hAnsi="Arial" w:cs="Arial"/>
          <w:sz w:val="28"/>
          <w:szCs w:val="28"/>
        </w:rPr>
        <w:t xml:space="preserve"> настоящего Положения. </w:t>
      </w:r>
      <w:bookmarkEnd w:id="3918"/>
    </w:p>
    <w:p w14:paraId="5F80D61F" w14:textId="77777777" w:rsidR="00B07986" w:rsidRPr="00624E25" w:rsidRDefault="00A017D3" w:rsidP="00AC7667">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И</w:t>
      </w:r>
      <w:r w:rsidR="00B07986" w:rsidRPr="00624E25">
        <w:rPr>
          <w:rFonts w:ascii="Arial" w:hAnsi="Arial" w:cs="Arial"/>
          <w:sz w:val="28"/>
          <w:szCs w:val="28"/>
        </w:rPr>
        <w:t xml:space="preserve">звещение о проведении запроса котировок </w:t>
      </w:r>
      <w:r w:rsidR="003B4C61" w:rsidRPr="00624E25">
        <w:rPr>
          <w:rFonts w:ascii="Arial" w:hAnsi="Arial" w:cs="Arial"/>
          <w:sz w:val="28"/>
          <w:szCs w:val="28"/>
        </w:rPr>
        <w:t xml:space="preserve">размещается </w:t>
      </w:r>
      <w:r w:rsidR="00B07986" w:rsidRPr="00624E25">
        <w:rPr>
          <w:rFonts w:ascii="Arial" w:hAnsi="Arial" w:cs="Arial"/>
          <w:sz w:val="28"/>
          <w:szCs w:val="28"/>
        </w:rPr>
        <w:t>в</w:t>
      </w:r>
      <w:r w:rsidR="003B4C61" w:rsidRPr="00624E25">
        <w:rPr>
          <w:rFonts w:ascii="Arial" w:hAnsi="Arial" w:cs="Arial"/>
          <w:sz w:val="28"/>
          <w:szCs w:val="28"/>
        </w:rPr>
        <w:t xml:space="preserve"> открытом доступе в</w:t>
      </w:r>
      <w:r w:rsidR="00B07986" w:rsidRPr="00624E25">
        <w:rPr>
          <w:rFonts w:ascii="Arial" w:hAnsi="Arial" w:cs="Arial"/>
          <w:sz w:val="28"/>
          <w:szCs w:val="28"/>
        </w:rPr>
        <w:t xml:space="preserve"> ЕИС на русском языке.</w:t>
      </w:r>
    </w:p>
    <w:p w14:paraId="6CA35779" w14:textId="7B608474" w:rsidR="00B07986" w:rsidRPr="00624E25" w:rsidRDefault="00B07986" w:rsidP="00AC7667">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Любой </w:t>
      </w:r>
      <w:r w:rsidR="003B4C61" w:rsidRPr="00624E25">
        <w:rPr>
          <w:rFonts w:ascii="Arial" w:hAnsi="Arial" w:cs="Arial"/>
          <w:sz w:val="28"/>
          <w:szCs w:val="28"/>
        </w:rPr>
        <w:t>участник процедуры закупки</w:t>
      </w:r>
      <w:r w:rsidRPr="00624E25">
        <w:rPr>
          <w:rFonts w:ascii="Arial" w:hAnsi="Arial" w:cs="Arial"/>
          <w:sz w:val="28"/>
          <w:szCs w:val="28"/>
        </w:rPr>
        <w:t xml:space="preserve">, заинтересованный в участии в запросе котировок, вправе направить Заказчику запрос о разъяснении положений </w:t>
      </w:r>
      <w:r w:rsidR="003B4C61" w:rsidRPr="00624E25">
        <w:rPr>
          <w:rFonts w:ascii="Arial" w:hAnsi="Arial" w:cs="Arial"/>
          <w:sz w:val="28"/>
          <w:szCs w:val="28"/>
        </w:rPr>
        <w:t xml:space="preserve">извещения </w:t>
      </w:r>
      <w:r w:rsidRPr="00624E25">
        <w:rPr>
          <w:rFonts w:ascii="Arial" w:hAnsi="Arial" w:cs="Arial"/>
          <w:sz w:val="28"/>
          <w:szCs w:val="28"/>
        </w:rPr>
        <w:t xml:space="preserve">запроса котировок. В течение трех рабочих дней со </w:t>
      </w:r>
      <w:r w:rsidRPr="00624E25">
        <w:rPr>
          <w:rFonts w:ascii="Arial" w:hAnsi="Arial" w:cs="Arial"/>
          <w:sz w:val="28"/>
          <w:szCs w:val="28"/>
        </w:rPr>
        <w:lastRenderedPageBreak/>
        <w:t xml:space="preserve">дня поступления указанного запроса Заказчик осуществляет в письменной форме или в форме электронного документа разъяснения положений </w:t>
      </w:r>
      <w:r w:rsidR="003B4C61" w:rsidRPr="00624E25">
        <w:rPr>
          <w:rFonts w:ascii="Arial" w:hAnsi="Arial" w:cs="Arial"/>
          <w:sz w:val="28"/>
          <w:szCs w:val="28"/>
        </w:rPr>
        <w:t xml:space="preserve">извещения </w:t>
      </w:r>
      <w:r w:rsidRPr="00624E25">
        <w:rPr>
          <w:rFonts w:ascii="Arial" w:hAnsi="Arial" w:cs="Arial"/>
          <w:sz w:val="28"/>
          <w:szCs w:val="28"/>
        </w:rPr>
        <w:t xml:space="preserve">запроса котировок, если указанный запрос поступил к Заказчику не позднее, чем за три рабочих дня до даты окончания срока подачи заявок на участие в запросе котировок. В случае если запрос на разъяснения поступил позднее срока, установленного в настоящем подпункте, </w:t>
      </w:r>
      <w:r w:rsidR="0041014B" w:rsidRPr="00624E25">
        <w:rPr>
          <w:rFonts w:ascii="Arial" w:hAnsi="Arial" w:cs="Arial"/>
          <w:sz w:val="28"/>
          <w:szCs w:val="28"/>
        </w:rPr>
        <w:t xml:space="preserve">Заказчик вправе не осуществлять </w:t>
      </w:r>
      <w:r w:rsidRPr="00624E25">
        <w:rPr>
          <w:rFonts w:ascii="Arial" w:hAnsi="Arial" w:cs="Arial"/>
          <w:sz w:val="28"/>
          <w:szCs w:val="28"/>
        </w:rPr>
        <w:t xml:space="preserve">разъяснения на такой запрос. Не позднее чем в течение трех дней со дня предоставления указанных разъяснений такое разъяснение размещается Заказчиком в ЕИС с указанием предмета запроса, но без указания </w:t>
      </w:r>
      <w:r w:rsidR="003B4C61" w:rsidRPr="00624E25">
        <w:rPr>
          <w:rFonts w:ascii="Arial" w:hAnsi="Arial" w:cs="Arial"/>
          <w:sz w:val="28"/>
          <w:szCs w:val="28"/>
        </w:rPr>
        <w:t>участника процедуры закупки</w:t>
      </w:r>
      <w:r w:rsidRPr="00624E25">
        <w:rPr>
          <w:rFonts w:ascii="Arial" w:hAnsi="Arial" w:cs="Arial"/>
          <w:sz w:val="28"/>
          <w:szCs w:val="28"/>
        </w:rPr>
        <w:t>, от которого поступил запрос.</w:t>
      </w:r>
    </w:p>
    <w:p w14:paraId="515FB298" w14:textId="77777777" w:rsidR="00B07986" w:rsidRPr="00624E25" w:rsidRDefault="00B07986" w:rsidP="00AC7667">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Заказчик по собственной инициативе или в соответствии с запросом </w:t>
      </w:r>
      <w:r w:rsidR="00440E98" w:rsidRPr="00624E25">
        <w:rPr>
          <w:rFonts w:ascii="Arial" w:hAnsi="Arial" w:cs="Arial"/>
          <w:sz w:val="28"/>
          <w:szCs w:val="28"/>
        </w:rPr>
        <w:t>участника процедуры закупки</w:t>
      </w:r>
      <w:r w:rsidRPr="00624E25">
        <w:rPr>
          <w:rFonts w:ascii="Arial" w:hAnsi="Arial" w:cs="Arial"/>
          <w:sz w:val="28"/>
          <w:szCs w:val="28"/>
        </w:rPr>
        <w:t xml:space="preserve"> в любое время до истечения срока подачи котировочных заявок вправе внести изменения в извещение о проведении запроса котировок. Изменение предмета запроса котировок не допускается. </w:t>
      </w:r>
    </w:p>
    <w:p w14:paraId="5F5351F3" w14:textId="55F48610" w:rsidR="00B07986" w:rsidRPr="00624E25" w:rsidRDefault="00B07986" w:rsidP="00AC7667">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Изменения, вносимые в извещение о проведении запроса котировок</w:t>
      </w:r>
      <w:r w:rsidR="00440E98" w:rsidRPr="00624E25">
        <w:rPr>
          <w:rFonts w:ascii="Arial" w:hAnsi="Arial" w:cs="Arial"/>
          <w:sz w:val="28"/>
          <w:szCs w:val="28"/>
        </w:rPr>
        <w:t xml:space="preserve">, </w:t>
      </w:r>
      <w:r w:rsidRPr="00624E25">
        <w:rPr>
          <w:rFonts w:ascii="Arial" w:hAnsi="Arial" w:cs="Arial"/>
          <w:sz w:val="28"/>
          <w:szCs w:val="28"/>
        </w:rPr>
        <w:t>размещаются Заказчиком в ЕИС не позднее чем в течение трех дней со дня принятия решения о внесении таких изменений.</w:t>
      </w:r>
    </w:p>
    <w:p w14:paraId="1A7BC43A" w14:textId="77777777" w:rsidR="00B07986" w:rsidRPr="00624E25" w:rsidRDefault="004E24F3" w:rsidP="00AC7667">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В случае внесения изменений в извещение о проведении запроса котировок срок подачи заявок на участие в такой процедуре закупки должен быть продлен таким образом, чтобы с даты размещения в ЕИС указанных изменений до даты окончания срока подачи заявок на участие в такой процедуре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19239C98" w14:textId="77777777" w:rsidR="00B07986" w:rsidRPr="00624E25" w:rsidRDefault="00B76BED" w:rsidP="00AC7667">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Участники процедуры </w:t>
      </w:r>
      <w:r w:rsidR="001A5550" w:rsidRPr="00624E25">
        <w:rPr>
          <w:rFonts w:ascii="Arial" w:hAnsi="Arial" w:cs="Arial"/>
          <w:sz w:val="28"/>
          <w:szCs w:val="28"/>
        </w:rPr>
        <w:t>закупки</w:t>
      </w:r>
      <w:r w:rsidR="001A5550" w:rsidRPr="00624E25" w:rsidDel="00B76BED">
        <w:rPr>
          <w:rFonts w:ascii="Arial" w:hAnsi="Arial" w:cs="Arial"/>
          <w:sz w:val="28"/>
          <w:szCs w:val="28"/>
        </w:rPr>
        <w:t xml:space="preserve"> </w:t>
      </w:r>
      <w:r w:rsidR="001A5550" w:rsidRPr="00624E25">
        <w:rPr>
          <w:rFonts w:ascii="Arial" w:hAnsi="Arial" w:cs="Arial"/>
          <w:sz w:val="28"/>
          <w:szCs w:val="28"/>
        </w:rPr>
        <w:t>самостоятельно</w:t>
      </w:r>
      <w:r w:rsidR="00B07986" w:rsidRPr="00624E25">
        <w:rPr>
          <w:rFonts w:ascii="Arial" w:hAnsi="Arial" w:cs="Arial"/>
          <w:sz w:val="28"/>
          <w:szCs w:val="28"/>
        </w:rPr>
        <w:t xml:space="preserve"> должны отслеживать размещенные в ЕИС разъяснения и изменения </w:t>
      </w:r>
      <w:r w:rsidR="00E77EC2" w:rsidRPr="00624E25">
        <w:rPr>
          <w:rFonts w:ascii="Arial" w:hAnsi="Arial" w:cs="Arial"/>
          <w:sz w:val="28"/>
          <w:szCs w:val="28"/>
        </w:rPr>
        <w:t xml:space="preserve">извещения </w:t>
      </w:r>
      <w:r w:rsidR="00B07986" w:rsidRPr="00624E25">
        <w:rPr>
          <w:rFonts w:ascii="Arial" w:hAnsi="Arial" w:cs="Arial"/>
          <w:sz w:val="28"/>
          <w:szCs w:val="28"/>
        </w:rPr>
        <w:t>о проведении запроса котировок.</w:t>
      </w:r>
    </w:p>
    <w:p w14:paraId="063B3D8D" w14:textId="77777777" w:rsidR="00B07986" w:rsidRPr="00624E25" w:rsidRDefault="001A5550" w:rsidP="00AC7667">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Извещением о проведении </w:t>
      </w:r>
      <w:r w:rsidR="00B07986" w:rsidRPr="00624E25">
        <w:rPr>
          <w:rFonts w:ascii="Arial" w:hAnsi="Arial" w:cs="Arial"/>
          <w:sz w:val="28"/>
          <w:szCs w:val="28"/>
        </w:rPr>
        <w:t xml:space="preserve">запроса котировок может быть предусмотрено, что победителем запроса котировок может быть признано несколько участников запроса котировок по одному лоту. При этом в </w:t>
      </w:r>
      <w:r w:rsidRPr="00624E25">
        <w:rPr>
          <w:rFonts w:ascii="Arial" w:hAnsi="Arial" w:cs="Arial"/>
          <w:sz w:val="28"/>
          <w:szCs w:val="28"/>
        </w:rPr>
        <w:t xml:space="preserve">извещении о проведении </w:t>
      </w:r>
      <w:r w:rsidR="00B07986" w:rsidRPr="00624E25">
        <w:rPr>
          <w:rFonts w:ascii="Arial" w:hAnsi="Arial" w:cs="Arial"/>
          <w:sz w:val="28"/>
          <w:szCs w:val="28"/>
        </w:rPr>
        <w:t>запроса котировок должен быть установлен порядок распределения лота между победителями.</w:t>
      </w:r>
    </w:p>
    <w:p w14:paraId="29B504E5" w14:textId="77777777" w:rsidR="00B07986" w:rsidRPr="00624E25" w:rsidRDefault="00B07986" w:rsidP="00AC7667">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w:t>
      </w:r>
      <w:r w:rsidR="001A5550" w:rsidRPr="00624E25">
        <w:rPr>
          <w:rFonts w:ascii="Arial" w:hAnsi="Arial" w:cs="Arial"/>
          <w:sz w:val="28"/>
          <w:szCs w:val="28"/>
        </w:rPr>
        <w:t xml:space="preserve">в извещении о проведении запроса котировок </w:t>
      </w:r>
      <w:r w:rsidRPr="00624E25">
        <w:rPr>
          <w:rFonts w:ascii="Arial" w:hAnsi="Arial" w:cs="Arial"/>
          <w:sz w:val="28"/>
          <w:szCs w:val="28"/>
        </w:rPr>
        <w:t>предусмотрена возможность выбора нескольких победителей по одному лоту, то в тако</w:t>
      </w:r>
      <w:r w:rsidR="001A5550" w:rsidRPr="00624E25">
        <w:rPr>
          <w:rFonts w:ascii="Arial" w:hAnsi="Arial" w:cs="Arial"/>
          <w:sz w:val="28"/>
          <w:szCs w:val="28"/>
        </w:rPr>
        <w:t xml:space="preserve">м извещении о проведении запроса котировок </w:t>
      </w:r>
      <w:r w:rsidRPr="00624E25">
        <w:rPr>
          <w:rFonts w:ascii="Arial" w:hAnsi="Arial" w:cs="Arial"/>
          <w:sz w:val="28"/>
          <w:szCs w:val="28"/>
        </w:rPr>
        <w:t>устанавливается количество участников запроса котировок, которые могут быть признаны победителями запроса котировок по одному лоту.</w:t>
      </w:r>
      <w:r w:rsidR="002000EC" w:rsidRPr="00624E25">
        <w:rPr>
          <w:rFonts w:ascii="Arial" w:hAnsi="Arial" w:cs="Arial"/>
          <w:sz w:val="28"/>
          <w:szCs w:val="28"/>
        </w:rPr>
        <w:t xml:space="preserve"> </w:t>
      </w:r>
    </w:p>
    <w:p w14:paraId="20898149" w14:textId="77777777" w:rsidR="002000EC" w:rsidRPr="00624E25" w:rsidRDefault="002000EC" w:rsidP="00966B22">
      <w:pPr>
        <w:tabs>
          <w:tab w:val="left" w:pos="851"/>
          <w:tab w:val="left" w:pos="900"/>
        </w:tabs>
        <w:spacing w:before="120" w:after="120"/>
        <w:jc w:val="both"/>
        <w:rPr>
          <w:rFonts w:ascii="Arial" w:hAnsi="Arial" w:cs="Arial"/>
          <w:sz w:val="28"/>
          <w:szCs w:val="28"/>
        </w:rPr>
      </w:pPr>
      <w:r w:rsidRPr="00624E25">
        <w:rPr>
          <w:rFonts w:ascii="Arial" w:hAnsi="Arial" w:cs="Arial"/>
          <w:sz w:val="28"/>
          <w:szCs w:val="28"/>
        </w:rPr>
        <w:lastRenderedPageBreak/>
        <w:t>9.1.11. Извещение</w:t>
      </w:r>
      <w:r w:rsidR="00E77EC2" w:rsidRPr="00624E25">
        <w:rPr>
          <w:rFonts w:ascii="Arial" w:hAnsi="Arial" w:cs="Arial"/>
          <w:sz w:val="28"/>
          <w:szCs w:val="28"/>
        </w:rPr>
        <w:t>м</w:t>
      </w:r>
      <w:r w:rsidRPr="00624E25">
        <w:rPr>
          <w:rFonts w:ascii="Arial" w:hAnsi="Arial" w:cs="Arial"/>
          <w:sz w:val="28"/>
          <w:szCs w:val="28"/>
        </w:rPr>
        <w:t xml:space="preserve"> о проведении запроса котировок может быть предусмотрена возможность заключения нескольких договоров по итогам одной процедуры закупки, </w:t>
      </w:r>
      <w:r w:rsidR="00351747" w:rsidRPr="00624E25">
        <w:rPr>
          <w:rFonts w:ascii="Arial" w:hAnsi="Arial" w:cs="Arial"/>
          <w:sz w:val="28"/>
          <w:szCs w:val="28"/>
        </w:rPr>
        <w:t xml:space="preserve"> </w:t>
      </w:r>
      <w:r w:rsidRPr="00624E25">
        <w:rPr>
          <w:rFonts w:ascii="Arial" w:hAnsi="Arial" w:cs="Arial"/>
          <w:sz w:val="28"/>
          <w:szCs w:val="28"/>
        </w:rPr>
        <w:t xml:space="preserve">в том числе заключение нескольких договоров по одному лоту с одним победителем закупки/единственным участником закупки (в случае признания закупки несостоявшейся согласно условиям настоящего Положения) при условии, если предмет закупки </w:t>
      </w:r>
      <w:r w:rsidR="0017187B" w:rsidRPr="00624E25">
        <w:rPr>
          <w:rFonts w:ascii="Arial" w:hAnsi="Arial" w:cs="Arial"/>
          <w:sz w:val="28"/>
          <w:szCs w:val="28"/>
        </w:rPr>
        <w:t xml:space="preserve">является составным (смешанным) и составные части предмета закупки имеют </w:t>
      </w:r>
      <w:r w:rsidRPr="00624E25">
        <w:rPr>
          <w:rFonts w:ascii="Arial" w:hAnsi="Arial" w:cs="Arial"/>
          <w:sz w:val="28"/>
          <w:szCs w:val="28"/>
        </w:rPr>
        <w:t>функциональную и технологическую связь, которая определяется общей сферой применения,  целевым назначением, достижением единой цели и максимального результата.</w:t>
      </w:r>
    </w:p>
    <w:p w14:paraId="56319AEB" w14:textId="77777777" w:rsidR="002000EC" w:rsidRPr="00624E25" w:rsidRDefault="002000EC" w:rsidP="00966B22">
      <w:pPr>
        <w:tabs>
          <w:tab w:val="left" w:pos="851"/>
          <w:tab w:val="left" w:pos="900"/>
        </w:tabs>
        <w:spacing w:before="120" w:after="120"/>
        <w:jc w:val="both"/>
        <w:rPr>
          <w:rFonts w:ascii="Arial" w:hAnsi="Arial" w:cs="Arial"/>
          <w:sz w:val="28"/>
          <w:szCs w:val="28"/>
        </w:rPr>
      </w:pPr>
      <w:r w:rsidRPr="00624E25">
        <w:rPr>
          <w:rFonts w:ascii="Arial" w:hAnsi="Arial" w:cs="Arial"/>
          <w:sz w:val="28"/>
          <w:szCs w:val="28"/>
        </w:rPr>
        <w:t xml:space="preserve">9.1.12. В случае если Извещением о проведении запроса котировок предусмотрена возможность заключения нескольких договоров по итогам одной процедуры закупки, в том числе заключение нескольких договоров по одному лоту с одним победителем закупки/единственным участником закупки (в случае признания закупки несостоявшейся согласно условиям настоящего Положения), в Извещение о проведении запроса котировок </w:t>
      </w:r>
      <w:r w:rsidR="0017187B" w:rsidRPr="00624E25">
        <w:rPr>
          <w:rFonts w:ascii="Arial" w:hAnsi="Arial" w:cs="Arial"/>
          <w:sz w:val="28"/>
          <w:szCs w:val="28"/>
        </w:rPr>
        <w:t xml:space="preserve">для каждой составной части предмета закупки </w:t>
      </w:r>
      <w:r w:rsidRPr="00624E25">
        <w:rPr>
          <w:rFonts w:ascii="Arial" w:hAnsi="Arial" w:cs="Arial"/>
          <w:sz w:val="28"/>
          <w:szCs w:val="28"/>
        </w:rPr>
        <w:t>включается проект договора, подлежащего заключению с победителем процедуры закупки/единственным участником процедуры закупки.</w:t>
      </w:r>
    </w:p>
    <w:p w14:paraId="48111B90" w14:textId="77777777" w:rsidR="00B07986" w:rsidRPr="00624E25" w:rsidRDefault="00B07986" w:rsidP="00113740">
      <w:pPr>
        <w:pStyle w:val="a4"/>
        <w:numPr>
          <w:ilvl w:val="1"/>
          <w:numId w:val="21"/>
        </w:numPr>
        <w:tabs>
          <w:tab w:val="clear" w:pos="720"/>
          <w:tab w:val="left" w:pos="851"/>
        </w:tabs>
        <w:ind w:left="0" w:firstLine="0"/>
        <w:rPr>
          <w:sz w:val="28"/>
          <w:szCs w:val="28"/>
        </w:rPr>
      </w:pPr>
      <w:bookmarkStart w:id="3919" w:name="_Toc363663725"/>
      <w:bookmarkStart w:id="3920" w:name="_Toc358913871"/>
      <w:bookmarkStart w:id="3921" w:name="_Toc358914072"/>
      <w:bookmarkStart w:id="3922" w:name="_Toc358914124"/>
      <w:bookmarkStart w:id="3923" w:name="_Toc358962142"/>
      <w:bookmarkStart w:id="3924" w:name="_Toc359231038"/>
      <w:bookmarkStart w:id="3925" w:name="_Toc359409839"/>
      <w:bookmarkStart w:id="3926" w:name="_Toc359410086"/>
      <w:bookmarkStart w:id="3927" w:name="_Toc359410385"/>
      <w:bookmarkStart w:id="3928" w:name="_Toc359411065"/>
      <w:bookmarkStart w:id="3929" w:name="_Toc359411557"/>
      <w:bookmarkStart w:id="3930" w:name="_Toc359412046"/>
      <w:bookmarkStart w:id="3931" w:name="_Toc359415843"/>
      <w:bookmarkStart w:id="3932" w:name="_Toc359416309"/>
      <w:bookmarkStart w:id="3933" w:name="_Toc359416758"/>
      <w:bookmarkStart w:id="3934" w:name="_Toc359417200"/>
      <w:bookmarkStart w:id="3935" w:name="_Toc359417643"/>
      <w:bookmarkStart w:id="3936" w:name="_Toc359418194"/>
      <w:bookmarkStart w:id="3937" w:name="_Toc359418744"/>
      <w:bookmarkStart w:id="3938" w:name="_Toc359419292"/>
      <w:bookmarkStart w:id="3939" w:name="_Toc359419836"/>
      <w:bookmarkStart w:id="3940" w:name="_Toc358913872"/>
      <w:bookmarkStart w:id="3941" w:name="_Toc358914073"/>
      <w:bookmarkStart w:id="3942" w:name="_Toc358914125"/>
      <w:bookmarkStart w:id="3943" w:name="_Toc358962143"/>
      <w:bookmarkStart w:id="3944" w:name="_Toc359231039"/>
      <w:bookmarkStart w:id="3945" w:name="_Toc359409840"/>
      <w:bookmarkStart w:id="3946" w:name="_Toc359410087"/>
      <w:bookmarkStart w:id="3947" w:name="_Toc359410386"/>
      <w:bookmarkStart w:id="3948" w:name="_Toc359411066"/>
      <w:bookmarkStart w:id="3949" w:name="_Toc359411558"/>
      <w:bookmarkStart w:id="3950" w:name="_Toc359412047"/>
      <w:bookmarkStart w:id="3951" w:name="_Toc359415844"/>
      <w:bookmarkStart w:id="3952" w:name="_Toc359416310"/>
      <w:bookmarkStart w:id="3953" w:name="_Toc359416759"/>
      <w:bookmarkStart w:id="3954" w:name="_Toc359417201"/>
      <w:bookmarkStart w:id="3955" w:name="_Toc359417644"/>
      <w:bookmarkStart w:id="3956" w:name="_Toc359418195"/>
      <w:bookmarkStart w:id="3957" w:name="_Toc359418745"/>
      <w:bookmarkStart w:id="3958" w:name="_Toc359419293"/>
      <w:bookmarkStart w:id="3959" w:name="_Toc359419837"/>
      <w:bookmarkStart w:id="3960" w:name="_Toc358913873"/>
      <w:bookmarkStart w:id="3961" w:name="_Toc358914074"/>
      <w:bookmarkStart w:id="3962" w:name="_Toc358914126"/>
      <w:bookmarkStart w:id="3963" w:name="_Toc358962144"/>
      <w:bookmarkStart w:id="3964" w:name="_Toc359231040"/>
      <w:bookmarkStart w:id="3965" w:name="_Toc359409841"/>
      <w:bookmarkStart w:id="3966" w:name="_Toc359410088"/>
      <w:bookmarkStart w:id="3967" w:name="_Toc359410387"/>
      <w:bookmarkStart w:id="3968" w:name="_Toc359411067"/>
      <w:bookmarkStart w:id="3969" w:name="_Toc359411559"/>
      <w:bookmarkStart w:id="3970" w:name="_Toc359412048"/>
      <w:bookmarkStart w:id="3971" w:name="_Toc359415845"/>
      <w:bookmarkStart w:id="3972" w:name="_Toc359416311"/>
      <w:bookmarkStart w:id="3973" w:name="_Toc359416760"/>
      <w:bookmarkStart w:id="3974" w:name="_Toc359417202"/>
      <w:bookmarkStart w:id="3975" w:name="_Toc359417645"/>
      <w:bookmarkStart w:id="3976" w:name="_Toc359418196"/>
      <w:bookmarkStart w:id="3977" w:name="_Toc359418746"/>
      <w:bookmarkStart w:id="3978" w:name="_Toc359419294"/>
      <w:bookmarkStart w:id="3979" w:name="_Toc359419838"/>
      <w:bookmarkStart w:id="3980" w:name="_Toc358913874"/>
      <w:bookmarkStart w:id="3981" w:name="_Toc358914075"/>
      <w:bookmarkStart w:id="3982" w:name="_Toc358914127"/>
      <w:bookmarkStart w:id="3983" w:name="_Toc358962145"/>
      <w:bookmarkStart w:id="3984" w:name="_Toc359231041"/>
      <w:bookmarkStart w:id="3985" w:name="_Toc359409842"/>
      <w:bookmarkStart w:id="3986" w:name="_Toc359410089"/>
      <w:bookmarkStart w:id="3987" w:name="_Toc359410388"/>
      <w:bookmarkStart w:id="3988" w:name="_Toc359411068"/>
      <w:bookmarkStart w:id="3989" w:name="_Toc359411560"/>
      <w:bookmarkStart w:id="3990" w:name="_Toc359412049"/>
      <w:bookmarkStart w:id="3991" w:name="_Toc359415846"/>
      <w:bookmarkStart w:id="3992" w:name="_Toc359416312"/>
      <w:bookmarkStart w:id="3993" w:name="_Toc359416761"/>
      <w:bookmarkStart w:id="3994" w:name="_Toc359417203"/>
      <w:bookmarkStart w:id="3995" w:name="_Toc359417646"/>
      <w:bookmarkStart w:id="3996" w:name="_Toc359418197"/>
      <w:bookmarkStart w:id="3997" w:name="_Toc359418747"/>
      <w:bookmarkStart w:id="3998" w:name="_Toc359419295"/>
      <w:bookmarkStart w:id="3999" w:name="_Toc359419839"/>
      <w:bookmarkStart w:id="4000" w:name="_Toc358913875"/>
      <w:bookmarkStart w:id="4001" w:name="_Toc358914076"/>
      <w:bookmarkStart w:id="4002" w:name="_Toc358914128"/>
      <w:bookmarkStart w:id="4003" w:name="_Toc358962146"/>
      <w:bookmarkStart w:id="4004" w:name="_Toc359231042"/>
      <w:bookmarkStart w:id="4005" w:name="_Toc359409843"/>
      <w:bookmarkStart w:id="4006" w:name="_Toc359410090"/>
      <w:bookmarkStart w:id="4007" w:name="_Toc359410389"/>
      <w:bookmarkStart w:id="4008" w:name="_Toc359411069"/>
      <w:bookmarkStart w:id="4009" w:name="_Toc359411561"/>
      <w:bookmarkStart w:id="4010" w:name="_Toc359412050"/>
      <w:bookmarkStart w:id="4011" w:name="_Toc359415847"/>
      <w:bookmarkStart w:id="4012" w:name="_Toc359416313"/>
      <w:bookmarkStart w:id="4013" w:name="_Toc359416762"/>
      <w:bookmarkStart w:id="4014" w:name="_Toc359417204"/>
      <w:bookmarkStart w:id="4015" w:name="_Toc359417647"/>
      <w:bookmarkStart w:id="4016" w:name="_Toc359418198"/>
      <w:bookmarkStart w:id="4017" w:name="_Toc359418748"/>
      <w:bookmarkStart w:id="4018" w:name="_Toc359419296"/>
      <w:bookmarkStart w:id="4019" w:name="_Toc359419840"/>
      <w:bookmarkStart w:id="4020" w:name="_Toc358913876"/>
      <w:bookmarkStart w:id="4021" w:name="_Toc358914077"/>
      <w:bookmarkStart w:id="4022" w:name="_Toc358914129"/>
      <w:bookmarkStart w:id="4023" w:name="_Toc358962147"/>
      <w:bookmarkStart w:id="4024" w:name="_Toc359231043"/>
      <w:bookmarkStart w:id="4025" w:name="_Toc359409844"/>
      <w:bookmarkStart w:id="4026" w:name="_Toc359410091"/>
      <w:bookmarkStart w:id="4027" w:name="_Toc359410390"/>
      <w:bookmarkStart w:id="4028" w:name="_Toc359411070"/>
      <w:bookmarkStart w:id="4029" w:name="_Toc359411562"/>
      <w:bookmarkStart w:id="4030" w:name="_Toc359412051"/>
      <w:bookmarkStart w:id="4031" w:name="_Toc359415848"/>
      <w:bookmarkStart w:id="4032" w:name="_Toc359416314"/>
      <w:bookmarkStart w:id="4033" w:name="_Toc359416763"/>
      <w:bookmarkStart w:id="4034" w:name="_Toc359417205"/>
      <w:bookmarkStart w:id="4035" w:name="_Toc359417648"/>
      <w:bookmarkStart w:id="4036" w:name="_Toc359418199"/>
      <w:bookmarkStart w:id="4037" w:name="_Toc359418749"/>
      <w:bookmarkStart w:id="4038" w:name="_Toc359419297"/>
      <w:bookmarkStart w:id="4039" w:name="_Toc359419841"/>
      <w:bookmarkStart w:id="4040" w:name="_Toc358913877"/>
      <w:bookmarkStart w:id="4041" w:name="_Toc358914078"/>
      <w:bookmarkStart w:id="4042" w:name="_Toc358914130"/>
      <w:bookmarkStart w:id="4043" w:name="_Toc358962148"/>
      <w:bookmarkStart w:id="4044" w:name="_Toc359231044"/>
      <w:bookmarkStart w:id="4045" w:name="_Toc359409845"/>
      <w:bookmarkStart w:id="4046" w:name="_Toc359410092"/>
      <w:bookmarkStart w:id="4047" w:name="_Toc359410391"/>
      <w:bookmarkStart w:id="4048" w:name="_Toc359411071"/>
      <w:bookmarkStart w:id="4049" w:name="_Toc359411563"/>
      <w:bookmarkStart w:id="4050" w:name="_Toc359412052"/>
      <w:bookmarkStart w:id="4051" w:name="_Toc359415849"/>
      <w:bookmarkStart w:id="4052" w:name="_Toc359416315"/>
      <w:bookmarkStart w:id="4053" w:name="_Toc359416764"/>
      <w:bookmarkStart w:id="4054" w:name="_Toc359417206"/>
      <w:bookmarkStart w:id="4055" w:name="_Toc359417649"/>
      <w:bookmarkStart w:id="4056" w:name="_Toc359418200"/>
      <w:bookmarkStart w:id="4057" w:name="_Toc359418750"/>
      <w:bookmarkStart w:id="4058" w:name="_Toc359419298"/>
      <w:bookmarkStart w:id="4059" w:name="_Toc359419842"/>
      <w:bookmarkStart w:id="4060" w:name="_Toc358913878"/>
      <w:bookmarkStart w:id="4061" w:name="_Toc358914079"/>
      <w:bookmarkStart w:id="4062" w:name="_Toc358914131"/>
      <w:bookmarkStart w:id="4063" w:name="_Toc358962149"/>
      <w:bookmarkStart w:id="4064" w:name="_Toc359231045"/>
      <w:bookmarkStart w:id="4065" w:name="_Toc359409846"/>
      <w:bookmarkStart w:id="4066" w:name="_Toc359410093"/>
      <w:bookmarkStart w:id="4067" w:name="_Toc359410392"/>
      <w:bookmarkStart w:id="4068" w:name="_Toc359411072"/>
      <w:bookmarkStart w:id="4069" w:name="_Toc359411564"/>
      <w:bookmarkStart w:id="4070" w:name="_Toc359412053"/>
      <w:bookmarkStart w:id="4071" w:name="_Toc359415850"/>
      <w:bookmarkStart w:id="4072" w:name="_Toc359416316"/>
      <w:bookmarkStart w:id="4073" w:name="_Toc359416765"/>
      <w:bookmarkStart w:id="4074" w:name="_Toc359417207"/>
      <w:bookmarkStart w:id="4075" w:name="_Toc359417650"/>
      <w:bookmarkStart w:id="4076" w:name="_Toc359418201"/>
      <w:bookmarkStart w:id="4077" w:name="_Toc359418751"/>
      <w:bookmarkStart w:id="4078" w:name="_Toc359419299"/>
      <w:bookmarkStart w:id="4079" w:name="_Toc359419843"/>
      <w:bookmarkStart w:id="4080" w:name="_Toc358913879"/>
      <w:bookmarkStart w:id="4081" w:name="_Toc358914080"/>
      <w:bookmarkStart w:id="4082" w:name="_Toc358914132"/>
      <w:bookmarkStart w:id="4083" w:name="_Toc358962150"/>
      <w:bookmarkStart w:id="4084" w:name="_Toc359231046"/>
      <w:bookmarkStart w:id="4085" w:name="_Toc359409847"/>
      <w:bookmarkStart w:id="4086" w:name="_Toc359410094"/>
      <w:bookmarkStart w:id="4087" w:name="_Toc359410393"/>
      <w:bookmarkStart w:id="4088" w:name="_Toc359411073"/>
      <w:bookmarkStart w:id="4089" w:name="_Toc359411565"/>
      <w:bookmarkStart w:id="4090" w:name="_Toc359412054"/>
      <w:bookmarkStart w:id="4091" w:name="_Toc359415851"/>
      <w:bookmarkStart w:id="4092" w:name="_Toc359416317"/>
      <w:bookmarkStart w:id="4093" w:name="_Toc359416766"/>
      <w:bookmarkStart w:id="4094" w:name="_Toc359417208"/>
      <w:bookmarkStart w:id="4095" w:name="_Toc359417651"/>
      <w:bookmarkStart w:id="4096" w:name="_Toc359418202"/>
      <w:bookmarkStart w:id="4097" w:name="_Toc359418752"/>
      <w:bookmarkStart w:id="4098" w:name="_Toc359419300"/>
      <w:bookmarkStart w:id="4099" w:name="_Toc359419844"/>
      <w:bookmarkStart w:id="4100" w:name="_Toc358913880"/>
      <w:bookmarkStart w:id="4101" w:name="_Toc358914081"/>
      <w:bookmarkStart w:id="4102" w:name="_Toc358914133"/>
      <w:bookmarkStart w:id="4103" w:name="_Toc358962151"/>
      <w:bookmarkStart w:id="4104" w:name="_Toc359231047"/>
      <w:bookmarkStart w:id="4105" w:name="_Toc359409848"/>
      <w:bookmarkStart w:id="4106" w:name="_Toc359410095"/>
      <w:bookmarkStart w:id="4107" w:name="_Toc359410394"/>
      <w:bookmarkStart w:id="4108" w:name="_Toc359411074"/>
      <w:bookmarkStart w:id="4109" w:name="_Toc359411566"/>
      <w:bookmarkStart w:id="4110" w:name="_Toc359412055"/>
      <w:bookmarkStart w:id="4111" w:name="_Toc359415852"/>
      <w:bookmarkStart w:id="4112" w:name="_Toc359416318"/>
      <w:bookmarkStart w:id="4113" w:name="_Toc359416767"/>
      <w:bookmarkStart w:id="4114" w:name="_Toc359417209"/>
      <w:bookmarkStart w:id="4115" w:name="_Toc359417652"/>
      <w:bookmarkStart w:id="4116" w:name="_Toc359418203"/>
      <w:bookmarkStart w:id="4117" w:name="_Toc359418753"/>
      <w:bookmarkStart w:id="4118" w:name="_Toc359419301"/>
      <w:bookmarkStart w:id="4119" w:name="_Toc359419845"/>
      <w:bookmarkStart w:id="4120" w:name="_Toc358913881"/>
      <w:bookmarkStart w:id="4121" w:name="_Toc358914082"/>
      <w:bookmarkStart w:id="4122" w:name="_Toc358914134"/>
      <w:bookmarkStart w:id="4123" w:name="_Toc358962152"/>
      <w:bookmarkStart w:id="4124" w:name="_Toc359231048"/>
      <w:bookmarkStart w:id="4125" w:name="_Toc359409849"/>
      <w:bookmarkStart w:id="4126" w:name="_Toc359410096"/>
      <w:bookmarkStart w:id="4127" w:name="_Toc359410395"/>
      <w:bookmarkStart w:id="4128" w:name="_Toc359411075"/>
      <w:bookmarkStart w:id="4129" w:name="_Toc359411567"/>
      <w:bookmarkStart w:id="4130" w:name="_Toc359412056"/>
      <w:bookmarkStart w:id="4131" w:name="_Toc359415853"/>
      <w:bookmarkStart w:id="4132" w:name="_Toc359416319"/>
      <w:bookmarkStart w:id="4133" w:name="_Toc359416768"/>
      <w:bookmarkStart w:id="4134" w:name="_Toc359417210"/>
      <w:bookmarkStart w:id="4135" w:name="_Toc359417653"/>
      <w:bookmarkStart w:id="4136" w:name="_Toc359418204"/>
      <w:bookmarkStart w:id="4137" w:name="_Toc359418754"/>
      <w:bookmarkStart w:id="4138" w:name="_Toc359419302"/>
      <w:bookmarkStart w:id="4139" w:name="_Toc359419846"/>
      <w:bookmarkStart w:id="4140" w:name="_Toc358913882"/>
      <w:bookmarkStart w:id="4141" w:name="_Toc358914083"/>
      <w:bookmarkStart w:id="4142" w:name="_Toc358914135"/>
      <w:bookmarkStart w:id="4143" w:name="_Toc358962153"/>
      <w:bookmarkStart w:id="4144" w:name="_Toc359231049"/>
      <w:bookmarkStart w:id="4145" w:name="_Toc359409850"/>
      <w:bookmarkStart w:id="4146" w:name="_Toc359410097"/>
      <w:bookmarkStart w:id="4147" w:name="_Toc359410396"/>
      <w:bookmarkStart w:id="4148" w:name="_Toc359411076"/>
      <w:bookmarkStart w:id="4149" w:name="_Toc359411568"/>
      <w:bookmarkStart w:id="4150" w:name="_Toc359412057"/>
      <w:bookmarkStart w:id="4151" w:name="_Toc359415854"/>
      <w:bookmarkStart w:id="4152" w:name="_Toc359416320"/>
      <w:bookmarkStart w:id="4153" w:name="_Toc359416769"/>
      <w:bookmarkStart w:id="4154" w:name="_Toc359417211"/>
      <w:bookmarkStart w:id="4155" w:name="_Toc359417654"/>
      <w:bookmarkStart w:id="4156" w:name="_Toc359418205"/>
      <w:bookmarkStart w:id="4157" w:name="_Toc359418755"/>
      <w:bookmarkStart w:id="4158" w:name="_Toc359419303"/>
      <w:bookmarkStart w:id="4159" w:name="_Toc359419847"/>
      <w:bookmarkStart w:id="4160" w:name="_Toc358913883"/>
      <w:bookmarkStart w:id="4161" w:name="_Toc358914084"/>
      <w:bookmarkStart w:id="4162" w:name="_Toc358914136"/>
      <w:bookmarkStart w:id="4163" w:name="_Toc358962154"/>
      <w:bookmarkStart w:id="4164" w:name="_Toc359231050"/>
      <w:bookmarkStart w:id="4165" w:name="_Toc359409851"/>
      <w:bookmarkStart w:id="4166" w:name="_Toc359410098"/>
      <w:bookmarkStart w:id="4167" w:name="_Toc359410397"/>
      <w:bookmarkStart w:id="4168" w:name="_Toc359411077"/>
      <w:bookmarkStart w:id="4169" w:name="_Toc359411569"/>
      <w:bookmarkStart w:id="4170" w:name="_Toc359412058"/>
      <w:bookmarkStart w:id="4171" w:name="_Toc359415855"/>
      <w:bookmarkStart w:id="4172" w:name="_Toc359416321"/>
      <w:bookmarkStart w:id="4173" w:name="_Toc359416770"/>
      <w:bookmarkStart w:id="4174" w:name="_Toc359417212"/>
      <w:bookmarkStart w:id="4175" w:name="_Toc359417655"/>
      <w:bookmarkStart w:id="4176" w:name="_Toc359418206"/>
      <w:bookmarkStart w:id="4177" w:name="_Toc359418756"/>
      <w:bookmarkStart w:id="4178" w:name="_Toc359419304"/>
      <w:bookmarkStart w:id="4179" w:name="_Toc359419848"/>
      <w:bookmarkStart w:id="4180" w:name="_Toc358913884"/>
      <w:bookmarkStart w:id="4181" w:name="_Toc358914085"/>
      <w:bookmarkStart w:id="4182" w:name="_Toc358914137"/>
      <w:bookmarkStart w:id="4183" w:name="_Toc358962155"/>
      <w:bookmarkStart w:id="4184" w:name="_Toc359231051"/>
      <w:bookmarkStart w:id="4185" w:name="_Toc359409852"/>
      <w:bookmarkStart w:id="4186" w:name="_Toc359410099"/>
      <w:bookmarkStart w:id="4187" w:name="_Toc359410398"/>
      <w:bookmarkStart w:id="4188" w:name="_Toc359411078"/>
      <w:bookmarkStart w:id="4189" w:name="_Toc359411570"/>
      <w:bookmarkStart w:id="4190" w:name="_Toc359412059"/>
      <w:bookmarkStart w:id="4191" w:name="_Toc359415856"/>
      <w:bookmarkStart w:id="4192" w:name="_Toc359416322"/>
      <w:bookmarkStart w:id="4193" w:name="_Toc359416771"/>
      <w:bookmarkStart w:id="4194" w:name="_Toc359417213"/>
      <w:bookmarkStart w:id="4195" w:name="_Toc359417656"/>
      <w:bookmarkStart w:id="4196" w:name="_Toc359418207"/>
      <w:bookmarkStart w:id="4197" w:name="_Toc359418757"/>
      <w:bookmarkStart w:id="4198" w:name="_Toc359419305"/>
      <w:bookmarkStart w:id="4199" w:name="_Toc359419849"/>
      <w:bookmarkStart w:id="4200" w:name="_Toc358913885"/>
      <w:bookmarkStart w:id="4201" w:name="_Toc358914086"/>
      <w:bookmarkStart w:id="4202" w:name="_Toc358914138"/>
      <w:bookmarkStart w:id="4203" w:name="_Toc358962156"/>
      <w:bookmarkStart w:id="4204" w:name="_Toc359231052"/>
      <w:bookmarkStart w:id="4205" w:name="_Toc359409853"/>
      <w:bookmarkStart w:id="4206" w:name="_Toc359410100"/>
      <w:bookmarkStart w:id="4207" w:name="_Toc359410399"/>
      <w:bookmarkStart w:id="4208" w:name="_Toc359411079"/>
      <w:bookmarkStart w:id="4209" w:name="_Toc359411571"/>
      <w:bookmarkStart w:id="4210" w:name="_Toc359412060"/>
      <w:bookmarkStart w:id="4211" w:name="_Toc359415857"/>
      <w:bookmarkStart w:id="4212" w:name="_Toc359416323"/>
      <w:bookmarkStart w:id="4213" w:name="_Toc359416772"/>
      <w:bookmarkStart w:id="4214" w:name="_Toc359417214"/>
      <w:bookmarkStart w:id="4215" w:name="_Toc359417657"/>
      <w:bookmarkStart w:id="4216" w:name="_Toc359418208"/>
      <w:bookmarkStart w:id="4217" w:name="_Toc359418758"/>
      <w:bookmarkStart w:id="4218" w:name="_Toc359419306"/>
      <w:bookmarkStart w:id="4219" w:name="_Toc359419850"/>
      <w:bookmarkStart w:id="4220" w:name="_Toc358913886"/>
      <w:bookmarkStart w:id="4221" w:name="_Toc358914087"/>
      <w:bookmarkStart w:id="4222" w:name="_Toc358914139"/>
      <w:bookmarkStart w:id="4223" w:name="_Toc358962157"/>
      <w:bookmarkStart w:id="4224" w:name="_Toc359231053"/>
      <w:bookmarkStart w:id="4225" w:name="_Toc359409854"/>
      <w:bookmarkStart w:id="4226" w:name="_Toc359410101"/>
      <w:bookmarkStart w:id="4227" w:name="_Toc359410400"/>
      <w:bookmarkStart w:id="4228" w:name="_Toc359411080"/>
      <w:bookmarkStart w:id="4229" w:name="_Toc359411572"/>
      <w:bookmarkStart w:id="4230" w:name="_Toc359412061"/>
      <w:bookmarkStart w:id="4231" w:name="_Toc359415858"/>
      <w:bookmarkStart w:id="4232" w:name="_Toc359416324"/>
      <w:bookmarkStart w:id="4233" w:name="_Toc359416773"/>
      <w:bookmarkStart w:id="4234" w:name="_Toc359417215"/>
      <w:bookmarkStart w:id="4235" w:name="_Toc359417658"/>
      <w:bookmarkStart w:id="4236" w:name="_Toc359418209"/>
      <w:bookmarkStart w:id="4237" w:name="_Toc359418759"/>
      <w:bookmarkStart w:id="4238" w:name="_Toc359419307"/>
      <w:bookmarkStart w:id="4239" w:name="_Toc359419851"/>
      <w:bookmarkStart w:id="4240" w:name="_Toc358913887"/>
      <w:bookmarkStart w:id="4241" w:name="_Toc358914088"/>
      <w:bookmarkStart w:id="4242" w:name="_Toc358914140"/>
      <w:bookmarkStart w:id="4243" w:name="_Toc358962158"/>
      <w:bookmarkStart w:id="4244" w:name="_Toc359231054"/>
      <w:bookmarkStart w:id="4245" w:name="_Toc359409855"/>
      <w:bookmarkStart w:id="4246" w:name="_Toc359410102"/>
      <w:bookmarkStart w:id="4247" w:name="_Toc359410401"/>
      <w:bookmarkStart w:id="4248" w:name="_Toc359411081"/>
      <w:bookmarkStart w:id="4249" w:name="_Toc359411573"/>
      <w:bookmarkStart w:id="4250" w:name="_Toc359412062"/>
      <w:bookmarkStart w:id="4251" w:name="_Toc359415859"/>
      <w:bookmarkStart w:id="4252" w:name="_Toc359416325"/>
      <w:bookmarkStart w:id="4253" w:name="_Toc359416774"/>
      <w:bookmarkStart w:id="4254" w:name="_Toc359417216"/>
      <w:bookmarkStart w:id="4255" w:name="_Toc359417659"/>
      <w:bookmarkStart w:id="4256" w:name="_Toc359418210"/>
      <w:bookmarkStart w:id="4257" w:name="_Toc359418760"/>
      <w:bookmarkStart w:id="4258" w:name="_Toc359419308"/>
      <w:bookmarkStart w:id="4259" w:name="_Toc359419852"/>
      <w:bookmarkStart w:id="4260" w:name="_Toc358913888"/>
      <w:bookmarkStart w:id="4261" w:name="_Toc358914089"/>
      <w:bookmarkStart w:id="4262" w:name="_Toc358914141"/>
      <w:bookmarkStart w:id="4263" w:name="_Toc358962159"/>
      <w:bookmarkStart w:id="4264" w:name="_Toc359231055"/>
      <w:bookmarkStart w:id="4265" w:name="_Toc359409856"/>
      <w:bookmarkStart w:id="4266" w:name="_Toc359410103"/>
      <w:bookmarkStart w:id="4267" w:name="_Toc359410402"/>
      <w:bookmarkStart w:id="4268" w:name="_Toc359411082"/>
      <w:bookmarkStart w:id="4269" w:name="_Toc359411574"/>
      <w:bookmarkStart w:id="4270" w:name="_Toc359412063"/>
      <w:bookmarkStart w:id="4271" w:name="_Toc359415860"/>
      <w:bookmarkStart w:id="4272" w:name="_Toc359416326"/>
      <w:bookmarkStart w:id="4273" w:name="_Toc359416775"/>
      <w:bookmarkStart w:id="4274" w:name="_Toc359417217"/>
      <w:bookmarkStart w:id="4275" w:name="_Toc359417660"/>
      <w:bookmarkStart w:id="4276" w:name="_Toc359418211"/>
      <w:bookmarkStart w:id="4277" w:name="_Toc359418761"/>
      <w:bookmarkStart w:id="4278" w:name="_Toc359419309"/>
      <w:bookmarkStart w:id="4279" w:name="_Toc359419853"/>
      <w:bookmarkStart w:id="4280" w:name="_Toc358913889"/>
      <w:bookmarkStart w:id="4281" w:name="_Toc358914090"/>
      <w:bookmarkStart w:id="4282" w:name="_Toc358914142"/>
      <w:bookmarkStart w:id="4283" w:name="_Toc358962160"/>
      <w:bookmarkStart w:id="4284" w:name="_Toc359231056"/>
      <w:bookmarkStart w:id="4285" w:name="_Toc359409857"/>
      <w:bookmarkStart w:id="4286" w:name="_Toc359410104"/>
      <w:bookmarkStart w:id="4287" w:name="_Toc359410403"/>
      <w:bookmarkStart w:id="4288" w:name="_Toc359411083"/>
      <w:bookmarkStart w:id="4289" w:name="_Toc359411575"/>
      <w:bookmarkStart w:id="4290" w:name="_Toc359412064"/>
      <w:bookmarkStart w:id="4291" w:name="_Toc359415861"/>
      <w:bookmarkStart w:id="4292" w:name="_Toc359416327"/>
      <w:bookmarkStart w:id="4293" w:name="_Toc359416776"/>
      <w:bookmarkStart w:id="4294" w:name="_Toc359417218"/>
      <w:bookmarkStart w:id="4295" w:name="_Toc359417661"/>
      <w:bookmarkStart w:id="4296" w:name="_Toc359418212"/>
      <w:bookmarkStart w:id="4297" w:name="_Toc359418762"/>
      <w:bookmarkStart w:id="4298" w:name="_Toc359419310"/>
      <w:bookmarkStart w:id="4299" w:name="_Toc359419854"/>
      <w:bookmarkStart w:id="4300" w:name="_Toc358913890"/>
      <w:bookmarkStart w:id="4301" w:name="_Toc358914091"/>
      <w:bookmarkStart w:id="4302" w:name="_Toc358914143"/>
      <w:bookmarkStart w:id="4303" w:name="_Toc358962161"/>
      <w:bookmarkStart w:id="4304" w:name="_Toc359231057"/>
      <w:bookmarkStart w:id="4305" w:name="_Toc359409858"/>
      <w:bookmarkStart w:id="4306" w:name="_Toc359410105"/>
      <w:bookmarkStart w:id="4307" w:name="_Toc359410404"/>
      <w:bookmarkStart w:id="4308" w:name="_Toc359411084"/>
      <w:bookmarkStart w:id="4309" w:name="_Toc359411576"/>
      <w:bookmarkStart w:id="4310" w:name="_Toc359412065"/>
      <w:bookmarkStart w:id="4311" w:name="_Toc359415862"/>
      <w:bookmarkStart w:id="4312" w:name="_Toc359416328"/>
      <w:bookmarkStart w:id="4313" w:name="_Toc359416777"/>
      <w:bookmarkStart w:id="4314" w:name="_Toc359417219"/>
      <w:bookmarkStart w:id="4315" w:name="_Toc359417662"/>
      <w:bookmarkStart w:id="4316" w:name="_Toc359418213"/>
      <w:bookmarkStart w:id="4317" w:name="_Toc359418763"/>
      <w:bookmarkStart w:id="4318" w:name="_Toc359419311"/>
      <w:bookmarkStart w:id="4319" w:name="_Toc359419855"/>
      <w:bookmarkStart w:id="4320" w:name="_Toc358913891"/>
      <w:bookmarkStart w:id="4321" w:name="_Toc358914092"/>
      <w:bookmarkStart w:id="4322" w:name="_Toc358914144"/>
      <w:bookmarkStart w:id="4323" w:name="_Toc358962162"/>
      <w:bookmarkStart w:id="4324" w:name="_Toc359231058"/>
      <w:bookmarkStart w:id="4325" w:name="_Toc359409859"/>
      <w:bookmarkStart w:id="4326" w:name="_Toc359410106"/>
      <w:bookmarkStart w:id="4327" w:name="_Toc359410405"/>
      <w:bookmarkStart w:id="4328" w:name="_Toc359411085"/>
      <w:bookmarkStart w:id="4329" w:name="_Toc359411577"/>
      <w:bookmarkStart w:id="4330" w:name="_Toc359412066"/>
      <w:bookmarkStart w:id="4331" w:name="_Toc359415863"/>
      <w:bookmarkStart w:id="4332" w:name="_Toc359416329"/>
      <w:bookmarkStart w:id="4333" w:name="_Toc359416778"/>
      <w:bookmarkStart w:id="4334" w:name="_Toc359417220"/>
      <w:bookmarkStart w:id="4335" w:name="_Toc359417663"/>
      <w:bookmarkStart w:id="4336" w:name="_Toc359418214"/>
      <w:bookmarkStart w:id="4337" w:name="_Toc359418764"/>
      <w:bookmarkStart w:id="4338" w:name="_Toc359419312"/>
      <w:bookmarkStart w:id="4339" w:name="_Toc359419856"/>
      <w:bookmarkStart w:id="4340" w:name="_Toc358913892"/>
      <w:bookmarkStart w:id="4341" w:name="_Toc358914093"/>
      <w:bookmarkStart w:id="4342" w:name="_Toc358914145"/>
      <w:bookmarkStart w:id="4343" w:name="_Toc358962163"/>
      <w:bookmarkStart w:id="4344" w:name="_Toc359231059"/>
      <w:bookmarkStart w:id="4345" w:name="_Toc359409860"/>
      <w:bookmarkStart w:id="4346" w:name="_Toc359410107"/>
      <w:bookmarkStart w:id="4347" w:name="_Toc359410406"/>
      <w:bookmarkStart w:id="4348" w:name="_Toc359411086"/>
      <w:bookmarkStart w:id="4349" w:name="_Toc359411578"/>
      <w:bookmarkStart w:id="4350" w:name="_Toc359412067"/>
      <w:bookmarkStart w:id="4351" w:name="_Toc359415864"/>
      <w:bookmarkStart w:id="4352" w:name="_Toc359416330"/>
      <w:bookmarkStart w:id="4353" w:name="_Toc359416779"/>
      <w:bookmarkStart w:id="4354" w:name="_Toc359417221"/>
      <w:bookmarkStart w:id="4355" w:name="_Toc359417664"/>
      <w:bookmarkStart w:id="4356" w:name="_Toc359418215"/>
      <w:bookmarkStart w:id="4357" w:name="_Toc359418765"/>
      <w:bookmarkStart w:id="4358" w:name="_Toc359419313"/>
      <w:bookmarkStart w:id="4359" w:name="_Toc359419857"/>
      <w:bookmarkStart w:id="4360" w:name="_Toc358913893"/>
      <w:bookmarkStart w:id="4361" w:name="_Toc358914094"/>
      <w:bookmarkStart w:id="4362" w:name="_Toc358914146"/>
      <w:bookmarkStart w:id="4363" w:name="_Toc358962164"/>
      <w:bookmarkStart w:id="4364" w:name="_Toc359231060"/>
      <w:bookmarkStart w:id="4365" w:name="_Toc359409861"/>
      <w:bookmarkStart w:id="4366" w:name="_Toc359410108"/>
      <w:bookmarkStart w:id="4367" w:name="_Toc359410407"/>
      <w:bookmarkStart w:id="4368" w:name="_Toc359411087"/>
      <w:bookmarkStart w:id="4369" w:name="_Toc359411579"/>
      <w:bookmarkStart w:id="4370" w:name="_Toc359412068"/>
      <w:bookmarkStart w:id="4371" w:name="_Toc359415865"/>
      <w:bookmarkStart w:id="4372" w:name="_Toc359416331"/>
      <w:bookmarkStart w:id="4373" w:name="_Toc359416780"/>
      <w:bookmarkStart w:id="4374" w:name="_Toc359417222"/>
      <w:bookmarkStart w:id="4375" w:name="_Toc359417665"/>
      <w:bookmarkStart w:id="4376" w:name="_Toc359418216"/>
      <w:bookmarkStart w:id="4377" w:name="_Toc359418766"/>
      <w:bookmarkStart w:id="4378" w:name="_Toc359419314"/>
      <w:bookmarkStart w:id="4379" w:name="_Toc359419858"/>
      <w:bookmarkStart w:id="4380" w:name="_Toc358913894"/>
      <w:bookmarkStart w:id="4381" w:name="_Toc358914095"/>
      <w:bookmarkStart w:id="4382" w:name="_Toc358914147"/>
      <w:bookmarkStart w:id="4383" w:name="_Toc358962165"/>
      <w:bookmarkStart w:id="4384" w:name="_Toc359231061"/>
      <w:bookmarkStart w:id="4385" w:name="_Toc359409862"/>
      <w:bookmarkStart w:id="4386" w:name="_Toc359410109"/>
      <w:bookmarkStart w:id="4387" w:name="_Toc359410408"/>
      <w:bookmarkStart w:id="4388" w:name="_Toc359411088"/>
      <w:bookmarkStart w:id="4389" w:name="_Toc359411580"/>
      <w:bookmarkStart w:id="4390" w:name="_Toc359412069"/>
      <w:bookmarkStart w:id="4391" w:name="_Toc359415866"/>
      <w:bookmarkStart w:id="4392" w:name="_Toc359416332"/>
      <w:bookmarkStart w:id="4393" w:name="_Toc359416781"/>
      <w:bookmarkStart w:id="4394" w:name="_Toc359417223"/>
      <w:bookmarkStart w:id="4395" w:name="_Toc359417666"/>
      <w:bookmarkStart w:id="4396" w:name="_Toc359418217"/>
      <w:bookmarkStart w:id="4397" w:name="_Toc359418767"/>
      <w:bookmarkStart w:id="4398" w:name="_Toc359419315"/>
      <w:bookmarkStart w:id="4399" w:name="_Toc359419859"/>
      <w:bookmarkStart w:id="4400" w:name="_Toc358913895"/>
      <w:bookmarkStart w:id="4401" w:name="_Toc358914096"/>
      <w:bookmarkStart w:id="4402" w:name="_Toc358914148"/>
      <w:bookmarkStart w:id="4403" w:name="_Toc358962166"/>
      <w:bookmarkStart w:id="4404" w:name="_Toc359231062"/>
      <w:bookmarkStart w:id="4405" w:name="_Toc359409863"/>
      <w:bookmarkStart w:id="4406" w:name="_Toc359410110"/>
      <w:bookmarkStart w:id="4407" w:name="_Toc359410409"/>
      <w:bookmarkStart w:id="4408" w:name="_Toc359411089"/>
      <w:bookmarkStart w:id="4409" w:name="_Toc359411581"/>
      <w:bookmarkStart w:id="4410" w:name="_Toc359412070"/>
      <w:bookmarkStart w:id="4411" w:name="_Toc359415867"/>
      <w:bookmarkStart w:id="4412" w:name="_Toc359416333"/>
      <w:bookmarkStart w:id="4413" w:name="_Toc359416782"/>
      <w:bookmarkStart w:id="4414" w:name="_Toc359417224"/>
      <w:bookmarkStart w:id="4415" w:name="_Toc359417667"/>
      <w:bookmarkStart w:id="4416" w:name="_Toc359418218"/>
      <w:bookmarkStart w:id="4417" w:name="_Toc359418768"/>
      <w:bookmarkStart w:id="4418" w:name="_Toc359419316"/>
      <w:bookmarkStart w:id="4419" w:name="_Toc359419860"/>
      <w:bookmarkStart w:id="4420" w:name="_Toc358913896"/>
      <w:bookmarkStart w:id="4421" w:name="_Toc358914097"/>
      <w:bookmarkStart w:id="4422" w:name="_Toc358914149"/>
      <w:bookmarkStart w:id="4423" w:name="_Toc358962167"/>
      <w:bookmarkStart w:id="4424" w:name="_Toc359231063"/>
      <w:bookmarkStart w:id="4425" w:name="_Toc359409864"/>
      <w:bookmarkStart w:id="4426" w:name="_Toc359410111"/>
      <w:bookmarkStart w:id="4427" w:name="_Toc359410410"/>
      <w:bookmarkStart w:id="4428" w:name="_Toc359411090"/>
      <w:bookmarkStart w:id="4429" w:name="_Toc359411582"/>
      <w:bookmarkStart w:id="4430" w:name="_Toc359412071"/>
      <w:bookmarkStart w:id="4431" w:name="_Toc359415868"/>
      <w:bookmarkStart w:id="4432" w:name="_Toc359416334"/>
      <w:bookmarkStart w:id="4433" w:name="_Toc359416783"/>
      <w:bookmarkStart w:id="4434" w:name="_Toc359417225"/>
      <w:bookmarkStart w:id="4435" w:name="_Toc359417668"/>
      <w:bookmarkStart w:id="4436" w:name="_Toc359418219"/>
      <w:bookmarkStart w:id="4437" w:name="_Toc359418769"/>
      <w:bookmarkStart w:id="4438" w:name="_Toc359419317"/>
      <w:bookmarkStart w:id="4439" w:name="_Toc359419861"/>
      <w:bookmarkStart w:id="4440" w:name="_Toc358913897"/>
      <w:bookmarkStart w:id="4441" w:name="_Toc358914098"/>
      <w:bookmarkStart w:id="4442" w:name="_Toc358914150"/>
      <w:bookmarkStart w:id="4443" w:name="_Toc358962168"/>
      <w:bookmarkStart w:id="4444" w:name="_Toc359231064"/>
      <w:bookmarkStart w:id="4445" w:name="_Toc359409865"/>
      <w:bookmarkStart w:id="4446" w:name="_Toc359410112"/>
      <w:bookmarkStart w:id="4447" w:name="_Toc359410411"/>
      <w:bookmarkStart w:id="4448" w:name="_Toc359411091"/>
      <w:bookmarkStart w:id="4449" w:name="_Toc359411583"/>
      <w:bookmarkStart w:id="4450" w:name="_Toc359412072"/>
      <w:bookmarkStart w:id="4451" w:name="_Toc359415869"/>
      <w:bookmarkStart w:id="4452" w:name="_Toc359416335"/>
      <w:bookmarkStart w:id="4453" w:name="_Toc359416784"/>
      <w:bookmarkStart w:id="4454" w:name="_Toc359417226"/>
      <w:bookmarkStart w:id="4455" w:name="_Toc359417669"/>
      <w:bookmarkStart w:id="4456" w:name="_Toc359418220"/>
      <w:bookmarkStart w:id="4457" w:name="_Toc359418770"/>
      <w:bookmarkStart w:id="4458" w:name="_Toc359419318"/>
      <w:bookmarkStart w:id="4459" w:name="_Toc359419862"/>
      <w:bookmarkStart w:id="4460" w:name="_Toc358913898"/>
      <w:bookmarkStart w:id="4461" w:name="_Toc358914099"/>
      <w:bookmarkStart w:id="4462" w:name="_Toc358914151"/>
      <w:bookmarkStart w:id="4463" w:name="_Toc358962169"/>
      <w:bookmarkStart w:id="4464" w:name="_Toc359231065"/>
      <w:bookmarkStart w:id="4465" w:name="_Toc359409866"/>
      <w:bookmarkStart w:id="4466" w:name="_Toc359410113"/>
      <w:bookmarkStart w:id="4467" w:name="_Toc359410412"/>
      <w:bookmarkStart w:id="4468" w:name="_Toc359411092"/>
      <w:bookmarkStart w:id="4469" w:name="_Toc359411584"/>
      <w:bookmarkStart w:id="4470" w:name="_Toc359412073"/>
      <w:bookmarkStart w:id="4471" w:name="_Toc359415870"/>
      <w:bookmarkStart w:id="4472" w:name="_Toc359416336"/>
      <w:bookmarkStart w:id="4473" w:name="_Toc359416785"/>
      <w:bookmarkStart w:id="4474" w:name="_Toc359417227"/>
      <w:bookmarkStart w:id="4475" w:name="_Toc359417670"/>
      <w:bookmarkStart w:id="4476" w:name="_Toc359418221"/>
      <w:bookmarkStart w:id="4477" w:name="_Toc359418771"/>
      <w:bookmarkStart w:id="4478" w:name="_Toc359419319"/>
      <w:bookmarkStart w:id="4479" w:name="_Toc359419863"/>
      <w:bookmarkStart w:id="4480" w:name="_Toc358913899"/>
      <w:bookmarkStart w:id="4481" w:name="_Toc358914100"/>
      <w:bookmarkStart w:id="4482" w:name="_Toc358914152"/>
      <w:bookmarkStart w:id="4483" w:name="_Toc358962170"/>
      <w:bookmarkStart w:id="4484" w:name="_Toc359231066"/>
      <w:bookmarkStart w:id="4485" w:name="_Toc359409867"/>
      <w:bookmarkStart w:id="4486" w:name="_Toc359410114"/>
      <w:bookmarkStart w:id="4487" w:name="_Toc359410413"/>
      <w:bookmarkStart w:id="4488" w:name="_Toc359411093"/>
      <w:bookmarkStart w:id="4489" w:name="_Toc359411585"/>
      <w:bookmarkStart w:id="4490" w:name="_Toc359412074"/>
      <w:bookmarkStart w:id="4491" w:name="_Toc359415871"/>
      <w:bookmarkStart w:id="4492" w:name="_Toc359416337"/>
      <w:bookmarkStart w:id="4493" w:name="_Toc359416786"/>
      <w:bookmarkStart w:id="4494" w:name="_Toc359417228"/>
      <w:bookmarkStart w:id="4495" w:name="_Toc359417671"/>
      <w:bookmarkStart w:id="4496" w:name="_Toc359418222"/>
      <w:bookmarkStart w:id="4497" w:name="_Toc359418772"/>
      <w:bookmarkStart w:id="4498" w:name="_Toc359419320"/>
      <w:bookmarkStart w:id="4499" w:name="_Toc359419864"/>
      <w:bookmarkStart w:id="4500" w:name="_Toc358913900"/>
      <w:bookmarkStart w:id="4501" w:name="_Toc358914101"/>
      <w:bookmarkStart w:id="4502" w:name="_Toc358914153"/>
      <w:bookmarkStart w:id="4503" w:name="_Toc358962171"/>
      <w:bookmarkStart w:id="4504" w:name="_Toc359231067"/>
      <w:bookmarkStart w:id="4505" w:name="_Toc359409868"/>
      <w:bookmarkStart w:id="4506" w:name="_Toc359410115"/>
      <w:bookmarkStart w:id="4507" w:name="_Toc359410414"/>
      <w:bookmarkStart w:id="4508" w:name="_Toc359411094"/>
      <w:bookmarkStart w:id="4509" w:name="_Toc359411586"/>
      <w:bookmarkStart w:id="4510" w:name="_Toc359412075"/>
      <w:bookmarkStart w:id="4511" w:name="_Toc359415872"/>
      <w:bookmarkStart w:id="4512" w:name="_Toc359416338"/>
      <w:bookmarkStart w:id="4513" w:name="_Toc359416787"/>
      <w:bookmarkStart w:id="4514" w:name="_Toc359417229"/>
      <w:bookmarkStart w:id="4515" w:name="_Toc359417672"/>
      <w:bookmarkStart w:id="4516" w:name="_Toc359418223"/>
      <w:bookmarkStart w:id="4517" w:name="_Toc359418773"/>
      <w:bookmarkStart w:id="4518" w:name="_Toc359419321"/>
      <w:bookmarkStart w:id="4519" w:name="_Toc359419865"/>
      <w:bookmarkStart w:id="4520" w:name="_Toc231549589"/>
      <w:bookmarkStart w:id="4521" w:name="_Toc236236010"/>
      <w:bookmarkStart w:id="4522" w:name="_Toc358914154"/>
      <w:bookmarkStart w:id="4523" w:name="_Toc358962172"/>
      <w:bookmarkStart w:id="4524" w:name="_Toc359231068"/>
      <w:bookmarkStart w:id="4525" w:name="_Toc527488129"/>
      <w:bookmarkStart w:id="4526" w:name="_Toc527491703"/>
      <w:bookmarkStart w:id="4527" w:name="_Toc91596922"/>
      <w:bookmarkStart w:id="4528" w:name="_Toc96420633"/>
      <w:bookmarkStart w:id="4529" w:name="_Toc96420813"/>
      <w:bookmarkStart w:id="4530" w:name="_Toc96426008"/>
      <w:bookmarkStart w:id="4531" w:name="_Toc9952492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r w:rsidRPr="00624E25">
        <w:rPr>
          <w:sz w:val="28"/>
          <w:szCs w:val="28"/>
        </w:rPr>
        <w:t>Порядок подачи котировочных заявок</w:t>
      </w:r>
      <w:bookmarkEnd w:id="4520"/>
      <w:bookmarkEnd w:id="4521"/>
      <w:r w:rsidRPr="00624E25">
        <w:rPr>
          <w:sz w:val="28"/>
          <w:szCs w:val="28"/>
        </w:rPr>
        <w:t>.</w:t>
      </w:r>
      <w:bookmarkEnd w:id="4522"/>
      <w:bookmarkEnd w:id="4523"/>
      <w:bookmarkEnd w:id="4524"/>
      <w:bookmarkEnd w:id="4525"/>
      <w:bookmarkEnd w:id="4526"/>
      <w:bookmarkEnd w:id="4527"/>
      <w:bookmarkEnd w:id="4528"/>
      <w:bookmarkEnd w:id="4529"/>
      <w:bookmarkEnd w:id="4530"/>
      <w:bookmarkEnd w:id="4531"/>
    </w:p>
    <w:p w14:paraId="535B3642" w14:textId="77777777" w:rsidR="00B07986" w:rsidRPr="00624E25" w:rsidDel="00D82C94" w:rsidRDefault="00B07986" w:rsidP="00946A8F">
      <w:pPr>
        <w:numPr>
          <w:ilvl w:val="2"/>
          <w:numId w:val="21"/>
        </w:numPr>
        <w:tabs>
          <w:tab w:val="left" w:pos="851"/>
        </w:tabs>
        <w:spacing w:before="120" w:after="120"/>
        <w:ind w:left="0" w:firstLine="0"/>
        <w:jc w:val="both"/>
        <w:rPr>
          <w:rFonts w:ascii="Arial" w:hAnsi="Arial" w:cs="Arial"/>
          <w:sz w:val="28"/>
          <w:szCs w:val="28"/>
        </w:rPr>
      </w:pPr>
      <w:bookmarkStart w:id="4532" w:name="_Toc359231069"/>
      <w:r w:rsidRPr="00624E25">
        <w:rPr>
          <w:rFonts w:ascii="Arial" w:hAnsi="Arial" w:cs="Arial"/>
          <w:sz w:val="28"/>
          <w:szCs w:val="28"/>
        </w:rPr>
        <w:t xml:space="preserve">Для участия в запросе котировок </w:t>
      </w:r>
      <w:r w:rsidR="00CC1A5F" w:rsidRPr="00624E25">
        <w:rPr>
          <w:rFonts w:ascii="Arial" w:hAnsi="Arial" w:cs="Arial"/>
          <w:sz w:val="28"/>
          <w:szCs w:val="28"/>
        </w:rPr>
        <w:t xml:space="preserve">участник процедуры закупки </w:t>
      </w:r>
      <w:r w:rsidRPr="00624E25">
        <w:rPr>
          <w:rFonts w:ascii="Arial" w:hAnsi="Arial" w:cs="Arial"/>
          <w:sz w:val="28"/>
          <w:szCs w:val="28"/>
        </w:rPr>
        <w:t xml:space="preserve">подает котировочную заявку в срок, по форме и в соответствии с условиями, установленными в </w:t>
      </w:r>
      <w:r w:rsidR="00CC1A5F" w:rsidRPr="00624E25">
        <w:rPr>
          <w:rFonts w:ascii="Arial" w:hAnsi="Arial" w:cs="Arial"/>
          <w:sz w:val="28"/>
          <w:szCs w:val="28"/>
        </w:rPr>
        <w:t xml:space="preserve">извещении о проведении </w:t>
      </w:r>
      <w:r w:rsidRPr="00624E25">
        <w:rPr>
          <w:rFonts w:ascii="Arial" w:hAnsi="Arial" w:cs="Arial"/>
          <w:sz w:val="28"/>
          <w:szCs w:val="28"/>
        </w:rPr>
        <w:t xml:space="preserve">запроса котировок. </w:t>
      </w:r>
      <w:r w:rsidR="00CC1A5F" w:rsidRPr="00624E25">
        <w:rPr>
          <w:rFonts w:ascii="Arial" w:hAnsi="Arial" w:cs="Arial"/>
          <w:sz w:val="28"/>
          <w:szCs w:val="28"/>
        </w:rPr>
        <w:t xml:space="preserve">Участник процедуры закупки </w:t>
      </w:r>
      <w:r w:rsidRPr="00624E25">
        <w:rPr>
          <w:rFonts w:ascii="Arial" w:hAnsi="Arial" w:cs="Arial"/>
          <w:sz w:val="28"/>
          <w:szCs w:val="28"/>
        </w:rPr>
        <w:t>вправе подать только одну котировочную заявку</w:t>
      </w:r>
      <w:bookmarkEnd w:id="4532"/>
      <w:r w:rsidRPr="00624E25">
        <w:rPr>
          <w:rFonts w:ascii="Arial" w:hAnsi="Arial" w:cs="Arial"/>
          <w:sz w:val="28"/>
          <w:szCs w:val="28"/>
        </w:rPr>
        <w:t>.</w:t>
      </w:r>
    </w:p>
    <w:p w14:paraId="6D3D5EBC" w14:textId="77777777" w:rsidR="00B07986" w:rsidRPr="00624E25" w:rsidRDefault="00B07986" w:rsidP="00946A8F">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Котировочная заявка должна содержать документы и сведения, указанные в подпунктах 4.3.2. – 4.3.4 настоящего Положения, документы и сведения, указанные в </w:t>
      </w:r>
      <w:r w:rsidR="00FB5DF2" w:rsidRPr="00624E25">
        <w:rPr>
          <w:rFonts w:ascii="Arial" w:hAnsi="Arial" w:cs="Arial"/>
          <w:sz w:val="28"/>
          <w:szCs w:val="28"/>
        </w:rPr>
        <w:t xml:space="preserve">извещении о проведении </w:t>
      </w:r>
      <w:r w:rsidRPr="00624E25">
        <w:rPr>
          <w:rFonts w:ascii="Arial" w:hAnsi="Arial" w:cs="Arial"/>
          <w:sz w:val="28"/>
          <w:szCs w:val="28"/>
        </w:rPr>
        <w:t>запроса котировок.</w:t>
      </w:r>
    </w:p>
    <w:p w14:paraId="66684D8D" w14:textId="77777777" w:rsidR="00B07986" w:rsidRPr="00624E25" w:rsidRDefault="00FB5DF2" w:rsidP="00946A8F">
      <w:pPr>
        <w:numPr>
          <w:ilvl w:val="2"/>
          <w:numId w:val="21"/>
        </w:numPr>
        <w:tabs>
          <w:tab w:val="left" w:pos="851"/>
        </w:tabs>
        <w:spacing w:before="120" w:after="120"/>
        <w:ind w:left="0" w:firstLine="0"/>
        <w:jc w:val="both"/>
        <w:rPr>
          <w:rFonts w:ascii="Arial" w:hAnsi="Arial"/>
          <w:sz w:val="28"/>
          <w:szCs w:val="28"/>
        </w:rPr>
      </w:pPr>
      <w:bookmarkStart w:id="4533" w:name="_Toc359231070"/>
      <w:bookmarkStart w:id="4534" w:name="_Toc359409871"/>
      <w:bookmarkStart w:id="4535" w:name="_Toc359410118"/>
      <w:bookmarkStart w:id="4536" w:name="_Toc359410417"/>
      <w:bookmarkStart w:id="4537" w:name="_Toc359411097"/>
      <w:bookmarkStart w:id="4538" w:name="_Toc359411589"/>
      <w:bookmarkStart w:id="4539" w:name="_Toc359412078"/>
      <w:bookmarkStart w:id="4540" w:name="_Toc359415875"/>
      <w:bookmarkStart w:id="4541" w:name="_Toc359231071"/>
      <w:bookmarkStart w:id="4542" w:name="_Toc359409872"/>
      <w:bookmarkStart w:id="4543" w:name="_Toc359410119"/>
      <w:bookmarkStart w:id="4544" w:name="_Toc359410418"/>
      <w:bookmarkStart w:id="4545" w:name="_Toc359411098"/>
      <w:bookmarkStart w:id="4546" w:name="_Toc359411590"/>
      <w:bookmarkStart w:id="4547" w:name="_Toc359412079"/>
      <w:bookmarkStart w:id="4548" w:name="_Toc359415876"/>
      <w:bookmarkStart w:id="4549" w:name="_Toc359231072"/>
      <w:bookmarkStart w:id="4550" w:name="_Toc231549590"/>
      <w:bookmarkStart w:id="4551" w:name="_Toc236236011"/>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r w:rsidRPr="00624E25">
        <w:rPr>
          <w:rFonts w:ascii="Arial" w:hAnsi="Arial" w:cs="Arial"/>
          <w:sz w:val="28"/>
          <w:szCs w:val="28"/>
        </w:rPr>
        <w:t xml:space="preserve">Участник процедуры закупки </w:t>
      </w:r>
      <w:r w:rsidR="00B07986" w:rsidRPr="00624E25">
        <w:rPr>
          <w:rFonts w:ascii="Arial" w:hAnsi="Arial" w:cs="Arial"/>
          <w:sz w:val="28"/>
          <w:szCs w:val="28"/>
        </w:rPr>
        <w:t xml:space="preserve">подает котировочную заявку в письменной форме в запечатанном конверте, если иное не установлено в </w:t>
      </w:r>
      <w:r w:rsidRPr="00624E25">
        <w:rPr>
          <w:rFonts w:ascii="Arial" w:hAnsi="Arial" w:cs="Arial"/>
          <w:sz w:val="28"/>
          <w:szCs w:val="28"/>
        </w:rPr>
        <w:t xml:space="preserve">извещении о проведении </w:t>
      </w:r>
      <w:r w:rsidR="00B07986" w:rsidRPr="00624E25">
        <w:rPr>
          <w:rFonts w:ascii="Arial" w:hAnsi="Arial" w:cs="Arial"/>
          <w:sz w:val="28"/>
          <w:szCs w:val="28"/>
        </w:rPr>
        <w:t xml:space="preserve">запроса котировок. При этом на таком конверте указывается наименование запроса котировок (лота), на участие в котором подается заявка. </w:t>
      </w:r>
      <w:r w:rsidRPr="00624E25">
        <w:rPr>
          <w:rFonts w:ascii="Arial" w:hAnsi="Arial" w:cs="Arial"/>
          <w:sz w:val="28"/>
          <w:szCs w:val="28"/>
        </w:rPr>
        <w:t xml:space="preserve">Участник процедуры закупки </w:t>
      </w:r>
      <w:r w:rsidR="00B07986" w:rsidRPr="00624E25">
        <w:rPr>
          <w:rFonts w:ascii="Arial" w:hAnsi="Arial" w:cs="Arial"/>
          <w:sz w:val="28"/>
          <w:szCs w:val="28"/>
        </w:rPr>
        <w:t>вправе не указывать на таком конверте свое фирменное наименование, почтовый адрес (для юридических лиц), фамилию, имя, отчество, сведения о месте жительства (для физических лиц).</w:t>
      </w:r>
    </w:p>
    <w:bookmarkEnd w:id="4549"/>
    <w:p w14:paraId="4A7412C8" w14:textId="77777777" w:rsidR="00B07986" w:rsidRPr="00624E25" w:rsidRDefault="00B07986" w:rsidP="00946A8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 xml:space="preserve">Поступившие от </w:t>
      </w:r>
      <w:r w:rsidR="00FB5DF2" w:rsidRPr="00624E25">
        <w:rPr>
          <w:rFonts w:ascii="Arial" w:hAnsi="Arial" w:cs="Arial"/>
          <w:sz w:val="28"/>
          <w:szCs w:val="28"/>
        </w:rPr>
        <w:t xml:space="preserve">участников процедуры закупки </w:t>
      </w:r>
      <w:r w:rsidRPr="00624E25">
        <w:rPr>
          <w:rFonts w:ascii="Arial" w:hAnsi="Arial" w:cs="Arial"/>
          <w:sz w:val="28"/>
          <w:szCs w:val="28"/>
        </w:rPr>
        <w:t xml:space="preserve">котировочные заявки регистрируются в журнале регистрации котировочных заявок в течение одного рабочего дня с момента поступления, и им присваиваются регистрационные номера. </w:t>
      </w:r>
    </w:p>
    <w:p w14:paraId="62016675" w14:textId="77777777" w:rsidR="00B07986" w:rsidRPr="00624E25" w:rsidRDefault="00B07986" w:rsidP="00946A8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lastRenderedPageBreak/>
        <w:t xml:space="preserve">Заказчик обеспечивает конфиденциальность конвертов с котировочными заявками и обеспечивает, чтобы содержание котировочной заявки рассматривалось только на процедуре рассмотрения, оценки и сопоставления котировочных заявок. </w:t>
      </w:r>
    </w:p>
    <w:p w14:paraId="6AC4949B" w14:textId="77777777" w:rsidR="00B07986" w:rsidRPr="00624E25" w:rsidRDefault="002E5E0F" w:rsidP="00946A8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 xml:space="preserve">Участник процедуры закупки </w:t>
      </w:r>
      <w:r w:rsidR="00B07986" w:rsidRPr="00624E25">
        <w:rPr>
          <w:rFonts w:ascii="Arial" w:hAnsi="Arial" w:cs="Arial"/>
          <w:sz w:val="28"/>
          <w:szCs w:val="28"/>
        </w:rPr>
        <w:t>вправе подать только одну котировочную заявку в отношении каждого предмета запроса котировок (лота).</w:t>
      </w:r>
    </w:p>
    <w:p w14:paraId="1285F30D" w14:textId="77777777" w:rsidR="00B07986" w:rsidRPr="00624E25" w:rsidRDefault="00B07986" w:rsidP="00946A8F">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установления факта подачи одним </w:t>
      </w:r>
      <w:r w:rsidR="00801BC2" w:rsidRPr="00624E25">
        <w:rPr>
          <w:rFonts w:ascii="Arial" w:hAnsi="Arial" w:cs="Arial"/>
          <w:sz w:val="28"/>
          <w:szCs w:val="28"/>
        </w:rPr>
        <w:t xml:space="preserve">участником процедуры закупки </w:t>
      </w:r>
      <w:r w:rsidRPr="00624E25">
        <w:rPr>
          <w:rFonts w:ascii="Arial" w:hAnsi="Arial" w:cs="Arial"/>
          <w:sz w:val="28"/>
          <w:szCs w:val="28"/>
        </w:rPr>
        <w:t xml:space="preserve">двух и более котировочных заявок при условии, что поданные ранее заявки таким </w:t>
      </w:r>
      <w:r w:rsidR="00801BC2" w:rsidRPr="00624E25">
        <w:rPr>
          <w:rFonts w:ascii="Arial" w:hAnsi="Arial" w:cs="Arial"/>
          <w:sz w:val="28"/>
          <w:szCs w:val="28"/>
        </w:rPr>
        <w:t>участником процедуры закупки</w:t>
      </w:r>
      <w:r w:rsidRPr="00624E25">
        <w:rPr>
          <w:rFonts w:ascii="Arial" w:hAnsi="Arial" w:cs="Arial"/>
          <w:sz w:val="28"/>
          <w:szCs w:val="28"/>
        </w:rPr>
        <w:t xml:space="preserve"> не отозваны, все котировочные заявки такого </w:t>
      </w:r>
      <w:r w:rsidR="00801BC2" w:rsidRPr="00624E25">
        <w:rPr>
          <w:rFonts w:ascii="Arial" w:hAnsi="Arial" w:cs="Arial"/>
          <w:sz w:val="28"/>
          <w:szCs w:val="28"/>
        </w:rPr>
        <w:t>участника процедуры закупки</w:t>
      </w:r>
      <w:r w:rsidRPr="00624E25">
        <w:rPr>
          <w:rFonts w:ascii="Arial" w:hAnsi="Arial" w:cs="Arial"/>
          <w:sz w:val="28"/>
          <w:szCs w:val="28"/>
        </w:rPr>
        <w:t>, поданные на участие в данном запросе котировок, не рассматриваются.</w:t>
      </w:r>
    </w:p>
    <w:p w14:paraId="37C9ED0D" w14:textId="77777777" w:rsidR="00B07986" w:rsidRPr="00624E25" w:rsidRDefault="00B07986" w:rsidP="00946A8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 xml:space="preserve">Прием котировочных заявок прекращается после окончания срока подачи котировочных заявок, установленного в </w:t>
      </w:r>
      <w:r w:rsidR="002745EF" w:rsidRPr="00624E25">
        <w:rPr>
          <w:rFonts w:ascii="Arial" w:hAnsi="Arial" w:cs="Arial"/>
          <w:sz w:val="28"/>
          <w:szCs w:val="28"/>
        </w:rPr>
        <w:t xml:space="preserve">извещении о проведении </w:t>
      </w:r>
      <w:r w:rsidRPr="00624E25">
        <w:rPr>
          <w:rFonts w:ascii="Arial" w:hAnsi="Arial" w:cs="Arial"/>
          <w:sz w:val="28"/>
          <w:szCs w:val="28"/>
        </w:rPr>
        <w:t>запроса котировок.</w:t>
      </w:r>
    </w:p>
    <w:p w14:paraId="5897CF75" w14:textId="77777777" w:rsidR="00B07986" w:rsidRPr="00624E25" w:rsidRDefault="00B07986" w:rsidP="00946A8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 xml:space="preserve">Котировочные заявки, поступившие после истечения срока подачи котировочных заявок, не рассматриваются и не возвращаются лицам, подавшим такие котировочные заявки. </w:t>
      </w:r>
    </w:p>
    <w:p w14:paraId="52FE9D22" w14:textId="77777777" w:rsidR="00B07986" w:rsidRPr="00624E25" w:rsidRDefault="00801BC2" w:rsidP="00946A8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Участник процедуры закупки</w:t>
      </w:r>
      <w:r w:rsidR="00B07986" w:rsidRPr="00624E25">
        <w:rPr>
          <w:rFonts w:ascii="Arial" w:hAnsi="Arial" w:cs="Arial"/>
          <w:sz w:val="28"/>
          <w:szCs w:val="28"/>
        </w:rPr>
        <w:t>, подавший котировочную заявку, вправе изменить или отозвать котировочную заявку в любое время до окончания срока подачи котировочных заявок.</w:t>
      </w:r>
    </w:p>
    <w:p w14:paraId="0CDF1532" w14:textId="77777777" w:rsidR="00B07986" w:rsidRPr="00624E25" w:rsidRDefault="00B07986" w:rsidP="00946A8F">
      <w:pPr>
        <w:numPr>
          <w:ilvl w:val="2"/>
          <w:numId w:val="21"/>
        </w:numPr>
        <w:tabs>
          <w:tab w:val="left" w:pos="851"/>
        </w:tabs>
        <w:spacing w:before="120" w:after="120"/>
        <w:ind w:left="0" w:firstLine="0"/>
        <w:jc w:val="both"/>
        <w:rPr>
          <w:rFonts w:ascii="Arial" w:hAnsi="Arial"/>
          <w:sz w:val="28"/>
          <w:szCs w:val="28"/>
        </w:rPr>
      </w:pPr>
      <w:r w:rsidRPr="00624E25">
        <w:rPr>
          <w:rFonts w:ascii="Arial" w:hAnsi="Arial" w:cs="Arial"/>
          <w:sz w:val="28"/>
          <w:szCs w:val="28"/>
        </w:rPr>
        <w:t xml:space="preserve">В случае если после окончания срока подачи котировочных заявок, указанного в извещении о </w:t>
      </w:r>
      <w:r w:rsidR="003823FC" w:rsidRPr="00624E25">
        <w:rPr>
          <w:rFonts w:ascii="Arial" w:hAnsi="Arial" w:cs="Arial"/>
          <w:sz w:val="28"/>
          <w:szCs w:val="28"/>
        </w:rPr>
        <w:t>проведении запроса котировок</w:t>
      </w:r>
      <w:r w:rsidRPr="00624E25">
        <w:rPr>
          <w:rFonts w:ascii="Arial" w:hAnsi="Arial" w:cs="Arial"/>
          <w:sz w:val="28"/>
          <w:szCs w:val="28"/>
        </w:rPr>
        <w:t xml:space="preserve">, не подана ни одна котировочная заявка, запрос котировок признается несостоявшимся. В случае если </w:t>
      </w:r>
      <w:r w:rsidR="00B5591D" w:rsidRPr="00624E25">
        <w:rPr>
          <w:rFonts w:ascii="Arial" w:hAnsi="Arial" w:cs="Arial"/>
          <w:sz w:val="28"/>
          <w:szCs w:val="28"/>
        </w:rPr>
        <w:t xml:space="preserve">извещением о проведении </w:t>
      </w:r>
      <w:r w:rsidRPr="00624E25">
        <w:rPr>
          <w:rFonts w:ascii="Arial" w:hAnsi="Arial" w:cs="Arial"/>
          <w:sz w:val="28"/>
          <w:szCs w:val="28"/>
        </w:rPr>
        <w:t>запроса котировок предусмотрено два и более лота, запрос котировок признается несостоявшимся только в отношении тех лотов, в отношении которых подана только одна котировочная заявка или не подано ни одной котировочной заявки.</w:t>
      </w:r>
    </w:p>
    <w:p w14:paraId="653CCB98" w14:textId="77777777" w:rsidR="00B07986" w:rsidRPr="00624E25" w:rsidRDefault="00B07986" w:rsidP="00946A8F">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В случае если на участие в запросе котировок после окончания срока подачи котировочных заявок на участие в запросе котировок</w:t>
      </w:r>
      <w:r w:rsidR="0033562F" w:rsidRPr="00624E25">
        <w:rPr>
          <w:rFonts w:ascii="Arial" w:hAnsi="Arial" w:cs="Arial"/>
          <w:sz w:val="28"/>
          <w:szCs w:val="28"/>
        </w:rPr>
        <w:t xml:space="preserve"> </w:t>
      </w:r>
      <w:r w:rsidRPr="00624E25">
        <w:rPr>
          <w:rFonts w:ascii="Arial" w:hAnsi="Arial" w:cs="Arial"/>
          <w:sz w:val="28"/>
          <w:szCs w:val="28"/>
        </w:rPr>
        <w:t xml:space="preserve">подана только одна котировочная заявка и запрос котировок признан несостоявшимся, указанная заявка рассматривается в порядке, установленном пунктом </w:t>
      </w:r>
      <w:r w:rsidR="00B5591D" w:rsidRPr="00624E25">
        <w:rPr>
          <w:rFonts w:ascii="Arial" w:hAnsi="Arial" w:cs="Arial"/>
          <w:sz w:val="28"/>
          <w:szCs w:val="28"/>
        </w:rPr>
        <w:t>9</w:t>
      </w:r>
      <w:r w:rsidRPr="00624E25">
        <w:rPr>
          <w:rFonts w:ascii="Arial" w:hAnsi="Arial" w:cs="Arial"/>
          <w:sz w:val="28"/>
          <w:szCs w:val="28"/>
        </w:rPr>
        <w:t xml:space="preserve">.3 настоящего Положения. В случае если указанная заявка и подавший ее </w:t>
      </w:r>
      <w:r w:rsidR="00B5591D" w:rsidRPr="00624E25">
        <w:rPr>
          <w:rFonts w:ascii="Arial" w:hAnsi="Arial" w:cs="Arial"/>
          <w:sz w:val="28"/>
          <w:szCs w:val="28"/>
        </w:rPr>
        <w:t>участник процедуры закупки</w:t>
      </w:r>
      <w:r w:rsidR="00B5591D" w:rsidRPr="00624E25" w:rsidDel="00B5591D">
        <w:rPr>
          <w:rFonts w:ascii="Arial" w:hAnsi="Arial" w:cs="Arial"/>
          <w:sz w:val="28"/>
          <w:szCs w:val="28"/>
        </w:rPr>
        <w:t xml:space="preserve"> </w:t>
      </w:r>
      <w:r w:rsidRPr="00624E25">
        <w:rPr>
          <w:rFonts w:ascii="Arial" w:hAnsi="Arial" w:cs="Arial"/>
          <w:sz w:val="28"/>
          <w:szCs w:val="28"/>
        </w:rPr>
        <w:t xml:space="preserve">соответствуют требованиям, установленным в извещении о проведении запроса котировок, Заказчик вправе заключить договор с </w:t>
      </w:r>
      <w:r w:rsidR="00B5591D" w:rsidRPr="00624E25">
        <w:rPr>
          <w:rFonts w:ascii="Arial" w:hAnsi="Arial" w:cs="Arial"/>
          <w:sz w:val="28"/>
          <w:szCs w:val="28"/>
        </w:rPr>
        <w:t>участником процедуры закупки</w:t>
      </w:r>
      <w:r w:rsidRPr="00624E25">
        <w:rPr>
          <w:rFonts w:ascii="Arial" w:hAnsi="Arial" w:cs="Arial"/>
          <w:sz w:val="28"/>
          <w:szCs w:val="28"/>
        </w:rPr>
        <w:t xml:space="preserve">, подавшим единственную котировочную заявку, на условиях исполнения договора, предложенных таким </w:t>
      </w:r>
      <w:r w:rsidR="00B5591D" w:rsidRPr="00624E25">
        <w:rPr>
          <w:rFonts w:ascii="Arial" w:hAnsi="Arial" w:cs="Arial"/>
          <w:sz w:val="28"/>
          <w:szCs w:val="28"/>
        </w:rPr>
        <w:t>участником процедуры закупки</w:t>
      </w:r>
      <w:r w:rsidRPr="00624E25">
        <w:rPr>
          <w:rFonts w:ascii="Arial" w:hAnsi="Arial" w:cs="Arial"/>
          <w:sz w:val="28"/>
          <w:szCs w:val="28"/>
        </w:rPr>
        <w:t xml:space="preserve"> в котировочной заявке. </w:t>
      </w:r>
    </w:p>
    <w:p w14:paraId="685B7B68" w14:textId="77777777" w:rsidR="00B07986" w:rsidRPr="00624E25" w:rsidRDefault="00B07986" w:rsidP="00113740">
      <w:pPr>
        <w:pStyle w:val="a4"/>
        <w:numPr>
          <w:ilvl w:val="1"/>
          <w:numId w:val="21"/>
        </w:numPr>
        <w:tabs>
          <w:tab w:val="clear" w:pos="720"/>
          <w:tab w:val="left" w:pos="851"/>
        </w:tabs>
        <w:ind w:left="0" w:firstLine="0"/>
        <w:rPr>
          <w:sz w:val="28"/>
          <w:szCs w:val="28"/>
        </w:rPr>
      </w:pPr>
      <w:bookmarkStart w:id="4552" w:name="_Toc358914155"/>
      <w:bookmarkStart w:id="4553" w:name="_Toc358962173"/>
      <w:bookmarkStart w:id="4554" w:name="_Toc359231073"/>
      <w:bookmarkStart w:id="4555" w:name="_Toc527488130"/>
      <w:bookmarkStart w:id="4556" w:name="_Toc527491704"/>
      <w:bookmarkStart w:id="4557" w:name="_Toc91596923"/>
      <w:bookmarkStart w:id="4558" w:name="_Toc96420634"/>
      <w:bookmarkStart w:id="4559" w:name="_Toc96420814"/>
      <w:bookmarkStart w:id="4560" w:name="_Toc96426009"/>
      <w:bookmarkStart w:id="4561" w:name="_Toc99524929"/>
      <w:r w:rsidRPr="00624E25">
        <w:rPr>
          <w:sz w:val="28"/>
          <w:szCs w:val="28"/>
        </w:rPr>
        <w:lastRenderedPageBreak/>
        <w:t>Рассмотрение, оценка и сопоставление котировочных заявок</w:t>
      </w:r>
      <w:bookmarkEnd w:id="4550"/>
      <w:bookmarkEnd w:id="4551"/>
      <w:r w:rsidRPr="00624E25">
        <w:rPr>
          <w:sz w:val="28"/>
          <w:szCs w:val="28"/>
        </w:rPr>
        <w:t>. Подведение итогов запроса котировок.</w:t>
      </w:r>
      <w:bookmarkEnd w:id="4552"/>
      <w:bookmarkEnd w:id="4553"/>
      <w:bookmarkEnd w:id="4554"/>
      <w:bookmarkEnd w:id="4555"/>
      <w:bookmarkEnd w:id="4556"/>
      <w:bookmarkEnd w:id="4557"/>
      <w:bookmarkEnd w:id="4558"/>
      <w:bookmarkEnd w:id="4559"/>
      <w:bookmarkEnd w:id="4560"/>
      <w:bookmarkEnd w:id="4561"/>
    </w:p>
    <w:p w14:paraId="189A21EB"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bookmarkStart w:id="4562" w:name="_Toc359231074"/>
      <w:r w:rsidRPr="00624E25">
        <w:rPr>
          <w:rFonts w:ascii="Arial" w:hAnsi="Arial" w:cs="Arial"/>
          <w:sz w:val="28"/>
          <w:szCs w:val="28"/>
        </w:rPr>
        <w:t xml:space="preserve">Комиссия рассматривает котировочные заявки и </w:t>
      </w:r>
      <w:r w:rsidR="00DF1222"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такие заявки, на соответствие требованиям, установленным в настоящем Положении и </w:t>
      </w:r>
      <w:r w:rsidR="00DF1222" w:rsidRPr="00624E25">
        <w:rPr>
          <w:rFonts w:ascii="Arial" w:hAnsi="Arial" w:cs="Arial"/>
          <w:sz w:val="28"/>
          <w:szCs w:val="28"/>
        </w:rPr>
        <w:t xml:space="preserve">извещении о проведении </w:t>
      </w:r>
      <w:r w:rsidRPr="00624E25">
        <w:rPr>
          <w:rFonts w:ascii="Arial" w:hAnsi="Arial" w:cs="Arial"/>
          <w:sz w:val="28"/>
          <w:szCs w:val="28"/>
        </w:rPr>
        <w:t>запроса котировок, и оценивает их.</w:t>
      </w:r>
      <w:bookmarkEnd w:id="4562"/>
    </w:p>
    <w:p w14:paraId="6C1405BE"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bookmarkStart w:id="4563" w:name="_Toc359231075"/>
      <w:r w:rsidRPr="00624E25">
        <w:rPr>
          <w:rFonts w:ascii="Arial" w:hAnsi="Arial" w:cs="Arial"/>
          <w:sz w:val="28"/>
          <w:szCs w:val="28"/>
        </w:rPr>
        <w:t xml:space="preserve">Срок рассмотрения, оценки и сопоставления котировочных заявок не может превышать двадцать календарных дней со дня окончания срока подачи котировочных заявок, если в </w:t>
      </w:r>
      <w:r w:rsidR="004B0088" w:rsidRPr="00624E25">
        <w:rPr>
          <w:rFonts w:ascii="Arial" w:hAnsi="Arial" w:cs="Arial"/>
          <w:sz w:val="28"/>
          <w:szCs w:val="28"/>
        </w:rPr>
        <w:t>извещении о проведени</w:t>
      </w:r>
      <w:r w:rsidR="0079096F" w:rsidRPr="00624E25">
        <w:rPr>
          <w:rFonts w:ascii="Arial" w:hAnsi="Arial" w:cs="Arial"/>
          <w:sz w:val="28"/>
          <w:szCs w:val="28"/>
        </w:rPr>
        <w:t>и</w:t>
      </w:r>
      <w:r w:rsidR="004B0088" w:rsidRPr="00624E25">
        <w:rPr>
          <w:rFonts w:ascii="Arial" w:hAnsi="Arial" w:cs="Arial"/>
          <w:sz w:val="28"/>
          <w:szCs w:val="28"/>
        </w:rPr>
        <w:t xml:space="preserve"> </w:t>
      </w:r>
      <w:r w:rsidRPr="00624E25">
        <w:rPr>
          <w:rFonts w:ascii="Arial" w:hAnsi="Arial" w:cs="Arial"/>
          <w:sz w:val="28"/>
          <w:szCs w:val="28"/>
        </w:rPr>
        <w:t>запроса котировок не установлено иное.</w:t>
      </w:r>
      <w:bookmarkEnd w:id="4563"/>
      <w:r w:rsidRPr="00624E25">
        <w:rPr>
          <w:rFonts w:ascii="Arial" w:hAnsi="Arial" w:cs="Arial"/>
          <w:sz w:val="28"/>
          <w:szCs w:val="28"/>
        </w:rPr>
        <w:t xml:space="preserve"> </w:t>
      </w:r>
      <w:r w:rsidR="004B0088" w:rsidRPr="00624E25">
        <w:rPr>
          <w:rFonts w:ascii="Arial" w:hAnsi="Arial" w:cs="Arial"/>
          <w:sz w:val="28"/>
          <w:szCs w:val="28"/>
        </w:rPr>
        <w:t xml:space="preserve"> </w:t>
      </w:r>
      <w:r w:rsidRPr="00624E25">
        <w:rPr>
          <w:rFonts w:ascii="Arial" w:hAnsi="Arial" w:cs="Arial"/>
          <w:sz w:val="28"/>
          <w:szCs w:val="28"/>
        </w:rPr>
        <w:t>В случае необходимости Комиссия вправе изменить срок рассмотрения, оценки и сопоставления котировочных заявок и изменить дату рассмотрения котировочных заявок и дату подведения итогов запроса котировок.</w:t>
      </w:r>
    </w:p>
    <w:p w14:paraId="572D2DE7"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На основании результатов рассмотрения котировочных заявок Комиссией принимается решение о допуске к участию в запросе котировок </w:t>
      </w:r>
      <w:r w:rsidR="00315E64" w:rsidRPr="00624E25">
        <w:rPr>
          <w:rFonts w:ascii="Arial" w:hAnsi="Arial" w:cs="Arial"/>
          <w:sz w:val="28"/>
          <w:szCs w:val="28"/>
        </w:rPr>
        <w:t>участника процедуры закупки</w:t>
      </w:r>
      <w:r w:rsidRPr="00624E25">
        <w:rPr>
          <w:rFonts w:ascii="Arial" w:hAnsi="Arial" w:cs="Arial"/>
          <w:sz w:val="28"/>
          <w:szCs w:val="28"/>
        </w:rPr>
        <w:t xml:space="preserve"> и о признании такого </w:t>
      </w:r>
      <w:r w:rsidR="00315E64" w:rsidRPr="00624E25">
        <w:rPr>
          <w:rFonts w:ascii="Arial" w:hAnsi="Arial" w:cs="Arial"/>
          <w:sz w:val="28"/>
          <w:szCs w:val="28"/>
        </w:rPr>
        <w:t>участника процедуры закупки</w:t>
      </w:r>
      <w:r w:rsidR="00315E64" w:rsidRPr="00624E25" w:rsidDel="00315E64">
        <w:rPr>
          <w:rFonts w:ascii="Arial" w:hAnsi="Arial" w:cs="Arial"/>
          <w:sz w:val="28"/>
          <w:szCs w:val="28"/>
        </w:rPr>
        <w:t xml:space="preserve"> </w:t>
      </w:r>
      <w:r w:rsidRPr="00624E25">
        <w:rPr>
          <w:rFonts w:ascii="Arial" w:hAnsi="Arial" w:cs="Arial"/>
          <w:sz w:val="28"/>
          <w:szCs w:val="28"/>
        </w:rPr>
        <w:t xml:space="preserve">участником запроса котировок или об отказе в допуске такому </w:t>
      </w:r>
      <w:r w:rsidR="007C41AB" w:rsidRPr="00624E25">
        <w:rPr>
          <w:rFonts w:ascii="Arial" w:hAnsi="Arial" w:cs="Arial"/>
          <w:sz w:val="28"/>
          <w:szCs w:val="28"/>
        </w:rPr>
        <w:t>участнику процедуры закупки</w:t>
      </w:r>
      <w:r w:rsidR="007C41AB" w:rsidRPr="00624E25" w:rsidDel="007C41AB">
        <w:rPr>
          <w:rFonts w:ascii="Arial" w:hAnsi="Arial" w:cs="Arial"/>
          <w:sz w:val="28"/>
          <w:szCs w:val="28"/>
        </w:rPr>
        <w:t xml:space="preserve"> </w:t>
      </w:r>
      <w:r w:rsidRPr="00624E25">
        <w:rPr>
          <w:rFonts w:ascii="Arial" w:hAnsi="Arial" w:cs="Arial"/>
          <w:sz w:val="28"/>
          <w:szCs w:val="28"/>
        </w:rPr>
        <w:t xml:space="preserve">к участию в запросе котировок по основаниям, предусмотренным в настоящем Положении и </w:t>
      </w:r>
      <w:r w:rsidR="00214608" w:rsidRPr="00624E25">
        <w:rPr>
          <w:rFonts w:ascii="Arial" w:hAnsi="Arial" w:cs="Arial"/>
          <w:sz w:val="28"/>
          <w:szCs w:val="28"/>
        </w:rPr>
        <w:t>извещением о проведении</w:t>
      </w:r>
      <w:r w:rsidRPr="00624E25">
        <w:rPr>
          <w:rFonts w:ascii="Arial" w:hAnsi="Arial" w:cs="Arial"/>
          <w:sz w:val="28"/>
          <w:szCs w:val="28"/>
        </w:rPr>
        <w:t xml:space="preserve"> запроса котировок.</w:t>
      </w:r>
    </w:p>
    <w:p w14:paraId="7B46D5B3"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Котировочная заявка и </w:t>
      </w:r>
      <w:r w:rsidR="00214608"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такую заявку, признаются Комиссией соответствующими требованиям настоящего Положения, </w:t>
      </w:r>
      <w:r w:rsidR="00214608" w:rsidRPr="00624E25">
        <w:rPr>
          <w:rFonts w:ascii="Arial" w:hAnsi="Arial" w:cs="Arial"/>
          <w:sz w:val="28"/>
          <w:szCs w:val="28"/>
        </w:rPr>
        <w:t>извещения о проведении</w:t>
      </w:r>
      <w:r w:rsidRPr="00624E25">
        <w:rPr>
          <w:rFonts w:ascii="Arial" w:hAnsi="Arial" w:cs="Arial"/>
          <w:sz w:val="28"/>
          <w:szCs w:val="28"/>
        </w:rPr>
        <w:t xml:space="preserve"> запроса котировок, если котировочная заявка и </w:t>
      </w:r>
      <w:r w:rsidR="00214608"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такую заявку, соответствуют всем требованиям, установленным в настоящем Положении, </w:t>
      </w:r>
      <w:r w:rsidR="007C41AB" w:rsidRPr="00624E25">
        <w:rPr>
          <w:rFonts w:ascii="Arial" w:hAnsi="Arial" w:cs="Arial"/>
          <w:sz w:val="28"/>
          <w:szCs w:val="28"/>
        </w:rPr>
        <w:t>извещени</w:t>
      </w:r>
      <w:r w:rsidR="00531E73" w:rsidRPr="00624E25">
        <w:rPr>
          <w:rFonts w:ascii="Arial" w:hAnsi="Arial" w:cs="Arial"/>
          <w:sz w:val="28"/>
          <w:szCs w:val="28"/>
        </w:rPr>
        <w:t>и</w:t>
      </w:r>
      <w:r w:rsidR="007C41AB" w:rsidRPr="00624E25">
        <w:rPr>
          <w:rFonts w:ascii="Arial" w:hAnsi="Arial" w:cs="Arial"/>
          <w:sz w:val="28"/>
          <w:szCs w:val="28"/>
        </w:rPr>
        <w:t xml:space="preserve"> о проведении </w:t>
      </w:r>
      <w:r w:rsidRPr="00624E25">
        <w:rPr>
          <w:rFonts w:ascii="Arial" w:hAnsi="Arial" w:cs="Arial"/>
          <w:sz w:val="28"/>
          <w:szCs w:val="28"/>
        </w:rPr>
        <w:t xml:space="preserve">запроса котировок, или отклоняются от установленных требований в сторону улучшения. </w:t>
      </w:r>
    </w:p>
    <w:p w14:paraId="67812B9C"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bookmarkStart w:id="4564" w:name="_Toc359231076"/>
      <w:r w:rsidRPr="00624E25">
        <w:rPr>
          <w:rFonts w:ascii="Arial" w:hAnsi="Arial" w:cs="Arial"/>
          <w:sz w:val="28"/>
          <w:szCs w:val="28"/>
        </w:rPr>
        <w:t xml:space="preserve">В случае если по результатам рассмотрения котировочных заявок принято решение об отказе в допуске к участию в запросе котировок всех </w:t>
      </w:r>
      <w:r w:rsidR="00D468AE"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котировочные заявки, или о допуске к участию в запросе котировок и признании участником запроса котировок только одного </w:t>
      </w:r>
      <w:r w:rsidR="00D468AE" w:rsidRPr="00624E25">
        <w:rPr>
          <w:rFonts w:ascii="Arial" w:hAnsi="Arial" w:cs="Arial"/>
          <w:sz w:val="28"/>
          <w:szCs w:val="28"/>
        </w:rPr>
        <w:t>участника процедуры закупки</w:t>
      </w:r>
      <w:r w:rsidRPr="00624E25">
        <w:rPr>
          <w:rFonts w:ascii="Arial" w:hAnsi="Arial" w:cs="Arial"/>
          <w:sz w:val="28"/>
          <w:szCs w:val="28"/>
        </w:rPr>
        <w:t>, подавшего котировочную заявку, запрос котировок признается несостоявшимся.</w:t>
      </w:r>
      <w:bookmarkEnd w:id="4564"/>
      <w:r w:rsidRPr="00624E25">
        <w:rPr>
          <w:rFonts w:ascii="Arial" w:hAnsi="Arial" w:cs="Arial"/>
          <w:sz w:val="28"/>
          <w:szCs w:val="28"/>
        </w:rPr>
        <w:t xml:space="preserve"> В случае, если </w:t>
      </w:r>
      <w:r w:rsidR="00D468AE" w:rsidRPr="00624E25">
        <w:rPr>
          <w:rFonts w:ascii="Arial" w:hAnsi="Arial" w:cs="Arial"/>
          <w:sz w:val="28"/>
          <w:szCs w:val="28"/>
        </w:rPr>
        <w:t xml:space="preserve">извещением о проведении </w:t>
      </w:r>
      <w:r w:rsidRPr="00624E25">
        <w:rPr>
          <w:rFonts w:ascii="Arial" w:hAnsi="Arial" w:cs="Arial"/>
          <w:sz w:val="28"/>
          <w:szCs w:val="28"/>
        </w:rPr>
        <w:t xml:space="preserve">запроса котировок предусмотрено два и более лота, запрос котировок признается несостоявшимся только в отношении того лота, решение об отказе в допуске к участию в котором принято относительно всех </w:t>
      </w:r>
      <w:r w:rsidR="00D468AE"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котировочные заявки в отношении этого лота, или решение о допуске к участию в котором и признании участником запроса котировок принято только в отношении одного </w:t>
      </w:r>
      <w:r w:rsidR="00D468AE" w:rsidRPr="00624E25">
        <w:rPr>
          <w:rFonts w:ascii="Arial" w:hAnsi="Arial" w:cs="Arial"/>
          <w:sz w:val="28"/>
          <w:szCs w:val="28"/>
        </w:rPr>
        <w:t>участника процедуры закупки</w:t>
      </w:r>
      <w:r w:rsidRPr="00624E25">
        <w:rPr>
          <w:rFonts w:ascii="Arial" w:hAnsi="Arial" w:cs="Arial"/>
          <w:sz w:val="28"/>
          <w:szCs w:val="28"/>
        </w:rPr>
        <w:t>, подавшего котировочную заявку в отношении этого лота.</w:t>
      </w:r>
    </w:p>
    <w:p w14:paraId="6172FBFA"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lastRenderedPageBreak/>
        <w:t xml:space="preserve">В случае если запрос котировок признан несостоявшимся и только один </w:t>
      </w:r>
      <w:r w:rsidR="00B3659F"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котировочную заявку, признан участником запроса котировок, Заказчик вправе заключить договор с единственным участником запроса котировок на условиях исполнения договора, предложенных таким участником в котировочной заявке. </w:t>
      </w:r>
    </w:p>
    <w:p w14:paraId="13398CC6"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Комиссия оценивает и сопоставляет котировочные заявки участников запроса котировок и содержащиеся в них предложения по степени выгодности условий о цене договора, цене за единицу продукции, ценовом показателе.</w:t>
      </w:r>
    </w:p>
    <w:p w14:paraId="21DA5170"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На основании результатов оценки котировочных заявок Комиссией каждой котировочной заявке присваивается порядковый номер по мере уменьшения степени выгодности содержащихся в них условий о цене договора, цене за единицу продукции, ценовом показателе. Котировочной заявке, в которой содержатся лучшие условия исполнения договора (наименьшая цена договора, цена за единицу продукции, наименьший ценовой показатель), присваивается первый номер. В случае если в нескольких котировочных заявках содержатся одинаковые условия исполнения договора, меньший порядковый номер присваивается котировочной заявке, которая поступила ранее других котировочных заявок, содержащих такие условия, если иное не предусмотрено настоящим Положением или </w:t>
      </w:r>
      <w:r w:rsidR="000259CE" w:rsidRPr="00624E25">
        <w:rPr>
          <w:rFonts w:ascii="Arial" w:hAnsi="Arial" w:cs="Arial"/>
          <w:sz w:val="28"/>
          <w:szCs w:val="28"/>
        </w:rPr>
        <w:t>извещение</w:t>
      </w:r>
      <w:r w:rsidR="00A61A1B" w:rsidRPr="00624E25">
        <w:rPr>
          <w:rFonts w:ascii="Arial" w:hAnsi="Arial" w:cs="Arial"/>
          <w:sz w:val="28"/>
          <w:szCs w:val="28"/>
        </w:rPr>
        <w:t>м</w:t>
      </w:r>
      <w:r w:rsidR="000259CE" w:rsidRPr="00624E25">
        <w:rPr>
          <w:rFonts w:ascii="Arial" w:hAnsi="Arial" w:cs="Arial"/>
          <w:sz w:val="28"/>
          <w:szCs w:val="28"/>
        </w:rPr>
        <w:t xml:space="preserve"> о проведении</w:t>
      </w:r>
      <w:r w:rsidRPr="00624E25">
        <w:rPr>
          <w:rFonts w:ascii="Arial" w:hAnsi="Arial" w:cs="Arial"/>
          <w:sz w:val="28"/>
          <w:szCs w:val="28"/>
        </w:rPr>
        <w:t xml:space="preserve"> запроса котировок.</w:t>
      </w:r>
    </w:p>
    <w:p w14:paraId="4F72F06E"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это предусмотрено </w:t>
      </w:r>
      <w:r w:rsidR="000259CE" w:rsidRPr="00624E25">
        <w:rPr>
          <w:rFonts w:ascii="Arial" w:hAnsi="Arial" w:cs="Arial"/>
          <w:sz w:val="28"/>
          <w:szCs w:val="28"/>
        </w:rPr>
        <w:t>извещение</w:t>
      </w:r>
      <w:r w:rsidR="00A61A1B" w:rsidRPr="00624E25">
        <w:rPr>
          <w:rFonts w:ascii="Arial" w:hAnsi="Arial" w:cs="Arial"/>
          <w:sz w:val="28"/>
          <w:szCs w:val="28"/>
        </w:rPr>
        <w:t>м</w:t>
      </w:r>
      <w:r w:rsidR="000259CE" w:rsidRPr="00624E25">
        <w:rPr>
          <w:rFonts w:ascii="Arial" w:hAnsi="Arial" w:cs="Arial"/>
          <w:sz w:val="28"/>
          <w:szCs w:val="28"/>
        </w:rPr>
        <w:t xml:space="preserve"> о проведении</w:t>
      </w:r>
      <w:r w:rsidRPr="00624E25">
        <w:rPr>
          <w:rFonts w:ascii="Arial" w:hAnsi="Arial" w:cs="Arial"/>
          <w:sz w:val="28"/>
          <w:szCs w:val="28"/>
        </w:rPr>
        <w:t xml:space="preserve"> запроса котировок, Комиссия вправе принять решение о проведении переторжки в соответствии с разделом 1</w:t>
      </w:r>
      <w:r w:rsidR="00B3659F" w:rsidRPr="00624E25">
        <w:rPr>
          <w:rFonts w:ascii="Arial" w:hAnsi="Arial" w:cs="Arial"/>
          <w:sz w:val="28"/>
          <w:szCs w:val="28"/>
        </w:rPr>
        <w:t>9</w:t>
      </w:r>
      <w:r w:rsidRPr="00624E25">
        <w:rPr>
          <w:rFonts w:ascii="Arial" w:hAnsi="Arial" w:cs="Arial"/>
          <w:sz w:val="28"/>
          <w:szCs w:val="28"/>
        </w:rPr>
        <w:t xml:space="preserve"> настоящего Положения, при этом срок рассмотрения, оценки и сопоставления заявок может быть продлен. </w:t>
      </w:r>
    </w:p>
    <w:p w14:paraId="077E9564"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bookmarkStart w:id="4565" w:name="_Toc359231077"/>
      <w:r w:rsidRPr="00624E25">
        <w:rPr>
          <w:rFonts w:ascii="Arial" w:hAnsi="Arial" w:cs="Arial"/>
          <w:sz w:val="28"/>
          <w:szCs w:val="28"/>
        </w:rPr>
        <w:t>Победителем запроса котировок признается участник запроса котировок, предложивший самую низкую цену договора, цену за единицу продукции, наименьший ценовой показатель.</w:t>
      </w:r>
      <w:bookmarkEnd w:id="4565"/>
    </w:p>
    <w:p w14:paraId="1E35C03F"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это предусмотрено </w:t>
      </w:r>
      <w:r w:rsidR="00F50A23" w:rsidRPr="00624E25">
        <w:rPr>
          <w:rFonts w:ascii="Arial" w:hAnsi="Arial" w:cs="Arial"/>
          <w:sz w:val="28"/>
          <w:szCs w:val="28"/>
        </w:rPr>
        <w:t xml:space="preserve">извещением о проведении </w:t>
      </w:r>
      <w:r w:rsidRPr="00624E25">
        <w:rPr>
          <w:rFonts w:ascii="Arial" w:hAnsi="Arial" w:cs="Arial"/>
          <w:sz w:val="28"/>
          <w:szCs w:val="28"/>
        </w:rPr>
        <w:t xml:space="preserve">запроса котировок Комиссия перед выбором победителя вправе потребовать от любого участника запроса котировок прохождения постквалификации – подтверждения его соответствия требованиям, установленным в </w:t>
      </w:r>
      <w:r w:rsidR="000C5FB8" w:rsidRPr="00624E25">
        <w:rPr>
          <w:rFonts w:ascii="Arial" w:hAnsi="Arial" w:cs="Arial"/>
          <w:sz w:val="28"/>
          <w:szCs w:val="28"/>
        </w:rPr>
        <w:t>извещении о п</w:t>
      </w:r>
      <w:r w:rsidR="00FA1209" w:rsidRPr="00624E25">
        <w:rPr>
          <w:rFonts w:ascii="Arial" w:hAnsi="Arial" w:cs="Arial"/>
          <w:sz w:val="28"/>
          <w:szCs w:val="28"/>
        </w:rPr>
        <w:t>р</w:t>
      </w:r>
      <w:r w:rsidR="000C5FB8" w:rsidRPr="00624E25">
        <w:rPr>
          <w:rFonts w:ascii="Arial" w:hAnsi="Arial" w:cs="Arial"/>
          <w:sz w:val="28"/>
          <w:szCs w:val="28"/>
        </w:rPr>
        <w:t xml:space="preserve">оведении </w:t>
      </w:r>
      <w:r w:rsidRPr="00624E25">
        <w:rPr>
          <w:rFonts w:ascii="Arial" w:hAnsi="Arial" w:cs="Arial"/>
          <w:sz w:val="28"/>
          <w:szCs w:val="28"/>
        </w:rPr>
        <w:t>запроса котировок.</w:t>
      </w:r>
    </w:p>
    <w:p w14:paraId="0F1CFD18"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Постквалификация проводится в соответствии с разделом 1</w:t>
      </w:r>
      <w:r w:rsidR="00F50A23" w:rsidRPr="00624E25">
        <w:rPr>
          <w:rFonts w:ascii="Arial" w:hAnsi="Arial" w:cs="Arial"/>
          <w:sz w:val="28"/>
          <w:szCs w:val="28"/>
        </w:rPr>
        <w:t>8</w:t>
      </w:r>
      <w:r w:rsidRPr="00624E25">
        <w:rPr>
          <w:rFonts w:ascii="Arial" w:hAnsi="Arial" w:cs="Arial"/>
          <w:sz w:val="28"/>
          <w:szCs w:val="28"/>
        </w:rPr>
        <w:t xml:space="preserve"> настоящего Положения. Котировочная заявка участника запроса котировок, не отвечающего необходимым требованиям по результатам постквалификации, может быть отклонена, а Комиссия может продолжить отбор победителя среди участников запроса котировок, заявки которых имеют наименьшие порядковые номера.</w:t>
      </w:r>
    </w:p>
    <w:p w14:paraId="66262AC7"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bCs/>
          <w:sz w:val="28"/>
          <w:szCs w:val="28"/>
        </w:rPr>
      </w:pPr>
      <w:bookmarkStart w:id="4566" w:name="_Toc359231078"/>
      <w:r w:rsidRPr="00624E25">
        <w:rPr>
          <w:rFonts w:ascii="Arial" w:hAnsi="Arial" w:cs="Arial"/>
          <w:sz w:val="28"/>
          <w:szCs w:val="28"/>
        </w:rPr>
        <w:lastRenderedPageBreak/>
        <w:t>В случае отказа победителя запроса котировок от заключения договора Заказчик вправе заключить договор с участником, заявке которого присвоен номер два и так далее.</w:t>
      </w:r>
      <w:bookmarkEnd w:id="4566"/>
    </w:p>
    <w:p w14:paraId="614402CF"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Результаты рассмотрения, оценки котировочных заявок оформляются протоколом рассмотрения, оценки и сопоставления заявок. </w:t>
      </w:r>
    </w:p>
    <w:p w14:paraId="092CBC55" w14:textId="77777777"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Протокол рассмотрения, оценки и сопоставления котировочных заявок должен содержать</w:t>
      </w:r>
      <w:r w:rsidR="00F50A23" w:rsidRPr="00624E25">
        <w:rPr>
          <w:rFonts w:ascii="Arial" w:hAnsi="Arial" w:cs="Arial"/>
          <w:sz w:val="28"/>
          <w:szCs w:val="28"/>
        </w:rPr>
        <w:t xml:space="preserve"> сведения в соответствии с подпунктом 6.2.2 настоящего Положения.</w:t>
      </w:r>
      <w:r w:rsidRPr="00624E25">
        <w:rPr>
          <w:rFonts w:ascii="Arial" w:hAnsi="Arial" w:cs="Arial"/>
          <w:sz w:val="28"/>
          <w:szCs w:val="28"/>
        </w:rPr>
        <w:t xml:space="preserve"> </w:t>
      </w:r>
    </w:p>
    <w:p w14:paraId="1441C965" w14:textId="7885C9F6" w:rsidR="00B07986" w:rsidRPr="00624E25" w:rsidRDefault="00B07986" w:rsidP="002A5509">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Протокол рассмотрения, оценки и сопоставления котировочных заявок подписывается в течение трех рабочих дней со дня проведения процедуры рассмотрения, оценки и сопоставления котировочных заявок. Протокол рассмотрения, оценки и сопоставления котировочных заявок размещается Заказчиком в ЕИС не позднее чем через три дня со дня подписания такого протокола.</w:t>
      </w:r>
    </w:p>
    <w:p w14:paraId="3FA1DF0C" w14:textId="77777777" w:rsidR="00624E25" w:rsidRPr="00624E25" w:rsidRDefault="00624E25" w:rsidP="00624E25">
      <w:pPr>
        <w:tabs>
          <w:tab w:val="left" w:pos="851"/>
        </w:tabs>
        <w:spacing w:before="120" w:after="120"/>
        <w:jc w:val="both"/>
        <w:rPr>
          <w:rFonts w:ascii="Arial" w:hAnsi="Arial" w:cs="Arial"/>
          <w:sz w:val="28"/>
          <w:szCs w:val="28"/>
        </w:rPr>
      </w:pPr>
    </w:p>
    <w:p w14:paraId="3AD7EA3A" w14:textId="77777777" w:rsidR="00B07986" w:rsidRPr="00624E25" w:rsidRDefault="00B07986" w:rsidP="00113740">
      <w:pPr>
        <w:pStyle w:val="3"/>
        <w:keepNext w:val="0"/>
        <w:numPr>
          <w:ilvl w:val="0"/>
          <w:numId w:val="21"/>
        </w:numPr>
        <w:tabs>
          <w:tab w:val="left" w:pos="851"/>
        </w:tabs>
        <w:spacing w:before="120" w:after="120" w:line="240" w:lineRule="auto"/>
        <w:ind w:left="0" w:firstLine="0"/>
        <w:rPr>
          <w:rFonts w:ascii="Arial" w:hAnsi="Arial" w:cs="Arial"/>
          <w:b/>
          <w:bCs/>
          <w:sz w:val="28"/>
          <w:szCs w:val="28"/>
        </w:rPr>
      </w:pPr>
      <w:bookmarkStart w:id="4567" w:name="_Toc363663728"/>
      <w:bookmarkStart w:id="4568" w:name="_Toc364950224"/>
      <w:bookmarkStart w:id="4569" w:name="_Toc359231079"/>
      <w:bookmarkStart w:id="4570" w:name="_Toc359409880"/>
      <w:bookmarkStart w:id="4571" w:name="_Toc359410127"/>
      <w:bookmarkStart w:id="4572" w:name="_Toc359410426"/>
      <w:bookmarkStart w:id="4573" w:name="_Toc359411106"/>
      <w:bookmarkStart w:id="4574" w:name="_Toc359411598"/>
      <w:bookmarkStart w:id="4575" w:name="_Toc359412087"/>
      <w:bookmarkStart w:id="4576" w:name="_Toc359415884"/>
      <w:bookmarkStart w:id="4577" w:name="_Toc359416341"/>
      <w:bookmarkStart w:id="4578" w:name="_Toc359416790"/>
      <w:bookmarkStart w:id="4579" w:name="_Toc359417232"/>
      <w:bookmarkStart w:id="4580" w:name="_Toc359417675"/>
      <w:bookmarkStart w:id="4581" w:name="_Toc359418226"/>
      <w:bookmarkStart w:id="4582" w:name="_Toc359418776"/>
      <w:bookmarkStart w:id="4583" w:name="_Toc359419324"/>
      <w:bookmarkStart w:id="4584" w:name="_Toc359419868"/>
      <w:bookmarkStart w:id="4585" w:name="_Toc359231080"/>
      <w:bookmarkStart w:id="4586" w:name="_Toc359409881"/>
      <w:bookmarkStart w:id="4587" w:name="_Toc359410128"/>
      <w:bookmarkStart w:id="4588" w:name="_Toc359410427"/>
      <w:bookmarkStart w:id="4589" w:name="_Toc359411107"/>
      <w:bookmarkStart w:id="4590" w:name="_Toc359411599"/>
      <w:bookmarkStart w:id="4591" w:name="_Toc359412088"/>
      <w:bookmarkStart w:id="4592" w:name="_Toc359415885"/>
      <w:bookmarkStart w:id="4593" w:name="_Toc359416342"/>
      <w:bookmarkStart w:id="4594" w:name="_Toc359416791"/>
      <w:bookmarkStart w:id="4595" w:name="_Toc359417233"/>
      <w:bookmarkStart w:id="4596" w:name="_Toc359417676"/>
      <w:bookmarkStart w:id="4597" w:name="_Toc359418227"/>
      <w:bookmarkStart w:id="4598" w:name="_Toc359418777"/>
      <w:bookmarkStart w:id="4599" w:name="_Toc359419325"/>
      <w:bookmarkStart w:id="4600" w:name="_Toc359419869"/>
      <w:bookmarkStart w:id="4601" w:name="_Toc359231081"/>
      <w:bookmarkStart w:id="4602" w:name="_Toc359409882"/>
      <w:bookmarkStart w:id="4603" w:name="_Toc359410129"/>
      <w:bookmarkStart w:id="4604" w:name="_Toc359410428"/>
      <w:bookmarkStart w:id="4605" w:name="_Toc359411108"/>
      <w:bookmarkStart w:id="4606" w:name="_Toc359411600"/>
      <w:bookmarkStart w:id="4607" w:name="_Toc359412089"/>
      <w:bookmarkStart w:id="4608" w:name="_Toc359415886"/>
      <w:bookmarkStart w:id="4609" w:name="_Toc359416343"/>
      <w:bookmarkStart w:id="4610" w:name="_Toc359416792"/>
      <w:bookmarkStart w:id="4611" w:name="_Toc359417234"/>
      <w:bookmarkStart w:id="4612" w:name="_Toc359417677"/>
      <w:bookmarkStart w:id="4613" w:name="_Toc359418228"/>
      <w:bookmarkStart w:id="4614" w:name="_Toc359418778"/>
      <w:bookmarkStart w:id="4615" w:name="_Toc359419326"/>
      <w:bookmarkStart w:id="4616" w:name="_Toc359419870"/>
      <w:bookmarkStart w:id="4617" w:name="_Toc359231082"/>
      <w:bookmarkStart w:id="4618" w:name="_Toc359409883"/>
      <w:bookmarkStart w:id="4619" w:name="_Toc359410130"/>
      <w:bookmarkStart w:id="4620" w:name="_Toc359410429"/>
      <w:bookmarkStart w:id="4621" w:name="_Toc359411109"/>
      <w:bookmarkStart w:id="4622" w:name="_Toc359411601"/>
      <w:bookmarkStart w:id="4623" w:name="_Toc359412090"/>
      <w:bookmarkStart w:id="4624" w:name="_Toc359415887"/>
      <w:bookmarkStart w:id="4625" w:name="_Toc359416344"/>
      <w:bookmarkStart w:id="4626" w:name="_Toc359416793"/>
      <w:bookmarkStart w:id="4627" w:name="_Toc359417235"/>
      <w:bookmarkStart w:id="4628" w:name="_Toc359417678"/>
      <w:bookmarkStart w:id="4629" w:name="_Toc359418229"/>
      <w:bookmarkStart w:id="4630" w:name="_Toc359418779"/>
      <w:bookmarkStart w:id="4631" w:name="_Toc359419327"/>
      <w:bookmarkStart w:id="4632" w:name="_Toc359419871"/>
      <w:bookmarkStart w:id="4633" w:name="_Toc359231083"/>
      <w:bookmarkStart w:id="4634" w:name="_Toc359409884"/>
      <w:bookmarkStart w:id="4635" w:name="_Toc359410131"/>
      <w:bookmarkStart w:id="4636" w:name="_Toc359410430"/>
      <w:bookmarkStart w:id="4637" w:name="_Toc359411110"/>
      <w:bookmarkStart w:id="4638" w:name="_Toc359411602"/>
      <w:bookmarkStart w:id="4639" w:name="_Toc359412091"/>
      <w:bookmarkStart w:id="4640" w:name="_Toc359415888"/>
      <w:bookmarkStart w:id="4641" w:name="_Toc359416345"/>
      <w:bookmarkStart w:id="4642" w:name="_Toc359416794"/>
      <w:bookmarkStart w:id="4643" w:name="_Toc359417236"/>
      <w:bookmarkStart w:id="4644" w:name="_Toc359417679"/>
      <w:bookmarkStart w:id="4645" w:name="_Toc359418230"/>
      <w:bookmarkStart w:id="4646" w:name="_Toc359418780"/>
      <w:bookmarkStart w:id="4647" w:name="_Toc359419328"/>
      <w:bookmarkStart w:id="4648" w:name="_Toc359419872"/>
      <w:bookmarkStart w:id="4649" w:name="_Toc359231084"/>
      <w:bookmarkStart w:id="4650" w:name="_Toc359409885"/>
      <w:bookmarkStart w:id="4651" w:name="_Toc359410132"/>
      <w:bookmarkStart w:id="4652" w:name="_Toc359410431"/>
      <w:bookmarkStart w:id="4653" w:name="_Toc359411111"/>
      <w:bookmarkStart w:id="4654" w:name="_Toc359411603"/>
      <w:bookmarkStart w:id="4655" w:name="_Toc359412092"/>
      <w:bookmarkStart w:id="4656" w:name="_Toc359415889"/>
      <w:bookmarkStart w:id="4657" w:name="_Toc359416346"/>
      <w:bookmarkStart w:id="4658" w:name="_Toc359416795"/>
      <w:bookmarkStart w:id="4659" w:name="_Toc359417237"/>
      <w:bookmarkStart w:id="4660" w:name="_Toc359417680"/>
      <w:bookmarkStart w:id="4661" w:name="_Toc359418231"/>
      <w:bookmarkStart w:id="4662" w:name="_Toc359418781"/>
      <w:bookmarkStart w:id="4663" w:name="_Toc359419329"/>
      <w:bookmarkStart w:id="4664" w:name="_Toc359419873"/>
      <w:bookmarkStart w:id="4665" w:name="_Toc359231085"/>
      <w:bookmarkStart w:id="4666" w:name="_Toc359409886"/>
      <w:bookmarkStart w:id="4667" w:name="_Toc359410133"/>
      <w:bookmarkStart w:id="4668" w:name="_Toc359410432"/>
      <w:bookmarkStart w:id="4669" w:name="_Toc359411112"/>
      <w:bookmarkStart w:id="4670" w:name="_Toc359411604"/>
      <w:bookmarkStart w:id="4671" w:name="_Toc359412093"/>
      <w:bookmarkStart w:id="4672" w:name="_Toc359415890"/>
      <w:bookmarkStart w:id="4673" w:name="_Toc359416347"/>
      <w:bookmarkStart w:id="4674" w:name="_Toc359416796"/>
      <w:bookmarkStart w:id="4675" w:name="_Toc359417238"/>
      <w:bookmarkStart w:id="4676" w:name="_Toc359417681"/>
      <w:bookmarkStart w:id="4677" w:name="_Toc359418232"/>
      <w:bookmarkStart w:id="4678" w:name="_Toc359418782"/>
      <w:bookmarkStart w:id="4679" w:name="_Toc359419330"/>
      <w:bookmarkStart w:id="4680" w:name="_Toc359419874"/>
      <w:bookmarkStart w:id="4681" w:name="_Toc359231086"/>
      <w:bookmarkStart w:id="4682" w:name="_Toc96420635"/>
      <w:bookmarkStart w:id="4683" w:name="_Toc96420815"/>
      <w:bookmarkStart w:id="4684" w:name="_Toc99524930"/>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r w:rsidRPr="00624E25">
        <w:rPr>
          <w:rFonts w:ascii="Arial" w:hAnsi="Arial" w:cs="Arial"/>
          <w:b/>
          <w:bCs/>
          <w:sz w:val="28"/>
          <w:szCs w:val="28"/>
        </w:rPr>
        <w:t>Запрос предложений</w:t>
      </w:r>
      <w:bookmarkEnd w:id="4681"/>
      <w:bookmarkEnd w:id="4682"/>
      <w:bookmarkEnd w:id="4683"/>
      <w:bookmarkEnd w:id="4684"/>
    </w:p>
    <w:p w14:paraId="0841984D" w14:textId="77777777" w:rsidR="00B07986" w:rsidRPr="00624E25" w:rsidRDefault="00B07986" w:rsidP="007C798A">
      <w:pPr>
        <w:pStyle w:val="a4"/>
        <w:numPr>
          <w:ilvl w:val="1"/>
          <w:numId w:val="21"/>
        </w:numPr>
        <w:tabs>
          <w:tab w:val="clear" w:pos="720"/>
          <w:tab w:val="left" w:pos="851"/>
        </w:tabs>
        <w:ind w:left="0" w:firstLine="0"/>
        <w:rPr>
          <w:sz w:val="28"/>
          <w:szCs w:val="28"/>
        </w:rPr>
      </w:pPr>
      <w:bookmarkStart w:id="4685" w:name="_Toc364950227"/>
      <w:bookmarkStart w:id="4686" w:name="_Toc364950228"/>
      <w:bookmarkStart w:id="4687" w:name="_Toc364950229"/>
      <w:bookmarkStart w:id="4688" w:name="_Toc364950230"/>
      <w:bookmarkStart w:id="4689" w:name="_Toc364950231"/>
      <w:bookmarkStart w:id="4690" w:name="_Toc364950232"/>
      <w:bookmarkStart w:id="4691" w:name="_Toc527488132"/>
      <w:bookmarkStart w:id="4692" w:name="_Toc527491706"/>
      <w:bookmarkStart w:id="4693" w:name="_Toc91596925"/>
      <w:bookmarkStart w:id="4694" w:name="_Toc96420636"/>
      <w:bookmarkStart w:id="4695" w:name="_Toc96420816"/>
      <w:bookmarkStart w:id="4696" w:name="_Toc96426011"/>
      <w:bookmarkStart w:id="4697" w:name="_Toc99524931"/>
      <w:bookmarkEnd w:id="4685"/>
      <w:bookmarkEnd w:id="4686"/>
      <w:bookmarkEnd w:id="4687"/>
      <w:bookmarkEnd w:id="4688"/>
      <w:bookmarkEnd w:id="4689"/>
      <w:bookmarkEnd w:id="4690"/>
      <w:r w:rsidRPr="00624E25">
        <w:rPr>
          <w:bCs/>
          <w:sz w:val="28"/>
          <w:szCs w:val="28"/>
        </w:rPr>
        <w:t>Информационное обеспечение запроса предложений.</w:t>
      </w:r>
      <w:bookmarkEnd w:id="4691"/>
      <w:bookmarkEnd w:id="4692"/>
      <w:bookmarkEnd w:id="4693"/>
      <w:bookmarkEnd w:id="4694"/>
      <w:bookmarkEnd w:id="4695"/>
      <w:bookmarkEnd w:id="4696"/>
      <w:bookmarkEnd w:id="4697"/>
    </w:p>
    <w:p w14:paraId="577C84A8" w14:textId="77777777" w:rsidR="00B07986" w:rsidRPr="00624E25"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bookmarkStart w:id="4698" w:name="_Toc359231087"/>
      <w:r w:rsidRPr="00624E25">
        <w:rPr>
          <w:rFonts w:ascii="Arial" w:hAnsi="Arial" w:cs="Arial"/>
          <w:sz w:val="28"/>
          <w:szCs w:val="28"/>
        </w:rPr>
        <w:t xml:space="preserve">Информация о проведении запроса предложений, включая извещение о проведении запроса предложений, документацию запроса предложений, проект договора, размещается Заказчиком в ЕИС не менее чем за семь рабочих дней до </w:t>
      </w:r>
      <w:r w:rsidR="000138DB" w:rsidRPr="00624E25">
        <w:rPr>
          <w:rFonts w:ascii="Arial" w:hAnsi="Arial" w:cs="Arial"/>
          <w:sz w:val="28"/>
          <w:szCs w:val="28"/>
        </w:rPr>
        <w:t xml:space="preserve">установленной </w:t>
      </w:r>
      <w:r w:rsidRPr="00624E25">
        <w:rPr>
          <w:rFonts w:ascii="Arial" w:hAnsi="Arial" w:cs="Arial"/>
          <w:sz w:val="28"/>
          <w:szCs w:val="28"/>
        </w:rPr>
        <w:t xml:space="preserve">в документации запроса предложений </w:t>
      </w:r>
      <w:r w:rsidR="000138DB" w:rsidRPr="00624E25">
        <w:rPr>
          <w:rFonts w:ascii="Arial" w:hAnsi="Arial" w:cs="Arial"/>
          <w:sz w:val="28"/>
          <w:szCs w:val="28"/>
        </w:rPr>
        <w:t xml:space="preserve">даты </w:t>
      </w:r>
      <w:r w:rsidRPr="00624E25">
        <w:rPr>
          <w:rFonts w:ascii="Arial" w:hAnsi="Arial" w:cs="Arial"/>
          <w:sz w:val="28"/>
          <w:szCs w:val="28"/>
        </w:rPr>
        <w:t xml:space="preserve">окончания срока подачи заявок.  </w:t>
      </w:r>
      <w:bookmarkEnd w:id="4698"/>
    </w:p>
    <w:p w14:paraId="5EFA1432" w14:textId="77777777" w:rsidR="00B07986" w:rsidRPr="00624E25"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Извещение о проведении запроса предложений и документация запроса предложений должны содержать сведения, предусмотренные подпунктами </w:t>
      </w:r>
      <w:r w:rsidR="00FF16DD" w:rsidRPr="00624E25">
        <w:rPr>
          <w:rFonts w:ascii="Arial" w:hAnsi="Arial" w:cs="Arial"/>
          <w:sz w:val="28"/>
          <w:szCs w:val="28"/>
        </w:rPr>
        <w:t>6.1.3</w:t>
      </w:r>
      <w:r w:rsidRPr="00624E25">
        <w:rPr>
          <w:rFonts w:ascii="Arial" w:hAnsi="Arial" w:cs="Arial"/>
          <w:sz w:val="28"/>
          <w:szCs w:val="28"/>
        </w:rPr>
        <w:t xml:space="preserve">, </w:t>
      </w:r>
      <w:r w:rsidR="00FF16DD" w:rsidRPr="00624E25">
        <w:rPr>
          <w:rFonts w:ascii="Arial" w:hAnsi="Arial" w:cs="Arial"/>
          <w:sz w:val="28"/>
          <w:szCs w:val="28"/>
        </w:rPr>
        <w:t>6.1.4</w:t>
      </w:r>
      <w:r w:rsidRPr="00624E25">
        <w:rPr>
          <w:rFonts w:ascii="Arial" w:hAnsi="Arial" w:cs="Arial"/>
          <w:sz w:val="28"/>
          <w:szCs w:val="28"/>
        </w:rPr>
        <w:t xml:space="preserve"> настоящего Положения. Заказчик вправе включить в состав извещения о проведении запроса предложений и в документацию запроса предложений дополнительно иные сведения. </w:t>
      </w:r>
    </w:p>
    <w:p w14:paraId="3AE5A2F9" w14:textId="77777777" w:rsidR="00B07986" w:rsidRPr="00624E25"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Документация запроса предложений и извещение о проведении запроса предложений размещаются в ЕИС на русском языке.</w:t>
      </w:r>
    </w:p>
    <w:p w14:paraId="16A9F803" w14:textId="77777777" w:rsidR="00B07986" w:rsidRPr="00624E25" w:rsidDel="005F0FAE"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r w:rsidRPr="00624E25" w:rsidDel="005F0FAE">
        <w:rPr>
          <w:rFonts w:ascii="Arial" w:hAnsi="Arial" w:cs="Arial"/>
          <w:sz w:val="28"/>
          <w:szCs w:val="28"/>
        </w:rPr>
        <w:t>Документацией запроса предложений может быть предусмотрено, что победителем запроса предложений может быть признано несколько участников запроса предложений по одному лоту. При этом в документации запроса предложений должен быть установлен порядок распределения лота между победителями.</w:t>
      </w:r>
    </w:p>
    <w:p w14:paraId="119C3E7E" w14:textId="77777777" w:rsidR="00B07986" w:rsidRPr="00624E25"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r w:rsidRPr="00624E25" w:rsidDel="005F0FAE">
        <w:rPr>
          <w:rFonts w:ascii="Arial" w:hAnsi="Arial" w:cs="Arial"/>
          <w:sz w:val="28"/>
          <w:szCs w:val="28"/>
        </w:rPr>
        <w:t xml:space="preserve">В случае если документацией запроса предложений предусмотрена возможность выбора нескольких победителей по одному лоту, то в такой документации устанавливается количество участников запроса предложений, которые могут быть признаны победителями запроса предложений по одному лоту. </w:t>
      </w:r>
    </w:p>
    <w:p w14:paraId="3216327A" w14:textId="77777777" w:rsidR="002000EC" w:rsidRPr="00624E25" w:rsidRDefault="002000EC" w:rsidP="002000EC">
      <w:pPr>
        <w:pStyle w:val="afff0"/>
        <w:numPr>
          <w:ilvl w:val="2"/>
          <w:numId w:val="21"/>
        </w:numPr>
        <w:tabs>
          <w:tab w:val="left" w:pos="-142"/>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lastRenderedPageBreak/>
        <w:t xml:space="preserve">Документацией запроса предложений может быть предусмотрена возможность заключения нескольких договоров по итогам одной процедуры закупки, в том числе заключение нескольких договоров по одному лоту с одним победителем закупки/единственным участником закупки (в случае признания закупки несостоявшейся согласно условиям настоящего Положения) при условии, если предмет закупки </w:t>
      </w:r>
      <w:r w:rsidR="008C0922" w:rsidRPr="00624E25">
        <w:rPr>
          <w:rFonts w:ascii="Arial" w:hAnsi="Arial" w:cs="Arial"/>
          <w:sz w:val="28"/>
          <w:szCs w:val="28"/>
        </w:rPr>
        <w:t>является составным (смешанным) и составные части предмета закупки имеют</w:t>
      </w:r>
      <w:r w:rsidRPr="00624E25">
        <w:rPr>
          <w:rFonts w:ascii="Arial" w:hAnsi="Arial" w:cs="Arial"/>
          <w:sz w:val="28"/>
          <w:szCs w:val="28"/>
        </w:rPr>
        <w:t xml:space="preserve"> функциональную и технологическую связь, которая определяется общей сферой применения,  целевым назначением, достижением единой цели и максимального результата.</w:t>
      </w:r>
    </w:p>
    <w:p w14:paraId="189B4FD5" w14:textId="77777777" w:rsidR="002000EC" w:rsidRPr="00624E25" w:rsidRDefault="002000EC" w:rsidP="002000EC">
      <w:pPr>
        <w:pStyle w:val="afff0"/>
        <w:numPr>
          <w:ilvl w:val="2"/>
          <w:numId w:val="21"/>
        </w:numPr>
        <w:tabs>
          <w:tab w:val="left" w:pos="-142"/>
          <w:tab w:val="left" w:pos="851"/>
        </w:tabs>
        <w:spacing w:before="120" w:after="120"/>
        <w:ind w:left="0" w:firstLine="0"/>
        <w:contextualSpacing w:val="0"/>
        <w:jc w:val="both"/>
        <w:rPr>
          <w:rFonts w:ascii="Arial" w:hAnsi="Arial" w:cs="Arial"/>
          <w:sz w:val="28"/>
          <w:szCs w:val="28"/>
        </w:rPr>
      </w:pPr>
      <w:r w:rsidRPr="00624E25">
        <w:rPr>
          <w:rFonts w:ascii="Arial" w:hAnsi="Arial" w:cs="Arial"/>
          <w:sz w:val="28"/>
          <w:szCs w:val="28"/>
        </w:rPr>
        <w:t>В случае если Документацией запроса предложений предусмотрена возможность заключения нескольких договоров по итогам одной процедуры закупки, в том числе заключение нескольких договоров по одному лоту с одним победителем закупки/единственным участником закупки (в случае признания закупки несостоявшейся согласно условиям настоящего Положения), в Документацию запроса предложений</w:t>
      </w:r>
      <w:r w:rsidR="008C0922" w:rsidRPr="00624E25">
        <w:rPr>
          <w:rFonts w:ascii="Arial" w:hAnsi="Arial" w:cs="Arial"/>
          <w:sz w:val="28"/>
          <w:szCs w:val="28"/>
        </w:rPr>
        <w:t xml:space="preserve"> для каждой составной части предмета закупки</w:t>
      </w:r>
      <w:r w:rsidRPr="00624E25">
        <w:rPr>
          <w:rFonts w:ascii="Arial" w:hAnsi="Arial" w:cs="Arial"/>
          <w:sz w:val="28"/>
          <w:szCs w:val="28"/>
        </w:rPr>
        <w:t xml:space="preserve"> включается проект договора, подлежащего заключению с победителем процедуры закупки/единственным участником процедуры закупки.</w:t>
      </w:r>
    </w:p>
    <w:p w14:paraId="19526C3B" w14:textId="77777777" w:rsidR="00B07986" w:rsidRPr="00624E25"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предусмотрено извещением о запросе предложений, Заказчик на основании заявления любого заинтересованного лица предоставляет такому лицу документацию запроса предложений в порядке, указанном в извещении о проведении запроса предложений. При этом документация запроса предложений предоставляется в электронной форме, если иное не предусмотрено извещением о проведении запроса предложений. </w:t>
      </w:r>
    </w:p>
    <w:p w14:paraId="0A0EE2B6" w14:textId="77777777" w:rsidR="00B07986" w:rsidRPr="00624E25" w:rsidRDefault="00B07986" w:rsidP="007C798A">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В случае если для участия в запросе предложений иностранному лицу потребуется документация запроса предложений 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запроса предложений.</w:t>
      </w:r>
    </w:p>
    <w:p w14:paraId="781C1A55" w14:textId="3595AD79" w:rsidR="00B07986" w:rsidRPr="00624E25" w:rsidRDefault="00B8772F" w:rsidP="007C798A">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 xml:space="preserve">Любой </w:t>
      </w:r>
      <w:r w:rsidR="004E5AD5" w:rsidRPr="00624E25">
        <w:rPr>
          <w:rFonts w:ascii="Arial" w:hAnsi="Arial" w:cs="Arial"/>
          <w:sz w:val="28"/>
          <w:szCs w:val="28"/>
        </w:rPr>
        <w:t>участник процедуры закупки</w:t>
      </w:r>
      <w:r w:rsidR="00B07986" w:rsidRPr="00624E25">
        <w:rPr>
          <w:rFonts w:ascii="Arial" w:hAnsi="Arial" w:cs="Arial"/>
          <w:sz w:val="28"/>
          <w:szCs w:val="28"/>
        </w:rPr>
        <w:t xml:space="preserve">, заинтересованный в участии в запросе предложений, вправе направить Заказчику запрос о разъяснении положений документации запроса предложений. В течение трех рабочих дней со дня поступления указанного запроса Заказчик осуществляет в письменной форме или в форме электронного документа разъяснения положений документации запроса предложений, если указанный запрос поступил к Заказчику не позднее, чем за три рабочих дня до даты окончания срока подачи заявок на участие в запросе предложений. В случае если запрос на разъяснения поступил позднее срока, установленного в настоящем подпункте, </w:t>
      </w:r>
      <w:r w:rsidR="003F5409" w:rsidRPr="00624E25">
        <w:rPr>
          <w:rFonts w:ascii="Arial" w:hAnsi="Arial" w:cs="Arial"/>
          <w:sz w:val="28"/>
          <w:szCs w:val="28"/>
        </w:rPr>
        <w:t xml:space="preserve">Заказчик вправе не осуществлять </w:t>
      </w:r>
      <w:r w:rsidR="00B07986" w:rsidRPr="00624E25">
        <w:rPr>
          <w:rFonts w:ascii="Arial" w:hAnsi="Arial" w:cs="Arial"/>
          <w:sz w:val="28"/>
          <w:szCs w:val="28"/>
        </w:rPr>
        <w:t xml:space="preserve">разъяснения на такой запрос. Не позднее чем в течение трех дней со дня </w:t>
      </w:r>
      <w:r w:rsidR="00B07986" w:rsidRPr="00624E25">
        <w:rPr>
          <w:rFonts w:ascii="Arial" w:hAnsi="Arial" w:cs="Arial"/>
          <w:sz w:val="28"/>
          <w:szCs w:val="28"/>
        </w:rPr>
        <w:lastRenderedPageBreak/>
        <w:t xml:space="preserve">предоставления указанных разъяснений такое разъяснение размещается Заказчиком в ЕИС с указанием предмета запроса, но без указания </w:t>
      </w:r>
      <w:r w:rsidR="004E5AD5" w:rsidRPr="00624E25">
        <w:rPr>
          <w:rFonts w:ascii="Arial" w:hAnsi="Arial" w:cs="Arial"/>
          <w:sz w:val="28"/>
          <w:szCs w:val="28"/>
        </w:rPr>
        <w:t>участника процедуры закупки</w:t>
      </w:r>
      <w:r w:rsidR="00B07986" w:rsidRPr="00624E25">
        <w:rPr>
          <w:rFonts w:ascii="Arial" w:hAnsi="Arial" w:cs="Arial"/>
          <w:sz w:val="28"/>
          <w:szCs w:val="28"/>
        </w:rPr>
        <w:t>,</w:t>
      </w:r>
      <w:r w:rsidRPr="00624E25">
        <w:rPr>
          <w:rFonts w:ascii="Arial" w:hAnsi="Arial" w:cs="Arial"/>
          <w:sz w:val="28"/>
          <w:szCs w:val="28"/>
        </w:rPr>
        <w:t xml:space="preserve"> </w:t>
      </w:r>
      <w:r w:rsidR="00B07986" w:rsidRPr="00624E25">
        <w:rPr>
          <w:rFonts w:ascii="Arial" w:hAnsi="Arial" w:cs="Arial"/>
          <w:sz w:val="28"/>
          <w:szCs w:val="28"/>
        </w:rPr>
        <w:t>от которого поступил запрос.</w:t>
      </w:r>
    </w:p>
    <w:p w14:paraId="692B3440" w14:textId="7F46C3CF" w:rsidR="00B07986" w:rsidRPr="00624E25" w:rsidRDefault="00B8772F" w:rsidP="007C798A">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 xml:space="preserve">Заказчик по собственной инициативе или в соответствии с запросом </w:t>
      </w:r>
      <w:r w:rsidR="004E5AD5" w:rsidRPr="00624E25">
        <w:rPr>
          <w:rFonts w:ascii="Arial" w:hAnsi="Arial" w:cs="Arial"/>
          <w:sz w:val="28"/>
          <w:szCs w:val="28"/>
        </w:rPr>
        <w:t>участника процедуры закупки</w:t>
      </w:r>
      <w:r w:rsidR="00B07986" w:rsidRPr="00624E25">
        <w:rPr>
          <w:rFonts w:ascii="Arial" w:hAnsi="Arial" w:cs="Arial"/>
          <w:sz w:val="28"/>
          <w:szCs w:val="28"/>
        </w:rPr>
        <w:t xml:space="preserve"> вправе принять решение о внесении изменений в извещение о проведении запроса предложений или в документацию запроса предложений, изменение предмета запроса предложений не допускается. Не позднее чем в течение трех дней со дня принятия решения о внесении указанных изменений такие изменения размещаются Заказчиком в ЕИС.</w:t>
      </w:r>
    </w:p>
    <w:p w14:paraId="39806161" w14:textId="77777777" w:rsidR="00B07986" w:rsidRPr="00624E25" w:rsidRDefault="004E24F3" w:rsidP="007C798A">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В случае внесения изменений в извещение о проведении запроса предложений, документацию </w:t>
      </w:r>
      <w:r w:rsidR="00F016ED" w:rsidRPr="00624E25">
        <w:rPr>
          <w:rFonts w:ascii="Arial" w:hAnsi="Arial" w:cs="Arial"/>
          <w:sz w:val="28"/>
          <w:szCs w:val="28"/>
        </w:rPr>
        <w:t xml:space="preserve">запроса предложений </w:t>
      </w:r>
      <w:r w:rsidRPr="00624E25">
        <w:rPr>
          <w:rFonts w:ascii="Arial" w:hAnsi="Arial" w:cs="Arial"/>
          <w:sz w:val="28"/>
          <w:szCs w:val="28"/>
        </w:rPr>
        <w:t>срок подачи заявок на участие в такой процедуре закупки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0D248FD2" w14:textId="77777777" w:rsidR="00B07986" w:rsidRPr="00624E25" w:rsidRDefault="004E24F3" w:rsidP="007C798A">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3120F0" w:rsidRPr="00624E25">
        <w:rPr>
          <w:rFonts w:ascii="Arial" w:hAnsi="Arial" w:cs="Arial"/>
          <w:sz w:val="28"/>
          <w:szCs w:val="28"/>
        </w:rPr>
        <w:t xml:space="preserve">Участники процедуры закупки </w:t>
      </w:r>
      <w:r w:rsidR="00B07986" w:rsidRPr="00624E25">
        <w:rPr>
          <w:rFonts w:ascii="Arial" w:hAnsi="Arial" w:cs="Arial"/>
          <w:sz w:val="28"/>
          <w:szCs w:val="28"/>
        </w:rPr>
        <w:t>самостоятельно должны отслеживать размещенные в ЕИС разъяснения и изменения извещения о проведении запроса предложений, документации запроса предложений.</w:t>
      </w:r>
    </w:p>
    <w:p w14:paraId="4EAE2D00" w14:textId="77777777" w:rsidR="00B07986" w:rsidRPr="00624E25" w:rsidRDefault="00B07986" w:rsidP="007C798A">
      <w:pPr>
        <w:pStyle w:val="a4"/>
        <w:numPr>
          <w:ilvl w:val="1"/>
          <w:numId w:val="21"/>
        </w:numPr>
        <w:tabs>
          <w:tab w:val="clear" w:pos="720"/>
          <w:tab w:val="left" w:pos="851"/>
        </w:tabs>
        <w:ind w:left="0" w:firstLine="0"/>
        <w:rPr>
          <w:bCs/>
          <w:sz w:val="28"/>
          <w:szCs w:val="28"/>
        </w:rPr>
      </w:pPr>
      <w:bookmarkStart w:id="4699" w:name="_Toc363663732"/>
      <w:bookmarkStart w:id="4700" w:name="_Toc527488133"/>
      <w:bookmarkStart w:id="4701" w:name="_Toc527491707"/>
      <w:bookmarkStart w:id="4702" w:name="_Toc91596926"/>
      <w:bookmarkStart w:id="4703" w:name="_Toc96420637"/>
      <w:bookmarkStart w:id="4704" w:name="_Toc96420817"/>
      <w:bookmarkStart w:id="4705" w:name="_Toc96426012"/>
      <w:bookmarkStart w:id="4706" w:name="_Toc99524932"/>
      <w:bookmarkEnd w:id="4699"/>
      <w:r w:rsidRPr="00624E25">
        <w:rPr>
          <w:bCs/>
          <w:sz w:val="28"/>
          <w:szCs w:val="28"/>
        </w:rPr>
        <w:t>Порядок подачи заявок на участие в запросе предложений</w:t>
      </w:r>
      <w:r w:rsidRPr="00624E25">
        <w:rPr>
          <w:sz w:val="28"/>
          <w:szCs w:val="28"/>
        </w:rPr>
        <w:t>.</w:t>
      </w:r>
      <w:bookmarkEnd w:id="4700"/>
      <w:bookmarkEnd w:id="4701"/>
      <w:bookmarkEnd w:id="4702"/>
      <w:bookmarkEnd w:id="4703"/>
      <w:bookmarkEnd w:id="4704"/>
      <w:bookmarkEnd w:id="4705"/>
      <w:bookmarkEnd w:id="4706"/>
      <w:r w:rsidRPr="00624E25">
        <w:rPr>
          <w:bCs/>
          <w:sz w:val="28"/>
          <w:szCs w:val="28"/>
        </w:rPr>
        <w:t xml:space="preserve">   </w:t>
      </w:r>
    </w:p>
    <w:p w14:paraId="0B013E4E" w14:textId="77777777" w:rsidR="00B07986" w:rsidRPr="00624E25" w:rsidRDefault="00B07986" w:rsidP="007C798A">
      <w:pPr>
        <w:numPr>
          <w:ilvl w:val="2"/>
          <w:numId w:val="21"/>
        </w:numPr>
        <w:tabs>
          <w:tab w:val="left" w:pos="851"/>
          <w:tab w:val="left" w:pos="900"/>
        </w:tabs>
        <w:spacing w:before="120" w:after="120"/>
        <w:ind w:left="0" w:firstLine="0"/>
        <w:jc w:val="both"/>
        <w:rPr>
          <w:sz w:val="28"/>
          <w:szCs w:val="28"/>
        </w:rPr>
      </w:pPr>
      <w:r w:rsidRPr="00624E25">
        <w:rPr>
          <w:rFonts w:ascii="Arial" w:hAnsi="Arial" w:cs="Arial"/>
          <w:sz w:val="28"/>
          <w:szCs w:val="28"/>
        </w:rPr>
        <w:t xml:space="preserve">Для участия в запросе предложений </w:t>
      </w:r>
      <w:r w:rsidR="003120F0" w:rsidRPr="00624E25">
        <w:rPr>
          <w:rFonts w:ascii="Arial" w:hAnsi="Arial" w:cs="Arial"/>
          <w:sz w:val="28"/>
          <w:szCs w:val="28"/>
        </w:rPr>
        <w:t xml:space="preserve">участник процедуры закупки </w:t>
      </w:r>
      <w:r w:rsidRPr="00624E25">
        <w:rPr>
          <w:rFonts w:ascii="Arial" w:hAnsi="Arial" w:cs="Arial"/>
          <w:sz w:val="28"/>
          <w:szCs w:val="28"/>
        </w:rPr>
        <w:t>подает заявку на участие в запросе предложений в срок, по форме и в соответствии с условиями, которые установлены в документации о запросе предложений.</w:t>
      </w:r>
    </w:p>
    <w:p w14:paraId="49BFFFFD" w14:textId="77777777" w:rsidR="00B07986" w:rsidRPr="00624E25" w:rsidRDefault="00B07986" w:rsidP="007C798A">
      <w:pPr>
        <w:numPr>
          <w:ilvl w:val="2"/>
          <w:numId w:val="21"/>
        </w:numPr>
        <w:tabs>
          <w:tab w:val="left" w:pos="851"/>
          <w:tab w:val="left" w:pos="900"/>
        </w:tabs>
        <w:spacing w:before="120" w:after="120"/>
        <w:ind w:left="0" w:firstLine="0"/>
        <w:jc w:val="both"/>
        <w:rPr>
          <w:sz w:val="28"/>
          <w:szCs w:val="28"/>
        </w:rPr>
      </w:pPr>
      <w:r w:rsidRPr="00624E25">
        <w:rPr>
          <w:rFonts w:ascii="Arial" w:hAnsi="Arial" w:cs="Arial"/>
          <w:sz w:val="28"/>
          <w:szCs w:val="28"/>
        </w:rPr>
        <w:t>Заявка на участие в запросе предложений должна содержать документы и сведения, указанные в подпунктах 4.3.2. – 4.3.4 настоящего Положения, документы и сведения, указанные в документации запроса предложений.</w:t>
      </w:r>
    </w:p>
    <w:p w14:paraId="65CC7BF4" w14:textId="77777777" w:rsidR="00B07986" w:rsidRPr="00624E25" w:rsidRDefault="0085729A" w:rsidP="007C798A">
      <w:pPr>
        <w:numPr>
          <w:ilvl w:val="2"/>
          <w:numId w:val="21"/>
        </w:numPr>
        <w:tabs>
          <w:tab w:val="left" w:pos="851"/>
          <w:tab w:val="left" w:pos="900"/>
        </w:tabs>
        <w:spacing w:before="120" w:after="120"/>
        <w:ind w:left="0" w:firstLine="0"/>
        <w:jc w:val="both"/>
        <w:rPr>
          <w:sz w:val="28"/>
          <w:szCs w:val="28"/>
        </w:rPr>
      </w:pPr>
      <w:r w:rsidRPr="00624E25">
        <w:rPr>
          <w:rFonts w:ascii="Arial" w:hAnsi="Arial" w:cs="Arial"/>
          <w:sz w:val="28"/>
          <w:szCs w:val="28"/>
        </w:rPr>
        <w:t xml:space="preserve">Участник процедуры закупки </w:t>
      </w:r>
      <w:r w:rsidR="00B07986" w:rsidRPr="00624E25">
        <w:rPr>
          <w:rFonts w:ascii="Arial" w:hAnsi="Arial" w:cs="Arial"/>
          <w:sz w:val="28"/>
          <w:szCs w:val="28"/>
        </w:rPr>
        <w:t xml:space="preserve">подает заявку на участие в запросе предложений в письменной форме в запечатанном конверте. При этом на таком конверте указывается наименование запроса предложений (лота), на участие в котором подается заявка. </w:t>
      </w:r>
      <w:r w:rsidRPr="00624E25">
        <w:rPr>
          <w:rFonts w:ascii="Arial" w:hAnsi="Arial" w:cs="Arial"/>
          <w:sz w:val="28"/>
          <w:szCs w:val="28"/>
        </w:rPr>
        <w:t xml:space="preserve">Участник процедуры </w:t>
      </w:r>
      <w:r w:rsidR="008F7AA9" w:rsidRPr="00624E25">
        <w:rPr>
          <w:rFonts w:ascii="Arial" w:hAnsi="Arial" w:cs="Arial"/>
          <w:sz w:val="28"/>
          <w:szCs w:val="28"/>
        </w:rPr>
        <w:t>закупки вправе</w:t>
      </w:r>
      <w:r w:rsidR="00B07986" w:rsidRPr="00624E25">
        <w:rPr>
          <w:rFonts w:ascii="Arial" w:hAnsi="Arial" w:cs="Arial"/>
          <w:sz w:val="28"/>
          <w:szCs w:val="28"/>
        </w:rPr>
        <w:t xml:space="preserve"> не указывать на таком конверте свое фирменное наименование, почтовый адрес (для юридических лиц) фамилию, имя, отчество, сведения о месте жительства (для физических лиц).</w:t>
      </w:r>
    </w:p>
    <w:p w14:paraId="70BC20D2" w14:textId="77777777" w:rsidR="00B07986" w:rsidRPr="00624E25" w:rsidRDefault="00B07986" w:rsidP="007C798A">
      <w:pPr>
        <w:numPr>
          <w:ilvl w:val="2"/>
          <w:numId w:val="21"/>
        </w:numPr>
        <w:tabs>
          <w:tab w:val="left" w:pos="851"/>
        </w:tabs>
        <w:spacing w:before="120" w:after="120"/>
        <w:ind w:left="0" w:firstLine="0"/>
        <w:jc w:val="both"/>
        <w:rPr>
          <w:sz w:val="28"/>
          <w:szCs w:val="28"/>
        </w:rPr>
      </w:pPr>
      <w:r w:rsidRPr="00624E25">
        <w:rPr>
          <w:rFonts w:ascii="Arial" w:hAnsi="Arial" w:cs="Arial"/>
          <w:sz w:val="28"/>
          <w:szCs w:val="28"/>
        </w:rPr>
        <w:t xml:space="preserve">Поступившие от </w:t>
      </w:r>
      <w:r w:rsidR="0085729A" w:rsidRPr="00624E25">
        <w:rPr>
          <w:rFonts w:ascii="Arial" w:hAnsi="Arial" w:cs="Arial"/>
          <w:sz w:val="28"/>
          <w:szCs w:val="28"/>
        </w:rPr>
        <w:t xml:space="preserve">участников процедуры </w:t>
      </w:r>
      <w:r w:rsidR="008F7AA9" w:rsidRPr="00624E25">
        <w:rPr>
          <w:rFonts w:ascii="Arial" w:hAnsi="Arial" w:cs="Arial"/>
          <w:sz w:val="28"/>
          <w:szCs w:val="28"/>
        </w:rPr>
        <w:t>закупки конверты</w:t>
      </w:r>
      <w:r w:rsidRPr="00624E25">
        <w:rPr>
          <w:rFonts w:ascii="Arial" w:hAnsi="Arial" w:cs="Arial"/>
          <w:sz w:val="28"/>
          <w:szCs w:val="28"/>
        </w:rPr>
        <w:t xml:space="preserve"> с заявками на участие в запросе предложений регистрируются в журнале регистрации </w:t>
      </w:r>
      <w:r w:rsidR="008F7AA9" w:rsidRPr="00624E25">
        <w:rPr>
          <w:rFonts w:ascii="Arial" w:hAnsi="Arial" w:cs="Arial"/>
          <w:sz w:val="28"/>
          <w:szCs w:val="28"/>
        </w:rPr>
        <w:t>заявок в</w:t>
      </w:r>
      <w:r w:rsidRPr="00624E25">
        <w:rPr>
          <w:rFonts w:ascii="Arial" w:hAnsi="Arial" w:cs="Arial"/>
          <w:sz w:val="28"/>
          <w:szCs w:val="28"/>
        </w:rPr>
        <w:t xml:space="preserve"> течение одного рабочего дня с момента поступления, и им присваиваются регистрационные номера.</w:t>
      </w:r>
    </w:p>
    <w:p w14:paraId="7C4408AE" w14:textId="77777777" w:rsidR="00B07986" w:rsidRPr="00624E25" w:rsidRDefault="00B07986" w:rsidP="007C798A">
      <w:pPr>
        <w:numPr>
          <w:ilvl w:val="2"/>
          <w:numId w:val="21"/>
        </w:numPr>
        <w:tabs>
          <w:tab w:val="left" w:pos="851"/>
        </w:tabs>
        <w:spacing w:before="120" w:after="120"/>
        <w:ind w:left="0" w:firstLine="0"/>
        <w:jc w:val="both"/>
        <w:rPr>
          <w:sz w:val="28"/>
          <w:szCs w:val="28"/>
        </w:rPr>
      </w:pPr>
      <w:r w:rsidRPr="00624E25">
        <w:rPr>
          <w:rFonts w:ascii="Arial" w:hAnsi="Arial" w:cs="Arial"/>
          <w:sz w:val="28"/>
          <w:szCs w:val="28"/>
        </w:rPr>
        <w:lastRenderedPageBreak/>
        <w:t xml:space="preserve">Заказчик обеспечивает конфиденциальность конвертов </w:t>
      </w:r>
      <w:r w:rsidR="0085729A" w:rsidRPr="00624E25">
        <w:rPr>
          <w:rFonts w:ascii="Arial" w:hAnsi="Arial" w:cs="Arial"/>
          <w:sz w:val="28"/>
          <w:szCs w:val="28"/>
        </w:rPr>
        <w:t>с заявками</w:t>
      </w:r>
      <w:r w:rsidRPr="00624E25">
        <w:rPr>
          <w:rFonts w:ascii="Arial" w:hAnsi="Arial" w:cs="Arial"/>
          <w:sz w:val="28"/>
          <w:szCs w:val="28"/>
        </w:rPr>
        <w:t xml:space="preserve"> на участие в запросе предложений и обеспечивает, чтобы содержание заявки рассматривалось только на процедуре рассмотрения, оценки и сопоставления заявок на участие в запросе предложений. </w:t>
      </w:r>
    </w:p>
    <w:p w14:paraId="590DE6BB" w14:textId="77777777" w:rsidR="00B07986" w:rsidRPr="00624E25" w:rsidRDefault="0085729A" w:rsidP="007C798A">
      <w:pPr>
        <w:numPr>
          <w:ilvl w:val="2"/>
          <w:numId w:val="21"/>
        </w:numPr>
        <w:tabs>
          <w:tab w:val="left" w:pos="851"/>
        </w:tabs>
        <w:spacing w:before="120" w:after="120"/>
        <w:ind w:left="0" w:firstLine="0"/>
        <w:jc w:val="both"/>
        <w:rPr>
          <w:sz w:val="28"/>
          <w:szCs w:val="28"/>
        </w:rPr>
      </w:pPr>
      <w:r w:rsidRPr="00624E25">
        <w:rPr>
          <w:rFonts w:ascii="Arial" w:hAnsi="Arial" w:cs="Arial"/>
          <w:sz w:val="28"/>
          <w:szCs w:val="28"/>
        </w:rPr>
        <w:t>Участник процедуры закупки вправе</w:t>
      </w:r>
      <w:r w:rsidR="00B07986" w:rsidRPr="00624E25">
        <w:rPr>
          <w:rFonts w:ascii="Arial" w:hAnsi="Arial" w:cs="Arial"/>
          <w:sz w:val="28"/>
          <w:szCs w:val="28"/>
        </w:rPr>
        <w:t xml:space="preserve"> подать только одну заявку на участие в запросе предложений в отношении каждого предмета запроса предложений (лота).</w:t>
      </w:r>
    </w:p>
    <w:p w14:paraId="055986F4" w14:textId="77777777" w:rsidR="00B07986" w:rsidRPr="00624E25" w:rsidRDefault="00B07986" w:rsidP="007C798A">
      <w:pPr>
        <w:widowControl w:val="0"/>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установления факта подачи одним </w:t>
      </w:r>
      <w:r w:rsidR="0085729A" w:rsidRPr="00624E25">
        <w:rPr>
          <w:rFonts w:ascii="Arial" w:hAnsi="Arial" w:cs="Arial"/>
          <w:sz w:val="28"/>
          <w:szCs w:val="28"/>
        </w:rPr>
        <w:t xml:space="preserve">участником процедуры </w:t>
      </w:r>
      <w:r w:rsidR="008F7AA9" w:rsidRPr="00624E25">
        <w:rPr>
          <w:rFonts w:ascii="Arial" w:hAnsi="Arial" w:cs="Arial"/>
          <w:sz w:val="28"/>
          <w:szCs w:val="28"/>
        </w:rPr>
        <w:t>закупки двух</w:t>
      </w:r>
      <w:r w:rsidRPr="00624E25">
        <w:rPr>
          <w:rFonts w:ascii="Arial" w:hAnsi="Arial" w:cs="Arial"/>
          <w:sz w:val="28"/>
          <w:szCs w:val="28"/>
        </w:rPr>
        <w:t xml:space="preserve"> и более заявок на участие в запросе предложений при условии, что поданные ранее заявки таким </w:t>
      </w:r>
      <w:r w:rsidR="0085729A" w:rsidRPr="00624E25">
        <w:rPr>
          <w:rFonts w:ascii="Arial" w:hAnsi="Arial" w:cs="Arial"/>
          <w:sz w:val="28"/>
          <w:szCs w:val="28"/>
        </w:rPr>
        <w:t>участником процедуры закупки</w:t>
      </w:r>
      <w:r w:rsidRPr="00624E25">
        <w:rPr>
          <w:rFonts w:ascii="Arial" w:hAnsi="Arial" w:cs="Arial"/>
          <w:sz w:val="28"/>
          <w:szCs w:val="28"/>
        </w:rPr>
        <w:t xml:space="preserve"> не отозваны, все заявки такого </w:t>
      </w:r>
      <w:r w:rsidR="00CB5A93" w:rsidRPr="00624E25">
        <w:rPr>
          <w:rFonts w:ascii="Arial" w:hAnsi="Arial" w:cs="Arial"/>
          <w:sz w:val="28"/>
          <w:szCs w:val="28"/>
        </w:rPr>
        <w:t>участника процедуры закупки</w:t>
      </w:r>
      <w:r w:rsidRPr="00624E25">
        <w:rPr>
          <w:rFonts w:ascii="Arial" w:hAnsi="Arial" w:cs="Arial"/>
          <w:sz w:val="28"/>
          <w:szCs w:val="28"/>
        </w:rPr>
        <w:t>, поданные на участие в данном запросе предложений, не рассматриваются.</w:t>
      </w:r>
    </w:p>
    <w:p w14:paraId="569AEB26" w14:textId="77777777" w:rsidR="00B07986" w:rsidRPr="00624E25" w:rsidRDefault="00B07986" w:rsidP="007C798A">
      <w:pPr>
        <w:widowControl w:val="0"/>
        <w:numPr>
          <w:ilvl w:val="2"/>
          <w:numId w:val="21"/>
        </w:numPr>
        <w:tabs>
          <w:tab w:val="left" w:pos="851"/>
        </w:tabs>
        <w:spacing w:before="120" w:after="120"/>
        <w:ind w:left="0" w:firstLine="0"/>
        <w:jc w:val="both"/>
        <w:rPr>
          <w:sz w:val="28"/>
          <w:szCs w:val="28"/>
        </w:rPr>
      </w:pPr>
      <w:r w:rsidRPr="00624E25">
        <w:rPr>
          <w:rFonts w:ascii="Arial" w:hAnsi="Arial" w:cs="Arial"/>
          <w:sz w:val="28"/>
          <w:szCs w:val="28"/>
        </w:rPr>
        <w:t>Прием заявок на участие в запросе предложений прекращается после окончания срока подачи заявок на участие в запросе предложений, установленного в документации запроса предложений.</w:t>
      </w:r>
    </w:p>
    <w:p w14:paraId="103BE69A" w14:textId="77777777" w:rsidR="00B07986" w:rsidRPr="00624E25" w:rsidRDefault="00CB5A93" w:rsidP="007C798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Участник процедуры закупки</w:t>
      </w:r>
      <w:r w:rsidR="00B07986" w:rsidRPr="00624E25">
        <w:rPr>
          <w:rFonts w:ascii="Arial" w:hAnsi="Arial" w:cs="Arial"/>
          <w:sz w:val="28"/>
          <w:szCs w:val="28"/>
        </w:rPr>
        <w:t xml:space="preserve">, подавший заявку на участие в запросе предложений, вправе изменить или отозвать заявку на участие в запросе предложений в любое время до окончания срока подачи заявок на участие в запросе предложений.   </w:t>
      </w:r>
    </w:p>
    <w:p w14:paraId="650A5498" w14:textId="77777777" w:rsidR="00B07986" w:rsidRPr="00624E25" w:rsidRDefault="007E3A3E" w:rsidP="00602C31">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 xml:space="preserve">Заявки на участие в запросе предложений, поступившие после истечения срока представления заявок на участие в запросе предложений, не рассматриваются и не возвращаются лицам, подавшим такие заявки. </w:t>
      </w:r>
    </w:p>
    <w:p w14:paraId="585C4354" w14:textId="77777777" w:rsidR="00B07986" w:rsidRPr="00624E25" w:rsidRDefault="00B07986" w:rsidP="00602C31">
      <w:pPr>
        <w:numPr>
          <w:ilvl w:val="2"/>
          <w:numId w:val="21"/>
        </w:numPr>
        <w:tabs>
          <w:tab w:val="left" w:pos="900"/>
        </w:tabs>
        <w:spacing w:before="120" w:after="120"/>
        <w:ind w:left="0" w:firstLine="0"/>
        <w:jc w:val="both"/>
        <w:rPr>
          <w:sz w:val="28"/>
          <w:szCs w:val="28"/>
        </w:rPr>
      </w:pPr>
      <w:r w:rsidRPr="00624E25">
        <w:rPr>
          <w:rFonts w:ascii="Arial" w:hAnsi="Arial" w:cs="Arial"/>
          <w:sz w:val="28"/>
          <w:szCs w:val="28"/>
        </w:rPr>
        <w:t xml:space="preserve">В случае если после окончания срока подачи заявок на участие в запросе предложений, указанного в </w:t>
      </w:r>
      <w:r w:rsidR="000D6BED" w:rsidRPr="00624E25">
        <w:rPr>
          <w:rFonts w:ascii="Arial" w:hAnsi="Arial" w:cs="Arial"/>
          <w:sz w:val="28"/>
          <w:szCs w:val="28"/>
        </w:rPr>
        <w:t>извещении о проведении запроса предложений, документации запроса предложений</w:t>
      </w:r>
      <w:r w:rsidR="00C64DE7" w:rsidRPr="00624E25">
        <w:rPr>
          <w:rFonts w:ascii="Arial" w:hAnsi="Arial" w:cs="Arial"/>
          <w:sz w:val="28"/>
          <w:szCs w:val="28"/>
        </w:rPr>
        <w:t>,</w:t>
      </w:r>
      <w:r w:rsidR="000D6BED" w:rsidRPr="00624E25">
        <w:rPr>
          <w:rFonts w:ascii="Arial" w:hAnsi="Arial" w:cs="Arial"/>
          <w:sz w:val="28"/>
          <w:szCs w:val="28"/>
        </w:rPr>
        <w:t xml:space="preserve"> </w:t>
      </w:r>
      <w:r w:rsidRPr="00624E25">
        <w:rPr>
          <w:rFonts w:ascii="Arial" w:hAnsi="Arial" w:cs="Arial"/>
          <w:sz w:val="28"/>
          <w:szCs w:val="28"/>
        </w:rPr>
        <w:t>не подана ни одна заявка на участие в запросе предложений, запрос предложений признается несостоявшимся. В случае если документацией запроса предложений предусмотрено два и более лота, запрос предложений признается несостоявшимся только в отношении тех лотов, в отношении которых подана только одна заявка на участие в запросе предложений или не подано ни одной заявки на участие в запросе предложений.</w:t>
      </w:r>
    </w:p>
    <w:p w14:paraId="668FCDDF" w14:textId="77777777" w:rsidR="00B07986" w:rsidRPr="00624E25" w:rsidRDefault="007E3A3E" w:rsidP="00602C31">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В случае если на участие в запросе предложений после окончания срока подачи заявок на участие в запросе предложений</w:t>
      </w:r>
      <w:r w:rsidR="000D6BED" w:rsidRPr="00624E25">
        <w:rPr>
          <w:rFonts w:ascii="Arial" w:hAnsi="Arial" w:cs="Arial"/>
          <w:sz w:val="28"/>
          <w:szCs w:val="28"/>
        </w:rPr>
        <w:t xml:space="preserve"> </w:t>
      </w:r>
      <w:r w:rsidR="00B07986" w:rsidRPr="00624E25">
        <w:rPr>
          <w:rFonts w:ascii="Arial" w:hAnsi="Arial" w:cs="Arial"/>
          <w:sz w:val="28"/>
          <w:szCs w:val="28"/>
        </w:rPr>
        <w:t xml:space="preserve">подана только одна заявка на участие в запросе предложений, и запрос предложений признан несостоявшимся, указанная заявка рассматривается в порядке, установленном пунктом </w:t>
      </w:r>
      <w:r w:rsidR="00CB5A93" w:rsidRPr="00624E25">
        <w:rPr>
          <w:rFonts w:ascii="Arial" w:hAnsi="Arial" w:cs="Arial"/>
          <w:sz w:val="28"/>
          <w:szCs w:val="28"/>
        </w:rPr>
        <w:t>10</w:t>
      </w:r>
      <w:r w:rsidR="00B07986" w:rsidRPr="00624E25">
        <w:rPr>
          <w:rFonts w:ascii="Arial" w:hAnsi="Arial" w:cs="Arial"/>
          <w:sz w:val="28"/>
          <w:szCs w:val="28"/>
        </w:rPr>
        <w:t xml:space="preserve">.3 настоящего Положения. В случае если указанная заявка и подавший ее </w:t>
      </w:r>
      <w:r w:rsidR="00CB5A93" w:rsidRPr="00624E25">
        <w:rPr>
          <w:rFonts w:ascii="Arial" w:hAnsi="Arial" w:cs="Arial"/>
          <w:sz w:val="28"/>
          <w:szCs w:val="28"/>
        </w:rPr>
        <w:t xml:space="preserve">участник процедуры </w:t>
      </w:r>
      <w:r w:rsidR="008F7AA9" w:rsidRPr="00624E25">
        <w:rPr>
          <w:rFonts w:ascii="Arial" w:hAnsi="Arial" w:cs="Arial"/>
          <w:sz w:val="28"/>
          <w:szCs w:val="28"/>
        </w:rPr>
        <w:t>закупки соответствуют</w:t>
      </w:r>
      <w:r w:rsidR="00B07986" w:rsidRPr="00624E25">
        <w:rPr>
          <w:rFonts w:ascii="Arial" w:hAnsi="Arial" w:cs="Arial"/>
          <w:sz w:val="28"/>
          <w:szCs w:val="28"/>
        </w:rPr>
        <w:t xml:space="preserve"> требованиям, установленным в извещении о проведении запроса предложений, документации запроса предложений, Заказчик вправе заключить договор с </w:t>
      </w:r>
      <w:r w:rsidR="00CB5A93" w:rsidRPr="00624E25">
        <w:rPr>
          <w:rFonts w:ascii="Arial" w:hAnsi="Arial" w:cs="Arial"/>
          <w:sz w:val="28"/>
          <w:szCs w:val="28"/>
        </w:rPr>
        <w:t>участником процедуры закупки</w:t>
      </w:r>
      <w:r w:rsidR="00B07986" w:rsidRPr="00624E25">
        <w:rPr>
          <w:rFonts w:ascii="Arial" w:hAnsi="Arial" w:cs="Arial"/>
          <w:sz w:val="28"/>
          <w:szCs w:val="28"/>
        </w:rPr>
        <w:t xml:space="preserve">, подавшим </w:t>
      </w:r>
      <w:r w:rsidR="00B07986" w:rsidRPr="00624E25">
        <w:rPr>
          <w:rFonts w:ascii="Arial" w:hAnsi="Arial" w:cs="Arial"/>
          <w:sz w:val="28"/>
          <w:szCs w:val="28"/>
        </w:rPr>
        <w:lastRenderedPageBreak/>
        <w:t xml:space="preserve">единственную заявку на участие в запросе предложений, на условиях исполнения договора, предложенных таким </w:t>
      </w:r>
      <w:r w:rsidR="00CB5A93" w:rsidRPr="00624E25">
        <w:rPr>
          <w:rFonts w:ascii="Arial" w:hAnsi="Arial" w:cs="Arial"/>
          <w:sz w:val="28"/>
          <w:szCs w:val="28"/>
        </w:rPr>
        <w:t>участником процедуры закупки</w:t>
      </w:r>
      <w:r w:rsidR="00B07986" w:rsidRPr="00624E25">
        <w:rPr>
          <w:rFonts w:ascii="Arial" w:hAnsi="Arial" w:cs="Arial"/>
          <w:sz w:val="28"/>
          <w:szCs w:val="28"/>
        </w:rPr>
        <w:t xml:space="preserve"> в заявке на участие в запросе предложений. </w:t>
      </w:r>
    </w:p>
    <w:p w14:paraId="35D9D47B" w14:textId="77777777" w:rsidR="00B07986" w:rsidRPr="00624E25" w:rsidRDefault="00B07986" w:rsidP="007C798A">
      <w:pPr>
        <w:pStyle w:val="a4"/>
        <w:numPr>
          <w:ilvl w:val="1"/>
          <w:numId w:val="21"/>
        </w:numPr>
        <w:tabs>
          <w:tab w:val="clear" w:pos="720"/>
          <w:tab w:val="left" w:pos="851"/>
        </w:tabs>
        <w:ind w:left="0" w:firstLine="0"/>
        <w:rPr>
          <w:sz w:val="28"/>
          <w:szCs w:val="28"/>
        </w:rPr>
      </w:pPr>
      <w:bookmarkStart w:id="4707" w:name="_Toc358914156"/>
      <w:bookmarkStart w:id="4708" w:name="_Toc358962174"/>
      <w:bookmarkStart w:id="4709" w:name="_Toc359231088"/>
      <w:bookmarkStart w:id="4710" w:name="_Toc527488134"/>
      <w:bookmarkStart w:id="4711" w:name="_Toc527491708"/>
      <w:bookmarkStart w:id="4712" w:name="_Toc91596927"/>
      <w:bookmarkStart w:id="4713" w:name="_Toc96420638"/>
      <w:bookmarkStart w:id="4714" w:name="_Toc96420818"/>
      <w:bookmarkStart w:id="4715" w:name="_Toc96426013"/>
      <w:bookmarkStart w:id="4716" w:name="_Toc99524933"/>
      <w:r w:rsidRPr="00624E25">
        <w:rPr>
          <w:bCs/>
          <w:sz w:val="28"/>
          <w:szCs w:val="28"/>
        </w:rPr>
        <w:t>Порядок рассмотрения, оценки и сопоставления заявок на участие в запросе предложений. Подведение итогов запроса предложений.</w:t>
      </w:r>
      <w:bookmarkEnd w:id="4707"/>
      <w:bookmarkEnd w:id="4708"/>
      <w:bookmarkEnd w:id="4709"/>
      <w:bookmarkEnd w:id="4710"/>
      <w:bookmarkEnd w:id="4711"/>
      <w:bookmarkEnd w:id="4712"/>
      <w:bookmarkEnd w:id="4713"/>
      <w:bookmarkEnd w:id="4714"/>
      <w:bookmarkEnd w:id="4715"/>
      <w:bookmarkEnd w:id="4716"/>
    </w:p>
    <w:p w14:paraId="00B93ED1" w14:textId="77777777" w:rsidR="00B07986" w:rsidRPr="00624E25"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bookmarkStart w:id="4717" w:name="_Toc359231089"/>
      <w:r w:rsidRPr="00624E25">
        <w:rPr>
          <w:rFonts w:ascii="Arial" w:hAnsi="Arial" w:cs="Arial"/>
          <w:sz w:val="28"/>
          <w:szCs w:val="28"/>
        </w:rPr>
        <w:t xml:space="preserve">Комиссия рассматривает заявки на участие в запросе предложений и </w:t>
      </w:r>
      <w:r w:rsidR="00E76673" w:rsidRPr="00624E25">
        <w:rPr>
          <w:rFonts w:ascii="Arial" w:hAnsi="Arial" w:cs="Arial"/>
          <w:sz w:val="28"/>
          <w:szCs w:val="28"/>
        </w:rPr>
        <w:t>участник</w:t>
      </w:r>
      <w:r w:rsidR="0079096F" w:rsidRPr="00624E25">
        <w:rPr>
          <w:rFonts w:ascii="Arial" w:hAnsi="Arial" w:cs="Arial"/>
          <w:sz w:val="28"/>
          <w:szCs w:val="28"/>
        </w:rPr>
        <w:t>ов процедуры закупки</w:t>
      </w:r>
      <w:r w:rsidRPr="00624E25">
        <w:rPr>
          <w:rFonts w:ascii="Arial" w:hAnsi="Arial" w:cs="Arial"/>
          <w:sz w:val="28"/>
          <w:szCs w:val="28"/>
        </w:rPr>
        <w:t xml:space="preserve">, подавших такие заявки, на соответствие требованиям, установленным в настоящем </w:t>
      </w:r>
      <w:r w:rsidR="007E3A3E" w:rsidRPr="00624E25">
        <w:rPr>
          <w:rFonts w:ascii="Arial" w:hAnsi="Arial" w:cs="Arial"/>
          <w:sz w:val="28"/>
          <w:szCs w:val="28"/>
        </w:rPr>
        <w:t xml:space="preserve">Положении </w:t>
      </w:r>
      <w:r w:rsidRPr="00624E25">
        <w:rPr>
          <w:rFonts w:ascii="Arial" w:hAnsi="Arial" w:cs="Arial"/>
          <w:sz w:val="28"/>
          <w:szCs w:val="28"/>
        </w:rPr>
        <w:t>и в документации запроса предложений, и оценивает их.</w:t>
      </w:r>
      <w:bookmarkEnd w:id="4717"/>
    </w:p>
    <w:p w14:paraId="5DAB7A04" w14:textId="77777777" w:rsidR="00B07986" w:rsidRPr="00624E25"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bookmarkStart w:id="4718" w:name="_Toc359231090"/>
      <w:r w:rsidRPr="00624E25">
        <w:rPr>
          <w:rFonts w:ascii="Arial" w:hAnsi="Arial" w:cs="Arial"/>
          <w:sz w:val="28"/>
          <w:szCs w:val="28"/>
        </w:rPr>
        <w:t>Срок рассмотрения и оценки заявок на участие в запросе предложений не может превышать тридцать календарных дней со дня окончания срока подачи заявок на участие в запросе предложений, если в документации запроса предложений не указано иное.</w:t>
      </w:r>
      <w:bookmarkEnd w:id="4718"/>
      <w:r w:rsidRPr="00624E25">
        <w:rPr>
          <w:rFonts w:ascii="Arial" w:hAnsi="Arial" w:cs="Arial"/>
          <w:sz w:val="28"/>
          <w:szCs w:val="28"/>
        </w:rPr>
        <w:t xml:space="preserve"> В случае необходимости Комиссия вправе изменить срок рассмотрения и оценки заявок на участие в запросе предложений и изменить дату рассмотрения заявок на участие в запросе предложений и дату подведения итогов запроса предложений.</w:t>
      </w:r>
    </w:p>
    <w:p w14:paraId="1674DE19" w14:textId="77777777" w:rsidR="00B07986" w:rsidRPr="00624E25"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На основании результатов рассмотрения заявок на участие в запросе предложений Комиссией принимается решение о допуске к участию в запросе предложений </w:t>
      </w:r>
      <w:r w:rsidR="0079096F" w:rsidRPr="00624E25">
        <w:rPr>
          <w:rFonts w:ascii="Arial" w:hAnsi="Arial" w:cs="Arial"/>
          <w:sz w:val="28"/>
          <w:szCs w:val="28"/>
        </w:rPr>
        <w:t xml:space="preserve">участника процедуры </w:t>
      </w:r>
      <w:r w:rsidR="008F7AA9" w:rsidRPr="00624E25">
        <w:rPr>
          <w:rFonts w:ascii="Arial" w:hAnsi="Arial" w:cs="Arial"/>
          <w:sz w:val="28"/>
          <w:szCs w:val="28"/>
        </w:rPr>
        <w:t>закупки и</w:t>
      </w:r>
      <w:r w:rsidRPr="00624E25">
        <w:rPr>
          <w:rFonts w:ascii="Arial" w:hAnsi="Arial" w:cs="Arial"/>
          <w:sz w:val="28"/>
          <w:szCs w:val="28"/>
        </w:rPr>
        <w:t xml:space="preserve"> о признании такого </w:t>
      </w:r>
      <w:r w:rsidR="008F7AA9" w:rsidRPr="00624E25">
        <w:rPr>
          <w:rFonts w:ascii="Arial" w:hAnsi="Arial" w:cs="Arial"/>
          <w:sz w:val="28"/>
          <w:szCs w:val="28"/>
        </w:rPr>
        <w:t xml:space="preserve">участника процедуры </w:t>
      </w:r>
      <w:r w:rsidR="00A352F1" w:rsidRPr="00624E25">
        <w:rPr>
          <w:rFonts w:ascii="Arial" w:hAnsi="Arial" w:cs="Arial"/>
          <w:sz w:val="28"/>
          <w:szCs w:val="28"/>
        </w:rPr>
        <w:t>закупки участником</w:t>
      </w:r>
      <w:r w:rsidRPr="00624E25">
        <w:rPr>
          <w:rFonts w:ascii="Arial" w:hAnsi="Arial" w:cs="Arial"/>
          <w:sz w:val="28"/>
          <w:szCs w:val="28"/>
        </w:rPr>
        <w:t xml:space="preserve"> запроса предложений или об отказе в допуске такому </w:t>
      </w:r>
      <w:r w:rsidR="00A352F1" w:rsidRPr="00624E25">
        <w:rPr>
          <w:rFonts w:ascii="Arial" w:hAnsi="Arial" w:cs="Arial"/>
          <w:sz w:val="28"/>
          <w:szCs w:val="28"/>
        </w:rPr>
        <w:t>участнику процедуры закупки к</w:t>
      </w:r>
      <w:r w:rsidRPr="00624E25">
        <w:rPr>
          <w:rFonts w:ascii="Arial" w:hAnsi="Arial" w:cs="Arial"/>
          <w:sz w:val="28"/>
          <w:szCs w:val="28"/>
        </w:rPr>
        <w:t xml:space="preserve"> участию в запросе предложений по основаниям, предусмотренным в настоящем Положении и в документации запроса предложений.</w:t>
      </w:r>
    </w:p>
    <w:p w14:paraId="1C792094" w14:textId="77777777" w:rsidR="00B07986" w:rsidRPr="00624E25"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Заявка на участие в запросе предложений и </w:t>
      </w:r>
      <w:r w:rsidR="00A352F1"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такую заявку, признаются Комиссией соответствующими требованиям настоящего Положения, документации запроса предложений, если заявка на участие в запросе предложений и </w:t>
      </w:r>
      <w:r w:rsidR="00A352F1"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такую заявку, соответствуют требованиям, установленным в настоящем Положении, в документации запроса предложений, или отклоняются от установленных требований в сторону улучшения. </w:t>
      </w:r>
    </w:p>
    <w:p w14:paraId="6DE389C8" w14:textId="77777777" w:rsidR="00B07986" w:rsidRPr="00624E25" w:rsidRDefault="00B07986" w:rsidP="007C798A">
      <w:pPr>
        <w:numPr>
          <w:ilvl w:val="2"/>
          <w:numId w:val="21"/>
        </w:numPr>
        <w:tabs>
          <w:tab w:val="left" w:pos="851"/>
          <w:tab w:val="left" w:pos="900"/>
        </w:tabs>
        <w:spacing w:before="120" w:after="120"/>
        <w:ind w:left="0" w:firstLine="0"/>
        <w:jc w:val="both"/>
        <w:rPr>
          <w:rFonts w:ascii="Arial" w:hAnsi="Arial" w:cs="Arial"/>
          <w:sz w:val="28"/>
          <w:szCs w:val="28"/>
        </w:rPr>
      </w:pPr>
      <w:bookmarkStart w:id="4719" w:name="_Toc359231091"/>
      <w:r w:rsidRPr="00624E25">
        <w:rPr>
          <w:rFonts w:ascii="Arial" w:hAnsi="Arial" w:cs="Arial"/>
          <w:sz w:val="28"/>
          <w:szCs w:val="28"/>
        </w:rPr>
        <w:t xml:space="preserve">В случае если по результатам рассмотрения заявок на участие в запросе предложений принято решение об отказе в допуске к участию в запросе предложений всех </w:t>
      </w:r>
      <w:r w:rsidR="00052F0D"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заявки на участие в запросе предложений, или о допуске к участию в запросе предложений и признании участником запроса предложений только одного </w:t>
      </w:r>
      <w:r w:rsidR="00052F0D" w:rsidRPr="00624E25">
        <w:rPr>
          <w:rFonts w:ascii="Arial" w:hAnsi="Arial" w:cs="Arial"/>
          <w:sz w:val="28"/>
          <w:szCs w:val="28"/>
        </w:rPr>
        <w:t>участника процедуры закупки</w:t>
      </w:r>
      <w:r w:rsidRPr="00624E25">
        <w:rPr>
          <w:rFonts w:ascii="Arial" w:hAnsi="Arial" w:cs="Arial"/>
          <w:sz w:val="28"/>
          <w:szCs w:val="28"/>
        </w:rPr>
        <w:t>, подавшего заявку на участие в запросе предложений, запрос предложений признается несостоявшимся.</w:t>
      </w:r>
      <w:bookmarkEnd w:id="4719"/>
      <w:r w:rsidRPr="00624E25">
        <w:rPr>
          <w:rFonts w:ascii="Arial" w:hAnsi="Arial" w:cs="Arial"/>
          <w:sz w:val="28"/>
          <w:szCs w:val="28"/>
        </w:rPr>
        <w:t xml:space="preserve"> В случае если документацией запроса предложений предусмотрено два и более лота, запрос предложений признается несостоявшимся только в </w:t>
      </w:r>
      <w:r w:rsidRPr="00624E25">
        <w:rPr>
          <w:rFonts w:ascii="Arial" w:hAnsi="Arial" w:cs="Arial"/>
          <w:sz w:val="28"/>
          <w:szCs w:val="28"/>
        </w:rPr>
        <w:lastRenderedPageBreak/>
        <w:t xml:space="preserve">отношении того лота, решение об отказе в допуске к участию в котором принято относительно всех </w:t>
      </w:r>
      <w:r w:rsidR="00052F0D" w:rsidRPr="00624E25">
        <w:rPr>
          <w:rFonts w:ascii="Arial" w:hAnsi="Arial" w:cs="Arial"/>
          <w:sz w:val="28"/>
          <w:szCs w:val="28"/>
        </w:rPr>
        <w:t>участников процедуры закупки</w:t>
      </w:r>
      <w:r w:rsidRPr="00624E25">
        <w:rPr>
          <w:rFonts w:ascii="Arial" w:hAnsi="Arial" w:cs="Arial"/>
          <w:sz w:val="28"/>
          <w:szCs w:val="28"/>
        </w:rPr>
        <w:t xml:space="preserve">, подавших заявки на участие в запросе предложений в отношении этого лота, или решение о допуске к участию в котором и признании участником запроса предложений принято только в отношении одного </w:t>
      </w:r>
      <w:r w:rsidR="00052F0D" w:rsidRPr="00624E25">
        <w:rPr>
          <w:rFonts w:ascii="Arial" w:hAnsi="Arial" w:cs="Arial"/>
          <w:sz w:val="28"/>
          <w:szCs w:val="28"/>
        </w:rPr>
        <w:t>участника процедуры закупки</w:t>
      </w:r>
      <w:r w:rsidRPr="00624E25">
        <w:rPr>
          <w:rFonts w:ascii="Arial" w:hAnsi="Arial" w:cs="Arial"/>
          <w:sz w:val="28"/>
          <w:szCs w:val="28"/>
        </w:rPr>
        <w:t>, подавшего заявку на участие в запросе предложений в отношении этого лота.</w:t>
      </w:r>
    </w:p>
    <w:p w14:paraId="4D29AA74" w14:textId="77777777" w:rsidR="00B07986" w:rsidRPr="00624E25" w:rsidRDefault="00B07986" w:rsidP="007C798A">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запрос предложений признан несостоявшимся, и только один </w:t>
      </w:r>
      <w:r w:rsidR="009F00D6" w:rsidRPr="00624E25">
        <w:rPr>
          <w:rFonts w:ascii="Arial" w:hAnsi="Arial" w:cs="Arial"/>
          <w:sz w:val="28"/>
          <w:szCs w:val="28"/>
        </w:rPr>
        <w:t>участник процедуры закупки</w:t>
      </w:r>
      <w:r w:rsidRPr="00624E25">
        <w:rPr>
          <w:rFonts w:ascii="Arial" w:hAnsi="Arial" w:cs="Arial"/>
          <w:sz w:val="28"/>
          <w:szCs w:val="28"/>
        </w:rPr>
        <w:t xml:space="preserve">, подавший заявку на участие в запросе предложений, признан участником запроса предложений, Заказчик вправе заключить договор с единственным участником запроса предложений на условиях исполнения договора, предложенных таким участником в заявке на участие в запросе предложений. </w:t>
      </w:r>
    </w:p>
    <w:p w14:paraId="527CF417" w14:textId="77777777" w:rsidR="00B07986" w:rsidRPr="00624E25" w:rsidRDefault="00B07986" w:rsidP="007C798A">
      <w:pPr>
        <w:numPr>
          <w:ilvl w:val="2"/>
          <w:numId w:val="21"/>
        </w:numPr>
        <w:tabs>
          <w:tab w:val="left" w:pos="851"/>
        </w:tabs>
        <w:spacing w:before="120" w:after="120"/>
        <w:ind w:left="0" w:firstLine="0"/>
        <w:jc w:val="both"/>
        <w:rPr>
          <w:rFonts w:ascii="Arial" w:hAnsi="Arial" w:cs="Arial"/>
          <w:sz w:val="28"/>
          <w:szCs w:val="28"/>
        </w:rPr>
      </w:pPr>
      <w:bookmarkStart w:id="4720" w:name="_Toc359231092"/>
      <w:r w:rsidRPr="00624E25">
        <w:rPr>
          <w:rFonts w:ascii="Arial" w:hAnsi="Arial" w:cs="Arial"/>
          <w:sz w:val="28"/>
          <w:szCs w:val="28"/>
        </w:rPr>
        <w:t xml:space="preserve">Комиссия осуществляет оценку и сопоставление заявок на участие в запросе предложений, поданных </w:t>
      </w:r>
      <w:r w:rsidR="00AF4076" w:rsidRPr="00624E25">
        <w:rPr>
          <w:rFonts w:ascii="Arial" w:hAnsi="Arial" w:cs="Arial"/>
          <w:sz w:val="28"/>
          <w:szCs w:val="28"/>
        </w:rPr>
        <w:t>участниками процедуры закупки</w:t>
      </w:r>
      <w:r w:rsidRPr="00624E25">
        <w:rPr>
          <w:rFonts w:ascii="Arial" w:hAnsi="Arial" w:cs="Arial"/>
          <w:sz w:val="28"/>
          <w:szCs w:val="28"/>
        </w:rPr>
        <w:t>, признанными участниками запроса предложений.</w:t>
      </w:r>
      <w:bookmarkEnd w:id="4720"/>
      <w:r w:rsidRPr="00624E25">
        <w:rPr>
          <w:rFonts w:ascii="Arial" w:hAnsi="Arial" w:cs="Arial"/>
          <w:sz w:val="28"/>
          <w:szCs w:val="28"/>
        </w:rPr>
        <w:t xml:space="preserve"> </w:t>
      </w:r>
    </w:p>
    <w:p w14:paraId="1EACE8EE" w14:textId="77777777" w:rsidR="00B07986" w:rsidRPr="00624E25" w:rsidRDefault="00B07986" w:rsidP="007C798A">
      <w:pPr>
        <w:numPr>
          <w:ilvl w:val="2"/>
          <w:numId w:val="21"/>
        </w:numPr>
        <w:tabs>
          <w:tab w:val="left" w:pos="851"/>
        </w:tabs>
        <w:spacing w:before="120" w:after="120"/>
        <w:ind w:left="0" w:firstLine="0"/>
        <w:jc w:val="both"/>
        <w:rPr>
          <w:rFonts w:ascii="Arial" w:hAnsi="Arial" w:cs="Arial"/>
          <w:sz w:val="28"/>
          <w:szCs w:val="28"/>
        </w:rPr>
      </w:pPr>
      <w:bookmarkStart w:id="4721" w:name="_Toc359231093"/>
      <w:r w:rsidRPr="00624E25">
        <w:rPr>
          <w:rFonts w:ascii="Arial" w:hAnsi="Arial" w:cs="Arial"/>
          <w:sz w:val="28"/>
          <w:szCs w:val="28"/>
        </w:rPr>
        <w:t>Оценка и сопоставление заявок на участие в запросе предложений осуществляется Комиссией в целях выявления лучших условий выполнения договора в соответствии с критериями и порядком оценки, установленными в документации запроса предложений.</w:t>
      </w:r>
      <w:bookmarkEnd w:id="4721"/>
    </w:p>
    <w:p w14:paraId="6A70AC61" w14:textId="77777777" w:rsidR="00B07986" w:rsidRPr="00624E25" w:rsidRDefault="00B07986" w:rsidP="007C798A">
      <w:pPr>
        <w:numPr>
          <w:ilvl w:val="2"/>
          <w:numId w:val="21"/>
        </w:numPr>
        <w:tabs>
          <w:tab w:val="left" w:pos="851"/>
        </w:tabs>
        <w:spacing w:before="120" w:after="120"/>
        <w:ind w:left="0" w:firstLine="0"/>
        <w:jc w:val="both"/>
        <w:rPr>
          <w:rFonts w:ascii="Arial" w:hAnsi="Arial" w:cs="Arial"/>
          <w:sz w:val="28"/>
          <w:szCs w:val="28"/>
        </w:rPr>
      </w:pPr>
      <w:bookmarkStart w:id="4722" w:name="_Toc359231094"/>
      <w:r w:rsidRPr="00624E25">
        <w:rPr>
          <w:rFonts w:ascii="Arial" w:hAnsi="Arial" w:cs="Arial"/>
          <w:sz w:val="28"/>
          <w:szCs w:val="28"/>
        </w:rPr>
        <w:t>В случае если это предусмотрено документацией запроса предложений, Комиссия вправе потребовать от любого участника запроса предложений прохождения постквалификации – подтверждения его соответствия требованиям, установленным в документации запроса предложений, перед выбором победителя.</w:t>
      </w:r>
      <w:bookmarkEnd w:id="4722"/>
    </w:p>
    <w:p w14:paraId="7F91EEBC" w14:textId="50996F3B" w:rsidR="00B07986" w:rsidRPr="00624E25" w:rsidRDefault="007E3A3E" w:rsidP="00602C31">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 xml:space="preserve">Постквалификация проводится в соответствии с разделом </w:t>
      </w:r>
      <w:r w:rsidR="005267CA" w:rsidRPr="00624E25">
        <w:rPr>
          <w:rFonts w:ascii="Arial" w:hAnsi="Arial" w:cs="Arial"/>
          <w:sz w:val="28"/>
          <w:szCs w:val="28"/>
        </w:rPr>
        <w:t>21</w:t>
      </w:r>
      <w:r w:rsidR="00B07986" w:rsidRPr="00624E25">
        <w:rPr>
          <w:rFonts w:ascii="Arial" w:hAnsi="Arial" w:cs="Arial"/>
          <w:sz w:val="28"/>
          <w:szCs w:val="28"/>
        </w:rPr>
        <w:t xml:space="preserve"> настоящего Положения. Заявка участника запроса предложений, не отвечающего необходимым требованиям после проведения постквалификации, может быть отклонена, а Комиссия может продолжить отбор победителя среди участников запроса предложений, заявки которых имеют наименьшие порядковые номера.</w:t>
      </w:r>
    </w:p>
    <w:p w14:paraId="1C8098E9" w14:textId="77777777" w:rsidR="00B07986" w:rsidRPr="00624E25" w:rsidRDefault="00B07986" w:rsidP="00602C31">
      <w:pPr>
        <w:numPr>
          <w:ilvl w:val="2"/>
          <w:numId w:val="21"/>
        </w:numPr>
        <w:tabs>
          <w:tab w:val="left" w:pos="900"/>
        </w:tabs>
        <w:spacing w:before="120" w:after="120"/>
        <w:ind w:left="0" w:firstLine="0"/>
        <w:jc w:val="both"/>
        <w:rPr>
          <w:rFonts w:ascii="Arial" w:hAnsi="Arial" w:cs="Arial"/>
          <w:sz w:val="28"/>
          <w:szCs w:val="28"/>
        </w:rPr>
      </w:pPr>
      <w:bookmarkStart w:id="4723" w:name="_Toc359231095"/>
      <w:r w:rsidRPr="00624E25">
        <w:rPr>
          <w:rFonts w:ascii="Arial" w:hAnsi="Arial" w:cs="Arial"/>
          <w:sz w:val="28"/>
          <w:szCs w:val="28"/>
        </w:rPr>
        <w:t xml:space="preserve">На основании результатов оценки и сопоставления заявок на участие в запросе предложений Комиссия присваивает порядковый номер каждой заявке на участие в запросе предложений относительно других по мере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поступившей ранее других заявок на участие в запросе </w:t>
      </w:r>
      <w:r w:rsidRPr="00624E25">
        <w:rPr>
          <w:rFonts w:ascii="Arial" w:hAnsi="Arial" w:cs="Arial"/>
          <w:sz w:val="28"/>
          <w:szCs w:val="28"/>
        </w:rPr>
        <w:lastRenderedPageBreak/>
        <w:t>предложений, содержащих такие условия, если иное не предусмотрено настоящим Положением или документацией о проведении запроса предложений.</w:t>
      </w:r>
      <w:bookmarkEnd w:id="4723"/>
    </w:p>
    <w:p w14:paraId="0C76EACE" w14:textId="0E783743" w:rsidR="005734B6" w:rsidRPr="00624E25" w:rsidRDefault="00BB4DF9" w:rsidP="005734B6">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 xml:space="preserve">В случае если это предусмотрено документацией о проведении запроса предложений, Комиссия вправе принять решение о проведении переторжки в соответствии с разделом </w:t>
      </w:r>
      <w:r w:rsidR="005267CA" w:rsidRPr="00624E25">
        <w:rPr>
          <w:rFonts w:ascii="Arial" w:hAnsi="Arial" w:cs="Arial"/>
          <w:sz w:val="28"/>
          <w:szCs w:val="28"/>
        </w:rPr>
        <w:t>22</w:t>
      </w:r>
      <w:r w:rsidR="00B07986" w:rsidRPr="00624E25">
        <w:rPr>
          <w:rFonts w:ascii="Arial" w:hAnsi="Arial" w:cs="Arial"/>
          <w:sz w:val="28"/>
          <w:szCs w:val="28"/>
        </w:rPr>
        <w:t xml:space="preserve"> настоящего Положения, при этом срок рассмотрения, оценки и сопоставления заявок может быть продлен. </w:t>
      </w:r>
    </w:p>
    <w:p w14:paraId="491A913D" w14:textId="77777777" w:rsidR="00B07986" w:rsidRPr="00624E25" w:rsidRDefault="00BB4DF9" w:rsidP="005734B6">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 xml:space="preserve">Победителем запроса предложений признается участник запроса предложений, который предложил лучшие условия исполнения договора в соответствии с критериями и порядком оценки, установленными в документации запроса предложений, и заявке на участие в запросе предложений которого присвоен первый номер. </w:t>
      </w:r>
    </w:p>
    <w:p w14:paraId="1B42B80A" w14:textId="77777777" w:rsidR="00B07986" w:rsidRPr="00624E25" w:rsidRDefault="00BB4DF9" w:rsidP="00602C31">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В случае отказа победителя запроса предложений от заключения договора, Заказчик вправе заключить договор с участником, заявке которого присвоен номер два и так далее.</w:t>
      </w:r>
    </w:p>
    <w:p w14:paraId="699B1A2B" w14:textId="77777777" w:rsidR="00B07986" w:rsidRPr="00624E25" w:rsidRDefault="00BB4DF9" w:rsidP="00602C31">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 xml:space="preserve">Если документацией запроса предложений предусмотрено, что победителями запроса предложений может быть признано несколько участников запроса предложений, то первый порядковый номер присваивается нескольким заявкам, которые имеют лучшие результаты по итогам оценки и сопоставления заявок. </w:t>
      </w:r>
    </w:p>
    <w:p w14:paraId="7E47C8D9" w14:textId="77777777" w:rsidR="00B07986" w:rsidRPr="00624E25" w:rsidRDefault="00BB4DF9" w:rsidP="00602C31">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 xml:space="preserve">Результаты рассмотрения, оценки и сопоставления заявок на участие в запросе предложений оформляются протоколом рассмотрения, оценки и сопоставления заявок на участие в запросе предложений. </w:t>
      </w:r>
    </w:p>
    <w:p w14:paraId="22F115E2" w14:textId="77777777" w:rsidR="00B07986" w:rsidRPr="00624E25" w:rsidRDefault="00B07986" w:rsidP="00602C31">
      <w:pPr>
        <w:numPr>
          <w:ilvl w:val="2"/>
          <w:numId w:val="21"/>
        </w:numPr>
        <w:tabs>
          <w:tab w:val="left" w:pos="900"/>
        </w:tabs>
        <w:spacing w:before="120" w:after="120"/>
        <w:ind w:left="0" w:firstLine="0"/>
        <w:jc w:val="both"/>
        <w:rPr>
          <w:rFonts w:ascii="Arial" w:hAnsi="Arial" w:cs="Arial"/>
          <w:bCs/>
          <w:sz w:val="28"/>
          <w:szCs w:val="28"/>
        </w:rPr>
      </w:pPr>
      <w:r w:rsidRPr="00624E25">
        <w:rPr>
          <w:rFonts w:ascii="Arial" w:hAnsi="Arial" w:cs="Arial"/>
          <w:sz w:val="28"/>
          <w:szCs w:val="28"/>
        </w:rPr>
        <w:t>Протокол рассмотрения, оценки и сопоставления заявок на участие в запросе предложений должен содержать</w:t>
      </w:r>
      <w:r w:rsidR="00444100" w:rsidRPr="00624E25">
        <w:rPr>
          <w:rFonts w:ascii="Arial" w:hAnsi="Arial" w:cs="Arial"/>
          <w:sz w:val="28"/>
          <w:szCs w:val="28"/>
        </w:rPr>
        <w:t xml:space="preserve"> сведения в соответствии с подпунктом 6.2.2 настоящего Положения.</w:t>
      </w:r>
      <w:r w:rsidRPr="00624E25">
        <w:rPr>
          <w:rFonts w:ascii="Arial" w:hAnsi="Arial" w:cs="Arial"/>
          <w:bCs/>
          <w:sz w:val="28"/>
          <w:szCs w:val="28"/>
        </w:rPr>
        <w:t xml:space="preserve"> </w:t>
      </w:r>
    </w:p>
    <w:p w14:paraId="42C24B01" w14:textId="053F3C8A" w:rsidR="00B07986" w:rsidRPr="00624E25" w:rsidRDefault="00B07986" w:rsidP="00113740">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Протокол рассмотрения, оценки и сопоставления заявок на участие в запросе предложений подписывается в течение трех рабочих дней со дня проведения процедуры рассмотрения, оценки и сопоставления заявок на участие в запросе предложений. Протокол рассмотрения, оценки и сопоставления заявок на участие в запросе предложений размещается Заказчиком в ЕИС не позднее чем через три дня со дня подписания такого протокола.</w:t>
      </w:r>
      <w:bookmarkStart w:id="4724" w:name="_Toc359231096"/>
      <w:bookmarkStart w:id="4725" w:name="_Toc359409897"/>
      <w:bookmarkStart w:id="4726" w:name="_Toc359410144"/>
      <w:bookmarkStart w:id="4727" w:name="_Toc359410443"/>
      <w:bookmarkStart w:id="4728" w:name="_Toc359411126"/>
      <w:bookmarkStart w:id="4729" w:name="_Toc359411618"/>
      <w:bookmarkStart w:id="4730" w:name="_Toc359412107"/>
      <w:bookmarkStart w:id="4731" w:name="_Toc359415904"/>
      <w:bookmarkStart w:id="4732" w:name="_Toc359416353"/>
      <w:bookmarkStart w:id="4733" w:name="_Toc359416802"/>
      <w:bookmarkStart w:id="4734" w:name="_Toc359417244"/>
      <w:bookmarkStart w:id="4735" w:name="_Toc359417687"/>
      <w:bookmarkStart w:id="4736" w:name="_Toc359418238"/>
      <w:bookmarkStart w:id="4737" w:name="_Toc359418788"/>
      <w:bookmarkStart w:id="4738" w:name="_Toc359419336"/>
      <w:bookmarkStart w:id="4739" w:name="_Toc359419880"/>
      <w:bookmarkStart w:id="4740" w:name="_Toc359231097"/>
      <w:bookmarkStart w:id="4741" w:name="_Toc359409898"/>
      <w:bookmarkStart w:id="4742" w:name="_Toc359410145"/>
      <w:bookmarkStart w:id="4743" w:name="_Toc359410444"/>
      <w:bookmarkStart w:id="4744" w:name="_Toc359411127"/>
      <w:bookmarkStart w:id="4745" w:name="_Toc359411619"/>
      <w:bookmarkStart w:id="4746" w:name="_Toc359412108"/>
      <w:bookmarkStart w:id="4747" w:name="_Toc359415905"/>
      <w:bookmarkStart w:id="4748" w:name="_Toc359416354"/>
      <w:bookmarkStart w:id="4749" w:name="_Toc359416803"/>
      <w:bookmarkStart w:id="4750" w:name="_Toc359417245"/>
      <w:bookmarkStart w:id="4751" w:name="_Toc359417688"/>
      <w:bookmarkStart w:id="4752" w:name="_Toc359418239"/>
      <w:bookmarkStart w:id="4753" w:name="_Toc359418789"/>
      <w:bookmarkStart w:id="4754" w:name="_Toc359419337"/>
      <w:bookmarkStart w:id="4755" w:name="_Toc359419881"/>
      <w:bookmarkStart w:id="4756" w:name="_Toc359231098"/>
      <w:bookmarkStart w:id="4757" w:name="_Toc359409899"/>
      <w:bookmarkStart w:id="4758" w:name="_Toc359410146"/>
      <w:bookmarkStart w:id="4759" w:name="_Toc359410445"/>
      <w:bookmarkStart w:id="4760" w:name="_Toc359411128"/>
      <w:bookmarkStart w:id="4761" w:name="_Toc359411620"/>
      <w:bookmarkStart w:id="4762" w:name="_Toc359412109"/>
      <w:bookmarkStart w:id="4763" w:name="_Toc359415906"/>
      <w:bookmarkStart w:id="4764" w:name="_Toc359416355"/>
      <w:bookmarkStart w:id="4765" w:name="_Toc359416804"/>
      <w:bookmarkStart w:id="4766" w:name="_Toc359417246"/>
      <w:bookmarkStart w:id="4767" w:name="_Toc359417689"/>
      <w:bookmarkStart w:id="4768" w:name="_Toc359418240"/>
      <w:bookmarkStart w:id="4769" w:name="_Toc359418790"/>
      <w:bookmarkStart w:id="4770" w:name="_Toc359419338"/>
      <w:bookmarkStart w:id="4771" w:name="_Toc359419882"/>
      <w:bookmarkStart w:id="4772" w:name="_Toc359231099"/>
      <w:bookmarkStart w:id="4773" w:name="_Toc359409900"/>
      <w:bookmarkStart w:id="4774" w:name="_Toc359410147"/>
      <w:bookmarkStart w:id="4775" w:name="_Toc359410446"/>
      <w:bookmarkStart w:id="4776" w:name="_Toc359411129"/>
      <w:bookmarkStart w:id="4777" w:name="_Toc359411621"/>
      <w:bookmarkStart w:id="4778" w:name="_Toc359412110"/>
      <w:bookmarkStart w:id="4779" w:name="_Toc359415907"/>
      <w:bookmarkStart w:id="4780" w:name="_Toc359416356"/>
      <w:bookmarkStart w:id="4781" w:name="_Toc359416805"/>
      <w:bookmarkStart w:id="4782" w:name="_Toc359417247"/>
      <w:bookmarkStart w:id="4783" w:name="_Toc359417690"/>
      <w:bookmarkStart w:id="4784" w:name="_Toc359418241"/>
      <w:bookmarkStart w:id="4785" w:name="_Toc359418791"/>
      <w:bookmarkStart w:id="4786" w:name="_Toc359419339"/>
      <w:bookmarkStart w:id="4787" w:name="_Toc359419883"/>
      <w:bookmarkStart w:id="4788" w:name="_Toc359231100"/>
      <w:bookmarkStart w:id="4789" w:name="_Toc359409901"/>
      <w:bookmarkStart w:id="4790" w:name="_Toc359410148"/>
      <w:bookmarkStart w:id="4791" w:name="_Toc359410447"/>
      <w:bookmarkStart w:id="4792" w:name="_Toc359411130"/>
      <w:bookmarkStart w:id="4793" w:name="_Toc359411622"/>
      <w:bookmarkStart w:id="4794" w:name="_Toc359412111"/>
      <w:bookmarkStart w:id="4795" w:name="_Toc359415908"/>
      <w:bookmarkStart w:id="4796" w:name="_Toc359416357"/>
      <w:bookmarkStart w:id="4797" w:name="_Toc359416806"/>
      <w:bookmarkStart w:id="4798" w:name="_Toc359417248"/>
      <w:bookmarkStart w:id="4799" w:name="_Toc359417691"/>
      <w:bookmarkStart w:id="4800" w:name="_Toc359418242"/>
      <w:bookmarkStart w:id="4801" w:name="_Toc359418792"/>
      <w:bookmarkStart w:id="4802" w:name="_Toc359419340"/>
      <w:bookmarkStart w:id="4803" w:name="_Toc359419884"/>
      <w:bookmarkStart w:id="4804" w:name="_Toc359231101"/>
      <w:bookmarkStart w:id="4805" w:name="_Toc359409902"/>
      <w:bookmarkStart w:id="4806" w:name="_Toc359410149"/>
      <w:bookmarkStart w:id="4807" w:name="_Toc359410448"/>
      <w:bookmarkStart w:id="4808" w:name="_Toc359411131"/>
      <w:bookmarkStart w:id="4809" w:name="_Toc359411623"/>
      <w:bookmarkStart w:id="4810" w:name="_Toc359412112"/>
      <w:bookmarkStart w:id="4811" w:name="_Toc359415909"/>
      <w:bookmarkStart w:id="4812" w:name="_Toc359416358"/>
      <w:bookmarkStart w:id="4813" w:name="_Toc359416807"/>
      <w:bookmarkStart w:id="4814" w:name="_Toc359417249"/>
      <w:bookmarkStart w:id="4815" w:name="_Toc359417692"/>
      <w:bookmarkStart w:id="4816" w:name="_Toc359418243"/>
      <w:bookmarkStart w:id="4817" w:name="_Toc359418793"/>
      <w:bookmarkStart w:id="4818" w:name="_Toc359419341"/>
      <w:bookmarkStart w:id="4819" w:name="_Toc359419885"/>
      <w:bookmarkStart w:id="4820" w:name="_Toc359231102"/>
      <w:bookmarkStart w:id="4821" w:name="_Toc359409903"/>
      <w:bookmarkStart w:id="4822" w:name="_Toc359410150"/>
      <w:bookmarkStart w:id="4823" w:name="_Toc359410449"/>
      <w:bookmarkStart w:id="4824" w:name="_Toc359411132"/>
      <w:bookmarkStart w:id="4825" w:name="_Toc359411624"/>
      <w:bookmarkStart w:id="4826" w:name="_Toc359412113"/>
      <w:bookmarkStart w:id="4827" w:name="_Toc359415910"/>
      <w:bookmarkStart w:id="4828" w:name="_Toc359416359"/>
      <w:bookmarkStart w:id="4829" w:name="_Toc359416808"/>
      <w:bookmarkStart w:id="4830" w:name="_Toc359417250"/>
      <w:bookmarkStart w:id="4831" w:name="_Toc359417693"/>
      <w:bookmarkStart w:id="4832" w:name="_Toc359418244"/>
      <w:bookmarkStart w:id="4833" w:name="_Toc359418794"/>
      <w:bookmarkStart w:id="4834" w:name="_Toc359419342"/>
      <w:bookmarkStart w:id="4835" w:name="_Toc359419886"/>
      <w:bookmarkStart w:id="4836" w:name="_Toc359231103"/>
      <w:bookmarkStart w:id="4837" w:name="_Toc359409904"/>
      <w:bookmarkStart w:id="4838" w:name="_Toc359410151"/>
      <w:bookmarkStart w:id="4839" w:name="_Toc359410450"/>
      <w:bookmarkStart w:id="4840" w:name="_Toc359411133"/>
      <w:bookmarkStart w:id="4841" w:name="_Toc359411625"/>
      <w:bookmarkStart w:id="4842" w:name="_Toc359412114"/>
      <w:bookmarkStart w:id="4843" w:name="_Toc359415911"/>
      <w:bookmarkStart w:id="4844" w:name="_Toc359416360"/>
      <w:bookmarkStart w:id="4845" w:name="_Toc359416809"/>
      <w:bookmarkStart w:id="4846" w:name="_Toc359417251"/>
      <w:bookmarkStart w:id="4847" w:name="_Toc359417694"/>
      <w:bookmarkStart w:id="4848" w:name="_Toc359418245"/>
      <w:bookmarkStart w:id="4849" w:name="_Toc359418795"/>
      <w:bookmarkStart w:id="4850" w:name="_Toc359419343"/>
      <w:bookmarkStart w:id="4851" w:name="_Toc359419887"/>
      <w:bookmarkStart w:id="4852" w:name="_Toc359231104"/>
      <w:bookmarkStart w:id="4853" w:name="_Toc359409905"/>
      <w:bookmarkStart w:id="4854" w:name="_Toc359410152"/>
      <w:bookmarkStart w:id="4855" w:name="_Toc359410451"/>
      <w:bookmarkStart w:id="4856" w:name="_Toc359411134"/>
      <w:bookmarkStart w:id="4857" w:name="_Toc359411626"/>
      <w:bookmarkStart w:id="4858" w:name="_Toc359412115"/>
      <w:bookmarkStart w:id="4859" w:name="_Toc359415912"/>
      <w:bookmarkStart w:id="4860" w:name="_Toc359416361"/>
      <w:bookmarkStart w:id="4861" w:name="_Toc359416810"/>
      <w:bookmarkStart w:id="4862" w:name="_Toc359417252"/>
      <w:bookmarkStart w:id="4863" w:name="_Toc359417695"/>
      <w:bookmarkStart w:id="4864" w:name="_Toc359418246"/>
      <w:bookmarkStart w:id="4865" w:name="_Toc359418796"/>
      <w:bookmarkStart w:id="4866" w:name="_Toc359419344"/>
      <w:bookmarkStart w:id="4867" w:name="_Toc359419888"/>
      <w:bookmarkStart w:id="4868" w:name="_Toc359231105"/>
      <w:bookmarkStart w:id="4869" w:name="_Toc359409906"/>
      <w:bookmarkStart w:id="4870" w:name="_Toc359410153"/>
      <w:bookmarkStart w:id="4871" w:name="_Toc359410452"/>
      <w:bookmarkStart w:id="4872" w:name="_Toc359411135"/>
      <w:bookmarkStart w:id="4873" w:name="_Toc359411627"/>
      <w:bookmarkStart w:id="4874" w:name="_Toc359412116"/>
      <w:bookmarkStart w:id="4875" w:name="_Toc359415913"/>
      <w:bookmarkStart w:id="4876" w:name="_Toc359416362"/>
      <w:bookmarkStart w:id="4877" w:name="_Toc359416811"/>
      <w:bookmarkStart w:id="4878" w:name="_Toc359417253"/>
      <w:bookmarkStart w:id="4879" w:name="_Toc359417696"/>
      <w:bookmarkStart w:id="4880" w:name="_Toc359418247"/>
      <w:bookmarkStart w:id="4881" w:name="_Toc359418797"/>
      <w:bookmarkStart w:id="4882" w:name="_Toc359419345"/>
      <w:bookmarkStart w:id="4883" w:name="_Toc359419889"/>
      <w:bookmarkStart w:id="4884" w:name="_Toc359231106"/>
      <w:bookmarkStart w:id="4885" w:name="_Toc359409907"/>
      <w:bookmarkStart w:id="4886" w:name="_Toc359410154"/>
      <w:bookmarkStart w:id="4887" w:name="_Toc359410453"/>
      <w:bookmarkStart w:id="4888" w:name="_Toc359411136"/>
      <w:bookmarkStart w:id="4889" w:name="_Toc359411628"/>
      <w:bookmarkStart w:id="4890" w:name="_Toc359412117"/>
      <w:bookmarkStart w:id="4891" w:name="_Toc359415914"/>
      <w:bookmarkStart w:id="4892" w:name="_Toc359416363"/>
      <w:bookmarkStart w:id="4893" w:name="_Toc359416812"/>
      <w:bookmarkStart w:id="4894" w:name="_Toc359417254"/>
      <w:bookmarkStart w:id="4895" w:name="_Toc359417697"/>
      <w:bookmarkStart w:id="4896" w:name="_Toc359418248"/>
      <w:bookmarkStart w:id="4897" w:name="_Toc359418798"/>
      <w:bookmarkStart w:id="4898" w:name="_Toc359419346"/>
      <w:bookmarkStart w:id="4899" w:name="_Toc359419890"/>
      <w:bookmarkStart w:id="4900" w:name="_Toc359231107"/>
      <w:bookmarkStart w:id="4901" w:name="_Toc359409908"/>
      <w:bookmarkStart w:id="4902" w:name="_Toc359410155"/>
      <w:bookmarkStart w:id="4903" w:name="_Toc359410454"/>
      <w:bookmarkStart w:id="4904" w:name="_Toc359411137"/>
      <w:bookmarkStart w:id="4905" w:name="_Toc359411629"/>
      <w:bookmarkStart w:id="4906" w:name="_Toc359412118"/>
      <w:bookmarkStart w:id="4907" w:name="_Toc359415915"/>
      <w:bookmarkStart w:id="4908" w:name="_Toc359416364"/>
      <w:bookmarkStart w:id="4909" w:name="_Toc359416813"/>
      <w:bookmarkStart w:id="4910" w:name="_Toc359417255"/>
      <w:bookmarkStart w:id="4911" w:name="_Toc359417698"/>
      <w:bookmarkStart w:id="4912" w:name="_Toc359418249"/>
      <w:bookmarkStart w:id="4913" w:name="_Toc359418799"/>
      <w:bookmarkStart w:id="4914" w:name="_Toc359419347"/>
      <w:bookmarkStart w:id="4915" w:name="_Toc359419891"/>
      <w:bookmarkStart w:id="4916" w:name="_Toc359231108"/>
      <w:bookmarkStart w:id="4917" w:name="_Toc359409909"/>
      <w:bookmarkStart w:id="4918" w:name="_Toc359410156"/>
      <w:bookmarkStart w:id="4919" w:name="_Toc359410455"/>
      <w:bookmarkStart w:id="4920" w:name="_Toc359411138"/>
      <w:bookmarkStart w:id="4921" w:name="_Toc359411630"/>
      <w:bookmarkStart w:id="4922" w:name="_Toc359412119"/>
      <w:bookmarkStart w:id="4923" w:name="_Toc359415916"/>
      <w:bookmarkStart w:id="4924" w:name="_Toc359416365"/>
      <w:bookmarkStart w:id="4925" w:name="_Toc359416814"/>
      <w:bookmarkStart w:id="4926" w:name="_Toc359417256"/>
      <w:bookmarkStart w:id="4927" w:name="_Toc359417699"/>
      <w:bookmarkStart w:id="4928" w:name="_Toc359418250"/>
      <w:bookmarkStart w:id="4929" w:name="_Toc359418800"/>
      <w:bookmarkStart w:id="4930" w:name="_Toc359419348"/>
      <w:bookmarkStart w:id="4931" w:name="_Toc359419892"/>
      <w:bookmarkStart w:id="4932" w:name="_Toc364950238"/>
      <w:bookmarkStart w:id="4933" w:name="_Toc364950239"/>
      <w:bookmarkStart w:id="4934" w:name="_Toc364950240"/>
      <w:bookmarkStart w:id="4935" w:name="_Toc364950241"/>
      <w:bookmarkStart w:id="4936" w:name="_Toc364950242"/>
      <w:bookmarkStart w:id="4937" w:name="_Toc363663738"/>
      <w:bookmarkStart w:id="4938" w:name="_Toc359411143"/>
      <w:bookmarkStart w:id="4939" w:name="_Toc359411635"/>
      <w:bookmarkStart w:id="4940" w:name="_Toc359412124"/>
      <w:bookmarkStart w:id="4941" w:name="_Toc359415921"/>
      <w:bookmarkStart w:id="4942" w:name="_Toc359416370"/>
      <w:bookmarkStart w:id="4943" w:name="_Toc359416819"/>
      <w:bookmarkStart w:id="4944" w:name="_Toc359417261"/>
      <w:bookmarkStart w:id="4945" w:name="_Toc359417704"/>
      <w:bookmarkStart w:id="4946" w:name="_Toc359418255"/>
      <w:bookmarkStart w:id="4947" w:name="_Toc359418805"/>
      <w:bookmarkStart w:id="4948" w:name="_Toc359419353"/>
      <w:bookmarkStart w:id="4949" w:name="_Toc359419897"/>
      <w:bookmarkStart w:id="4950" w:name="_Toc359411144"/>
      <w:bookmarkStart w:id="4951" w:name="_Toc359411636"/>
      <w:bookmarkStart w:id="4952" w:name="_Toc359412125"/>
      <w:bookmarkStart w:id="4953" w:name="_Toc359415922"/>
      <w:bookmarkStart w:id="4954" w:name="_Toc359416371"/>
      <w:bookmarkStart w:id="4955" w:name="_Toc359416820"/>
      <w:bookmarkStart w:id="4956" w:name="_Toc359417262"/>
      <w:bookmarkStart w:id="4957" w:name="_Toc359417705"/>
      <w:bookmarkStart w:id="4958" w:name="_Toc359418256"/>
      <w:bookmarkStart w:id="4959" w:name="_Toc359418806"/>
      <w:bookmarkStart w:id="4960" w:name="_Toc359419354"/>
      <w:bookmarkStart w:id="4961" w:name="_Toc359419898"/>
      <w:bookmarkStart w:id="4962" w:name="_Toc359411145"/>
      <w:bookmarkStart w:id="4963" w:name="_Toc359411637"/>
      <w:bookmarkStart w:id="4964" w:name="_Toc359412126"/>
      <w:bookmarkStart w:id="4965" w:name="_Toc359415923"/>
      <w:bookmarkStart w:id="4966" w:name="_Toc359416372"/>
      <w:bookmarkStart w:id="4967" w:name="_Toc359416821"/>
      <w:bookmarkStart w:id="4968" w:name="_Toc359417263"/>
      <w:bookmarkStart w:id="4969" w:name="_Toc359417706"/>
      <w:bookmarkStart w:id="4970" w:name="_Toc359418257"/>
      <w:bookmarkStart w:id="4971" w:name="_Toc359418807"/>
      <w:bookmarkStart w:id="4972" w:name="_Toc359419355"/>
      <w:bookmarkStart w:id="4973" w:name="_Toc359419899"/>
      <w:bookmarkStart w:id="4974" w:name="_Toc359411146"/>
      <w:bookmarkStart w:id="4975" w:name="_Toc359411638"/>
      <w:bookmarkStart w:id="4976" w:name="_Toc359412127"/>
      <w:bookmarkStart w:id="4977" w:name="_Toc359415924"/>
      <w:bookmarkStart w:id="4978" w:name="_Toc359416373"/>
      <w:bookmarkStart w:id="4979" w:name="_Toc359416822"/>
      <w:bookmarkStart w:id="4980" w:name="_Toc359417264"/>
      <w:bookmarkStart w:id="4981" w:name="_Toc359417707"/>
      <w:bookmarkStart w:id="4982" w:name="_Toc359418258"/>
      <w:bookmarkStart w:id="4983" w:name="_Toc359418808"/>
      <w:bookmarkStart w:id="4984" w:name="_Toc359419356"/>
      <w:bookmarkStart w:id="4985" w:name="_Toc359419900"/>
      <w:bookmarkStart w:id="4986" w:name="_Toc359411147"/>
      <w:bookmarkStart w:id="4987" w:name="_Toc359411639"/>
      <w:bookmarkStart w:id="4988" w:name="_Toc359412128"/>
      <w:bookmarkStart w:id="4989" w:name="_Toc359415925"/>
      <w:bookmarkStart w:id="4990" w:name="_Toc359416374"/>
      <w:bookmarkStart w:id="4991" w:name="_Toc359416823"/>
      <w:bookmarkStart w:id="4992" w:name="_Toc359417265"/>
      <w:bookmarkStart w:id="4993" w:name="_Toc359417708"/>
      <w:bookmarkStart w:id="4994" w:name="_Toc359418259"/>
      <w:bookmarkStart w:id="4995" w:name="_Toc359418809"/>
      <w:bookmarkStart w:id="4996" w:name="_Toc359419357"/>
      <w:bookmarkStart w:id="4997" w:name="_Toc359419901"/>
      <w:bookmarkStart w:id="4998" w:name="_Toc359411148"/>
      <w:bookmarkStart w:id="4999" w:name="_Toc359411640"/>
      <w:bookmarkStart w:id="5000" w:name="_Toc359412129"/>
      <w:bookmarkStart w:id="5001" w:name="_Toc359415926"/>
      <w:bookmarkStart w:id="5002" w:name="_Toc359416375"/>
      <w:bookmarkStart w:id="5003" w:name="_Toc359416824"/>
      <w:bookmarkStart w:id="5004" w:name="_Toc359417266"/>
      <w:bookmarkStart w:id="5005" w:name="_Toc359417709"/>
      <w:bookmarkStart w:id="5006" w:name="_Toc359418260"/>
      <w:bookmarkStart w:id="5007" w:name="_Toc359418810"/>
      <w:bookmarkStart w:id="5008" w:name="_Toc359419358"/>
      <w:bookmarkStart w:id="5009" w:name="_Toc359419902"/>
      <w:bookmarkStart w:id="5010" w:name="_Toc359411149"/>
      <w:bookmarkStart w:id="5011" w:name="_Toc359411641"/>
      <w:bookmarkStart w:id="5012" w:name="_Toc359412130"/>
      <w:bookmarkStart w:id="5013" w:name="_Toc359415927"/>
      <w:bookmarkStart w:id="5014" w:name="_Toc359416376"/>
      <w:bookmarkStart w:id="5015" w:name="_Toc359416825"/>
      <w:bookmarkStart w:id="5016" w:name="_Toc359417267"/>
      <w:bookmarkStart w:id="5017" w:name="_Toc359417710"/>
      <w:bookmarkStart w:id="5018" w:name="_Toc359418261"/>
      <w:bookmarkStart w:id="5019" w:name="_Toc359418811"/>
      <w:bookmarkStart w:id="5020" w:name="_Toc359419359"/>
      <w:bookmarkStart w:id="5021" w:name="_Toc359419903"/>
      <w:bookmarkStart w:id="5022" w:name="_Toc359411150"/>
      <w:bookmarkStart w:id="5023" w:name="_Toc359411642"/>
      <w:bookmarkStart w:id="5024" w:name="_Toc359412131"/>
      <w:bookmarkStart w:id="5025" w:name="_Toc359415928"/>
      <w:bookmarkStart w:id="5026" w:name="_Toc359416377"/>
      <w:bookmarkStart w:id="5027" w:name="_Toc359416826"/>
      <w:bookmarkStart w:id="5028" w:name="_Toc359417268"/>
      <w:bookmarkStart w:id="5029" w:name="_Toc359417711"/>
      <w:bookmarkStart w:id="5030" w:name="_Toc359418262"/>
      <w:bookmarkStart w:id="5031" w:name="_Toc359418812"/>
      <w:bookmarkStart w:id="5032" w:name="_Toc359419360"/>
      <w:bookmarkStart w:id="5033" w:name="_Toc359419904"/>
      <w:bookmarkStart w:id="5034" w:name="_Toc359411151"/>
      <w:bookmarkStart w:id="5035" w:name="_Toc359411643"/>
      <w:bookmarkStart w:id="5036" w:name="_Toc359412132"/>
      <w:bookmarkStart w:id="5037" w:name="_Toc359415929"/>
      <w:bookmarkStart w:id="5038" w:name="_Toc359416378"/>
      <w:bookmarkStart w:id="5039" w:name="_Toc359416827"/>
      <w:bookmarkStart w:id="5040" w:name="_Toc359417269"/>
      <w:bookmarkStart w:id="5041" w:name="_Toc359417712"/>
      <w:bookmarkStart w:id="5042" w:name="_Toc359418263"/>
      <w:bookmarkStart w:id="5043" w:name="_Toc359418813"/>
      <w:bookmarkStart w:id="5044" w:name="_Toc359419361"/>
      <w:bookmarkStart w:id="5045" w:name="_Toc359419905"/>
      <w:bookmarkStart w:id="5046" w:name="_Toc359411152"/>
      <w:bookmarkStart w:id="5047" w:name="_Toc359411644"/>
      <w:bookmarkStart w:id="5048" w:name="_Toc359412133"/>
      <w:bookmarkStart w:id="5049" w:name="_Toc359415930"/>
      <w:bookmarkStart w:id="5050" w:name="_Toc359416379"/>
      <w:bookmarkStart w:id="5051" w:name="_Toc359416828"/>
      <w:bookmarkStart w:id="5052" w:name="_Toc359417270"/>
      <w:bookmarkStart w:id="5053" w:name="_Toc359417713"/>
      <w:bookmarkStart w:id="5054" w:name="_Toc359418264"/>
      <w:bookmarkStart w:id="5055" w:name="_Toc359418814"/>
      <w:bookmarkStart w:id="5056" w:name="_Toc359419362"/>
      <w:bookmarkStart w:id="5057" w:name="_Toc359419906"/>
      <w:bookmarkStart w:id="5058" w:name="_Toc359411153"/>
      <w:bookmarkStart w:id="5059" w:name="_Toc359411645"/>
      <w:bookmarkStart w:id="5060" w:name="_Toc359412134"/>
      <w:bookmarkStart w:id="5061" w:name="_Toc359415931"/>
      <w:bookmarkStart w:id="5062" w:name="_Toc359416380"/>
      <w:bookmarkStart w:id="5063" w:name="_Toc359416829"/>
      <w:bookmarkStart w:id="5064" w:name="_Toc359417271"/>
      <w:bookmarkStart w:id="5065" w:name="_Toc359417714"/>
      <w:bookmarkStart w:id="5066" w:name="_Toc359418265"/>
      <w:bookmarkStart w:id="5067" w:name="_Toc359418815"/>
      <w:bookmarkStart w:id="5068" w:name="_Toc359419363"/>
      <w:bookmarkStart w:id="5069" w:name="_Toc359419907"/>
      <w:bookmarkStart w:id="5070" w:name="_Toc359411154"/>
      <w:bookmarkStart w:id="5071" w:name="_Toc359411646"/>
      <w:bookmarkStart w:id="5072" w:name="_Toc359412135"/>
      <w:bookmarkStart w:id="5073" w:name="_Toc359415932"/>
      <w:bookmarkStart w:id="5074" w:name="_Toc359416381"/>
      <w:bookmarkStart w:id="5075" w:name="_Toc359416830"/>
      <w:bookmarkStart w:id="5076" w:name="_Toc359417272"/>
      <w:bookmarkStart w:id="5077" w:name="_Toc359417715"/>
      <w:bookmarkStart w:id="5078" w:name="_Toc359418266"/>
      <w:bookmarkStart w:id="5079" w:name="_Toc359418816"/>
      <w:bookmarkStart w:id="5080" w:name="_Toc359419364"/>
      <w:bookmarkStart w:id="5081" w:name="_Toc359419908"/>
      <w:bookmarkStart w:id="5082" w:name="_Toc359411155"/>
      <w:bookmarkStart w:id="5083" w:name="_Toc359411647"/>
      <w:bookmarkStart w:id="5084" w:name="_Toc359412136"/>
      <w:bookmarkStart w:id="5085" w:name="_Toc359415933"/>
      <w:bookmarkStart w:id="5086" w:name="_Toc359416382"/>
      <w:bookmarkStart w:id="5087" w:name="_Toc359416831"/>
      <w:bookmarkStart w:id="5088" w:name="_Toc359417273"/>
      <w:bookmarkStart w:id="5089" w:name="_Toc359417716"/>
      <w:bookmarkStart w:id="5090" w:name="_Toc359418267"/>
      <w:bookmarkStart w:id="5091" w:name="_Toc359418817"/>
      <w:bookmarkStart w:id="5092" w:name="_Toc359419365"/>
      <w:bookmarkStart w:id="5093" w:name="_Toc359419909"/>
      <w:bookmarkStart w:id="5094" w:name="_Toc359411156"/>
      <w:bookmarkStart w:id="5095" w:name="_Toc359411648"/>
      <w:bookmarkStart w:id="5096" w:name="_Toc359412137"/>
      <w:bookmarkStart w:id="5097" w:name="_Toc359415934"/>
      <w:bookmarkStart w:id="5098" w:name="_Toc359416383"/>
      <w:bookmarkStart w:id="5099" w:name="_Toc359416832"/>
      <w:bookmarkStart w:id="5100" w:name="_Toc359417274"/>
      <w:bookmarkStart w:id="5101" w:name="_Toc359417717"/>
      <w:bookmarkStart w:id="5102" w:name="_Toc359418268"/>
      <w:bookmarkStart w:id="5103" w:name="_Toc359418818"/>
      <w:bookmarkStart w:id="5104" w:name="_Toc359419366"/>
      <w:bookmarkStart w:id="5105" w:name="_Toc359419910"/>
      <w:bookmarkStart w:id="5106" w:name="_Toc359411157"/>
      <w:bookmarkStart w:id="5107" w:name="_Toc359411649"/>
      <w:bookmarkStart w:id="5108" w:name="_Toc359412138"/>
      <w:bookmarkStart w:id="5109" w:name="_Toc359415935"/>
      <w:bookmarkStart w:id="5110" w:name="_Toc359416384"/>
      <w:bookmarkStart w:id="5111" w:name="_Toc359416833"/>
      <w:bookmarkStart w:id="5112" w:name="_Toc359417275"/>
      <w:bookmarkStart w:id="5113" w:name="_Toc359417718"/>
      <w:bookmarkStart w:id="5114" w:name="_Toc359418269"/>
      <w:bookmarkStart w:id="5115" w:name="_Toc359418819"/>
      <w:bookmarkStart w:id="5116" w:name="_Toc359419367"/>
      <w:bookmarkStart w:id="5117" w:name="_Toc359419911"/>
      <w:bookmarkStart w:id="5118" w:name="_Toc359411158"/>
      <w:bookmarkStart w:id="5119" w:name="_Toc359411650"/>
      <w:bookmarkStart w:id="5120" w:name="_Toc359412139"/>
      <w:bookmarkStart w:id="5121" w:name="_Toc359415936"/>
      <w:bookmarkStart w:id="5122" w:name="_Toc359416385"/>
      <w:bookmarkStart w:id="5123" w:name="_Toc359416834"/>
      <w:bookmarkStart w:id="5124" w:name="_Toc359417276"/>
      <w:bookmarkStart w:id="5125" w:name="_Toc359417719"/>
      <w:bookmarkStart w:id="5126" w:name="_Toc359418270"/>
      <w:bookmarkStart w:id="5127" w:name="_Toc359418820"/>
      <w:bookmarkStart w:id="5128" w:name="_Toc359419368"/>
      <w:bookmarkStart w:id="5129" w:name="_Toc359419912"/>
      <w:bookmarkStart w:id="5130" w:name="_Toc359411159"/>
      <w:bookmarkStart w:id="5131" w:name="_Toc359411651"/>
      <w:bookmarkStart w:id="5132" w:name="_Toc359412140"/>
      <w:bookmarkStart w:id="5133" w:name="_Toc359415937"/>
      <w:bookmarkStart w:id="5134" w:name="_Toc359416386"/>
      <w:bookmarkStart w:id="5135" w:name="_Toc359416835"/>
      <w:bookmarkStart w:id="5136" w:name="_Toc359417277"/>
      <w:bookmarkStart w:id="5137" w:name="_Toc359417720"/>
      <w:bookmarkStart w:id="5138" w:name="_Toc359418271"/>
      <w:bookmarkStart w:id="5139" w:name="_Toc359418821"/>
      <w:bookmarkStart w:id="5140" w:name="_Toc359419369"/>
      <w:bookmarkStart w:id="5141" w:name="_Toc359419913"/>
      <w:bookmarkStart w:id="5142" w:name="_Toc359411160"/>
      <w:bookmarkStart w:id="5143" w:name="_Toc359411652"/>
      <w:bookmarkStart w:id="5144" w:name="_Toc359412141"/>
      <w:bookmarkStart w:id="5145" w:name="_Toc359415938"/>
      <w:bookmarkStart w:id="5146" w:name="_Toc359416387"/>
      <w:bookmarkStart w:id="5147" w:name="_Toc359416836"/>
      <w:bookmarkStart w:id="5148" w:name="_Toc359417278"/>
      <w:bookmarkStart w:id="5149" w:name="_Toc359417721"/>
      <w:bookmarkStart w:id="5150" w:name="_Toc359418272"/>
      <w:bookmarkStart w:id="5151" w:name="_Toc359418822"/>
      <w:bookmarkStart w:id="5152" w:name="_Toc359419370"/>
      <w:bookmarkStart w:id="5153" w:name="_Toc359419914"/>
      <w:bookmarkStart w:id="5154" w:name="_Toc359411161"/>
      <w:bookmarkStart w:id="5155" w:name="_Toc359411653"/>
      <w:bookmarkStart w:id="5156" w:name="_Toc359412142"/>
      <w:bookmarkStart w:id="5157" w:name="_Toc359415939"/>
      <w:bookmarkStart w:id="5158" w:name="_Toc359416388"/>
      <w:bookmarkStart w:id="5159" w:name="_Toc359416837"/>
      <w:bookmarkStart w:id="5160" w:name="_Toc359417279"/>
      <w:bookmarkStart w:id="5161" w:name="_Toc359417722"/>
      <w:bookmarkStart w:id="5162" w:name="_Toc359418273"/>
      <w:bookmarkStart w:id="5163" w:name="_Toc359418823"/>
      <w:bookmarkStart w:id="5164" w:name="_Toc359419371"/>
      <w:bookmarkStart w:id="5165" w:name="_Toc359419915"/>
      <w:bookmarkStart w:id="5166" w:name="_Toc359411162"/>
      <w:bookmarkStart w:id="5167" w:name="_Toc359411654"/>
      <w:bookmarkStart w:id="5168" w:name="_Toc359412143"/>
      <w:bookmarkStart w:id="5169" w:name="_Toc359415940"/>
      <w:bookmarkStart w:id="5170" w:name="_Toc359416389"/>
      <w:bookmarkStart w:id="5171" w:name="_Toc359416838"/>
      <w:bookmarkStart w:id="5172" w:name="_Toc359417280"/>
      <w:bookmarkStart w:id="5173" w:name="_Toc359417723"/>
      <w:bookmarkStart w:id="5174" w:name="_Toc359418274"/>
      <w:bookmarkStart w:id="5175" w:name="_Toc359418824"/>
      <w:bookmarkStart w:id="5176" w:name="_Toc359419372"/>
      <w:bookmarkStart w:id="5177" w:name="_Toc359419916"/>
      <w:bookmarkStart w:id="5178" w:name="_Toc359411163"/>
      <w:bookmarkStart w:id="5179" w:name="_Toc359411655"/>
      <w:bookmarkStart w:id="5180" w:name="_Toc359412144"/>
      <w:bookmarkStart w:id="5181" w:name="_Toc359415941"/>
      <w:bookmarkStart w:id="5182" w:name="_Toc359416390"/>
      <w:bookmarkStart w:id="5183" w:name="_Toc359416839"/>
      <w:bookmarkStart w:id="5184" w:name="_Toc359417281"/>
      <w:bookmarkStart w:id="5185" w:name="_Toc359417724"/>
      <w:bookmarkStart w:id="5186" w:name="_Toc359418275"/>
      <w:bookmarkStart w:id="5187" w:name="_Toc359418825"/>
      <w:bookmarkStart w:id="5188" w:name="_Toc359419373"/>
      <w:bookmarkStart w:id="5189" w:name="_Toc359419917"/>
      <w:bookmarkStart w:id="5190" w:name="_Toc359411164"/>
      <w:bookmarkStart w:id="5191" w:name="_Toc359411656"/>
      <w:bookmarkStart w:id="5192" w:name="_Toc359412145"/>
      <w:bookmarkStart w:id="5193" w:name="_Toc359415942"/>
      <w:bookmarkStart w:id="5194" w:name="_Toc359416391"/>
      <w:bookmarkStart w:id="5195" w:name="_Toc359416840"/>
      <w:bookmarkStart w:id="5196" w:name="_Toc359417282"/>
      <w:bookmarkStart w:id="5197" w:name="_Toc359417725"/>
      <w:bookmarkStart w:id="5198" w:name="_Toc359418276"/>
      <w:bookmarkStart w:id="5199" w:name="_Toc359418826"/>
      <w:bookmarkStart w:id="5200" w:name="_Toc359419374"/>
      <w:bookmarkStart w:id="5201" w:name="_Toc359419918"/>
      <w:bookmarkStart w:id="5202" w:name="_Toc359411165"/>
      <w:bookmarkStart w:id="5203" w:name="_Toc359411657"/>
      <w:bookmarkStart w:id="5204" w:name="_Toc359412146"/>
      <w:bookmarkStart w:id="5205" w:name="_Toc359415943"/>
      <w:bookmarkStart w:id="5206" w:name="_Toc359416392"/>
      <w:bookmarkStart w:id="5207" w:name="_Toc359416841"/>
      <w:bookmarkStart w:id="5208" w:name="_Toc359417283"/>
      <w:bookmarkStart w:id="5209" w:name="_Toc359417726"/>
      <w:bookmarkStart w:id="5210" w:name="_Toc359418277"/>
      <w:bookmarkStart w:id="5211" w:name="_Toc359418827"/>
      <w:bookmarkStart w:id="5212" w:name="_Toc359419375"/>
      <w:bookmarkStart w:id="5213" w:name="_Toc359419919"/>
      <w:bookmarkStart w:id="5214" w:name="_Toc359411166"/>
      <w:bookmarkStart w:id="5215" w:name="_Toc359411658"/>
      <w:bookmarkStart w:id="5216" w:name="_Toc359412147"/>
      <w:bookmarkStart w:id="5217" w:name="_Toc359415944"/>
      <w:bookmarkStart w:id="5218" w:name="_Toc359416393"/>
      <w:bookmarkStart w:id="5219" w:name="_Toc359416842"/>
      <w:bookmarkStart w:id="5220" w:name="_Toc359417284"/>
      <w:bookmarkStart w:id="5221" w:name="_Toc359417727"/>
      <w:bookmarkStart w:id="5222" w:name="_Toc359418278"/>
      <w:bookmarkStart w:id="5223" w:name="_Toc359418828"/>
      <w:bookmarkStart w:id="5224" w:name="_Toc359419376"/>
      <w:bookmarkStart w:id="5225" w:name="_Toc359419920"/>
      <w:bookmarkStart w:id="5226" w:name="_Toc359411167"/>
      <w:bookmarkStart w:id="5227" w:name="_Toc359411659"/>
      <w:bookmarkStart w:id="5228" w:name="_Toc359412148"/>
      <w:bookmarkStart w:id="5229" w:name="_Toc359415945"/>
      <w:bookmarkStart w:id="5230" w:name="_Toc359416394"/>
      <w:bookmarkStart w:id="5231" w:name="_Toc359416843"/>
      <w:bookmarkStart w:id="5232" w:name="_Toc359417285"/>
      <w:bookmarkStart w:id="5233" w:name="_Toc359417728"/>
      <w:bookmarkStart w:id="5234" w:name="_Toc359418279"/>
      <w:bookmarkStart w:id="5235" w:name="_Toc359418829"/>
      <w:bookmarkStart w:id="5236" w:name="_Toc359419377"/>
      <w:bookmarkStart w:id="5237" w:name="_Toc359419921"/>
      <w:bookmarkStart w:id="5238" w:name="_Toc359411168"/>
      <w:bookmarkStart w:id="5239" w:name="_Toc359411660"/>
      <w:bookmarkStart w:id="5240" w:name="_Toc359412149"/>
      <w:bookmarkStart w:id="5241" w:name="_Toc359415946"/>
      <w:bookmarkStart w:id="5242" w:name="_Toc359416395"/>
      <w:bookmarkStart w:id="5243" w:name="_Toc359416844"/>
      <w:bookmarkStart w:id="5244" w:name="_Toc359417286"/>
      <w:bookmarkStart w:id="5245" w:name="_Toc359417729"/>
      <w:bookmarkStart w:id="5246" w:name="_Toc359418280"/>
      <w:bookmarkStart w:id="5247" w:name="_Toc359418830"/>
      <w:bookmarkStart w:id="5248" w:name="_Toc359419378"/>
      <w:bookmarkStart w:id="5249" w:name="_Toc359419922"/>
      <w:bookmarkStart w:id="5250" w:name="_Toc359411169"/>
      <w:bookmarkStart w:id="5251" w:name="_Toc359411661"/>
      <w:bookmarkStart w:id="5252" w:name="_Toc359412150"/>
      <w:bookmarkStart w:id="5253" w:name="_Toc359415947"/>
      <w:bookmarkStart w:id="5254" w:name="_Toc359416396"/>
      <w:bookmarkStart w:id="5255" w:name="_Toc359416845"/>
      <w:bookmarkStart w:id="5256" w:name="_Toc359417287"/>
      <w:bookmarkStart w:id="5257" w:name="_Toc359417730"/>
      <w:bookmarkStart w:id="5258" w:name="_Toc359418281"/>
      <w:bookmarkStart w:id="5259" w:name="_Toc359418831"/>
      <w:bookmarkStart w:id="5260" w:name="_Toc359419379"/>
      <w:bookmarkStart w:id="5261" w:name="_Toc359419923"/>
      <w:bookmarkStart w:id="5262" w:name="_Toc359411170"/>
      <w:bookmarkStart w:id="5263" w:name="_Toc359411662"/>
      <w:bookmarkStart w:id="5264" w:name="_Toc359412151"/>
      <w:bookmarkStart w:id="5265" w:name="_Toc359415948"/>
      <w:bookmarkStart w:id="5266" w:name="_Toc359416397"/>
      <w:bookmarkStart w:id="5267" w:name="_Toc359416846"/>
      <w:bookmarkStart w:id="5268" w:name="_Toc359417288"/>
      <w:bookmarkStart w:id="5269" w:name="_Toc359417731"/>
      <w:bookmarkStart w:id="5270" w:name="_Toc359418282"/>
      <w:bookmarkStart w:id="5271" w:name="_Toc359418832"/>
      <w:bookmarkStart w:id="5272" w:name="_Toc359419380"/>
      <w:bookmarkStart w:id="5273" w:name="_Toc359419924"/>
      <w:bookmarkStart w:id="5274" w:name="_Toc359411171"/>
      <w:bookmarkStart w:id="5275" w:name="_Toc359411663"/>
      <w:bookmarkStart w:id="5276" w:name="_Toc359412152"/>
      <w:bookmarkStart w:id="5277" w:name="_Toc359415949"/>
      <w:bookmarkStart w:id="5278" w:name="_Toc359416398"/>
      <w:bookmarkStart w:id="5279" w:name="_Toc359416847"/>
      <w:bookmarkStart w:id="5280" w:name="_Toc359417289"/>
      <w:bookmarkStart w:id="5281" w:name="_Toc359417732"/>
      <w:bookmarkStart w:id="5282" w:name="_Toc359418283"/>
      <w:bookmarkStart w:id="5283" w:name="_Toc359418833"/>
      <w:bookmarkStart w:id="5284" w:name="_Toc359419381"/>
      <w:bookmarkStart w:id="5285" w:name="_Toc359419925"/>
      <w:bookmarkStart w:id="5286" w:name="_Toc359411172"/>
      <w:bookmarkStart w:id="5287" w:name="_Toc359411664"/>
      <w:bookmarkStart w:id="5288" w:name="_Toc359412153"/>
      <w:bookmarkStart w:id="5289" w:name="_Toc359415950"/>
      <w:bookmarkStart w:id="5290" w:name="_Toc359416399"/>
      <w:bookmarkStart w:id="5291" w:name="_Toc359416848"/>
      <w:bookmarkStart w:id="5292" w:name="_Toc359417290"/>
      <w:bookmarkStart w:id="5293" w:name="_Toc359417733"/>
      <w:bookmarkStart w:id="5294" w:name="_Toc359418284"/>
      <w:bookmarkStart w:id="5295" w:name="_Toc359418834"/>
      <w:bookmarkStart w:id="5296" w:name="_Toc359419382"/>
      <w:bookmarkStart w:id="5297" w:name="_Toc359419926"/>
      <w:bookmarkStart w:id="5298" w:name="_Toc359411173"/>
      <w:bookmarkStart w:id="5299" w:name="_Toc359411665"/>
      <w:bookmarkStart w:id="5300" w:name="_Toc359412154"/>
      <w:bookmarkStart w:id="5301" w:name="_Toc359415951"/>
      <w:bookmarkStart w:id="5302" w:name="_Toc359416400"/>
      <w:bookmarkStart w:id="5303" w:name="_Toc359416849"/>
      <w:bookmarkStart w:id="5304" w:name="_Toc359417291"/>
      <w:bookmarkStart w:id="5305" w:name="_Toc359417734"/>
      <w:bookmarkStart w:id="5306" w:name="_Toc359418285"/>
      <w:bookmarkStart w:id="5307" w:name="_Toc359418835"/>
      <w:bookmarkStart w:id="5308" w:name="_Toc359419383"/>
      <w:bookmarkStart w:id="5309" w:name="_Toc359419927"/>
      <w:bookmarkStart w:id="5310" w:name="_Toc359411174"/>
      <w:bookmarkStart w:id="5311" w:name="_Toc359411666"/>
      <w:bookmarkStart w:id="5312" w:name="_Toc359412155"/>
      <w:bookmarkStart w:id="5313" w:name="_Toc359415952"/>
      <w:bookmarkStart w:id="5314" w:name="_Toc359416401"/>
      <w:bookmarkStart w:id="5315" w:name="_Toc359416850"/>
      <w:bookmarkStart w:id="5316" w:name="_Toc359417292"/>
      <w:bookmarkStart w:id="5317" w:name="_Toc359417735"/>
      <w:bookmarkStart w:id="5318" w:name="_Toc359418286"/>
      <w:bookmarkStart w:id="5319" w:name="_Toc359418836"/>
      <w:bookmarkStart w:id="5320" w:name="_Toc359419384"/>
      <w:bookmarkStart w:id="5321" w:name="_Toc359419928"/>
      <w:bookmarkStart w:id="5322" w:name="_Toc359411175"/>
      <w:bookmarkStart w:id="5323" w:name="_Toc359411667"/>
      <w:bookmarkStart w:id="5324" w:name="_Toc359412156"/>
      <w:bookmarkStart w:id="5325" w:name="_Toc359415953"/>
      <w:bookmarkStart w:id="5326" w:name="_Toc359416402"/>
      <w:bookmarkStart w:id="5327" w:name="_Toc359416851"/>
      <w:bookmarkStart w:id="5328" w:name="_Toc359417293"/>
      <w:bookmarkStart w:id="5329" w:name="_Toc359417736"/>
      <w:bookmarkStart w:id="5330" w:name="_Toc359418287"/>
      <w:bookmarkStart w:id="5331" w:name="_Toc359418837"/>
      <w:bookmarkStart w:id="5332" w:name="_Toc359419385"/>
      <w:bookmarkStart w:id="5333" w:name="_Toc359419929"/>
      <w:bookmarkStart w:id="5334" w:name="_Toc359411176"/>
      <w:bookmarkStart w:id="5335" w:name="_Toc359411668"/>
      <w:bookmarkStart w:id="5336" w:name="_Toc359412157"/>
      <w:bookmarkStart w:id="5337" w:name="_Toc359415954"/>
      <w:bookmarkStart w:id="5338" w:name="_Toc359416403"/>
      <w:bookmarkStart w:id="5339" w:name="_Toc359416852"/>
      <w:bookmarkStart w:id="5340" w:name="_Toc359417294"/>
      <w:bookmarkStart w:id="5341" w:name="_Toc359417737"/>
      <w:bookmarkStart w:id="5342" w:name="_Toc359418288"/>
      <w:bookmarkStart w:id="5343" w:name="_Toc359418838"/>
      <w:bookmarkStart w:id="5344" w:name="_Toc359419386"/>
      <w:bookmarkStart w:id="5345" w:name="_Toc359419930"/>
      <w:bookmarkStart w:id="5346" w:name="_Toc359411177"/>
      <w:bookmarkStart w:id="5347" w:name="_Toc359411669"/>
      <w:bookmarkStart w:id="5348" w:name="_Toc359412158"/>
      <w:bookmarkStart w:id="5349" w:name="_Toc359415955"/>
      <w:bookmarkStart w:id="5350" w:name="_Toc359416404"/>
      <w:bookmarkStart w:id="5351" w:name="_Toc359416853"/>
      <w:bookmarkStart w:id="5352" w:name="_Toc359417295"/>
      <w:bookmarkStart w:id="5353" w:name="_Toc359417738"/>
      <w:bookmarkStart w:id="5354" w:name="_Toc359418289"/>
      <w:bookmarkStart w:id="5355" w:name="_Toc359418839"/>
      <w:bookmarkStart w:id="5356" w:name="_Toc359419387"/>
      <w:bookmarkStart w:id="5357" w:name="_Toc359419931"/>
      <w:bookmarkStart w:id="5358" w:name="_Toc359411178"/>
      <w:bookmarkStart w:id="5359" w:name="_Toc359411670"/>
      <w:bookmarkStart w:id="5360" w:name="_Toc359412159"/>
      <w:bookmarkStart w:id="5361" w:name="_Toc359415956"/>
      <w:bookmarkStart w:id="5362" w:name="_Toc359416405"/>
      <w:bookmarkStart w:id="5363" w:name="_Toc359416854"/>
      <w:bookmarkStart w:id="5364" w:name="_Toc359417296"/>
      <w:bookmarkStart w:id="5365" w:name="_Toc359417739"/>
      <w:bookmarkStart w:id="5366" w:name="_Toc359418290"/>
      <w:bookmarkStart w:id="5367" w:name="_Toc359418840"/>
      <w:bookmarkStart w:id="5368" w:name="_Toc359419388"/>
      <w:bookmarkStart w:id="5369" w:name="_Toc359419932"/>
      <w:bookmarkStart w:id="5370" w:name="_Toc359411179"/>
      <w:bookmarkStart w:id="5371" w:name="_Toc359411671"/>
      <w:bookmarkStart w:id="5372" w:name="_Toc359412160"/>
      <w:bookmarkStart w:id="5373" w:name="_Toc359415957"/>
      <w:bookmarkStart w:id="5374" w:name="_Toc359416406"/>
      <w:bookmarkStart w:id="5375" w:name="_Toc359416855"/>
      <w:bookmarkStart w:id="5376" w:name="_Toc359417297"/>
      <w:bookmarkStart w:id="5377" w:name="_Toc359417740"/>
      <w:bookmarkStart w:id="5378" w:name="_Toc359418291"/>
      <w:bookmarkStart w:id="5379" w:name="_Toc359418841"/>
      <w:bookmarkStart w:id="5380" w:name="_Toc359419389"/>
      <w:bookmarkStart w:id="5381" w:name="_Toc359419933"/>
      <w:bookmarkStart w:id="5382" w:name="_Toc359411180"/>
      <w:bookmarkStart w:id="5383" w:name="_Toc359411672"/>
      <w:bookmarkStart w:id="5384" w:name="_Toc359412161"/>
      <w:bookmarkStart w:id="5385" w:name="_Toc359415958"/>
      <w:bookmarkStart w:id="5386" w:name="_Toc359416407"/>
      <w:bookmarkStart w:id="5387" w:name="_Toc359416856"/>
      <w:bookmarkStart w:id="5388" w:name="_Toc359417298"/>
      <w:bookmarkStart w:id="5389" w:name="_Toc359417741"/>
      <w:bookmarkStart w:id="5390" w:name="_Toc359418292"/>
      <w:bookmarkStart w:id="5391" w:name="_Toc359418842"/>
      <w:bookmarkStart w:id="5392" w:name="_Toc359419390"/>
      <w:bookmarkStart w:id="5393" w:name="_Toc359419934"/>
      <w:bookmarkStart w:id="5394" w:name="_Toc359411181"/>
      <w:bookmarkStart w:id="5395" w:name="_Toc359411673"/>
      <w:bookmarkStart w:id="5396" w:name="_Toc359412162"/>
      <w:bookmarkStart w:id="5397" w:name="_Toc359415959"/>
      <w:bookmarkStart w:id="5398" w:name="_Toc359416408"/>
      <w:bookmarkStart w:id="5399" w:name="_Toc359416857"/>
      <w:bookmarkStart w:id="5400" w:name="_Toc359417299"/>
      <w:bookmarkStart w:id="5401" w:name="_Toc359417742"/>
      <w:bookmarkStart w:id="5402" w:name="_Toc359418293"/>
      <w:bookmarkStart w:id="5403" w:name="_Toc359418843"/>
      <w:bookmarkStart w:id="5404" w:name="_Toc359419391"/>
      <w:bookmarkStart w:id="5405" w:name="_Toc359419935"/>
      <w:bookmarkStart w:id="5406" w:name="_Toc359411182"/>
      <w:bookmarkStart w:id="5407" w:name="_Toc359411674"/>
      <w:bookmarkStart w:id="5408" w:name="_Toc359412163"/>
      <w:bookmarkStart w:id="5409" w:name="_Toc359415960"/>
      <w:bookmarkStart w:id="5410" w:name="_Toc359416409"/>
      <w:bookmarkStart w:id="5411" w:name="_Toc359416858"/>
      <w:bookmarkStart w:id="5412" w:name="_Toc359417300"/>
      <w:bookmarkStart w:id="5413" w:name="_Toc359417743"/>
      <w:bookmarkStart w:id="5414" w:name="_Toc359418294"/>
      <w:bookmarkStart w:id="5415" w:name="_Toc359418844"/>
      <w:bookmarkStart w:id="5416" w:name="_Toc359419392"/>
      <w:bookmarkStart w:id="5417" w:name="_Toc359419936"/>
      <w:bookmarkStart w:id="5418" w:name="_Toc359411183"/>
      <w:bookmarkStart w:id="5419" w:name="_Toc359411675"/>
      <w:bookmarkStart w:id="5420" w:name="_Toc359412164"/>
      <w:bookmarkStart w:id="5421" w:name="_Toc359415961"/>
      <w:bookmarkStart w:id="5422" w:name="_Toc359416410"/>
      <w:bookmarkStart w:id="5423" w:name="_Toc359416859"/>
      <w:bookmarkStart w:id="5424" w:name="_Toc359417301"/>
      <w:bookmarkStart w:id="5425" w:name="_Toc359417744"/>
      <w:bookmarkStart w:id="5426" w:name="_Toc359418295"/>
      <w:bookmarkStart w:id="5427" w:name="_Toc359418845"/>
      <w:bookmarkStart w:id="5428" w:name="_Toc359419393"/>
      <w:bookmarkStart w:id="5429" w:name="_Toc359419937"/>
      <w:bookmarkStart w:id="5430" w:name="_Toc359411184"/>
      <w:bookmarkStart w:id="5431" w:name="_Toc359411676"/>
      <w:bookmarkStart w:id="5432" w:name="_Toc359412165"/>
      <w:bookmarkStart w:id="5433" w:name="_Toc359415962"/>
      <w:bookmarkStart w:id="5434" w:name="_Toc359416411"/>
      <w:bookmarkStart w:id="5435" w:name="_Toc359416860"/>
      <w:bookmarkStart w:id="5436" w:name="_Toc359417302"/>
      <w:bookmarkStart w:id="5437" w:name="_Toc359417745"/>
      <w:bookmarkStart w:id="5438" w:name="_Toc359418296"/>
      <w:bookmarkStart w:id="5439" w:name="_Toc359418846"/>
      <w:bookmarkStart w:id="5440" w:name="_Toc359419394"/>
      <w:bookmarkStart w:id="5441" w:name="_Toc359419938"/>
      <w:bookmarkStart w:id="5442" w:name="_Toc359411185"/>
      <w:bookmarkStart w:id="5443" w:name="_Toc359411677"/>
      <w:bookmarkStart w:id="5444" w:name="_Toc359412166"/>
      <w:bookmarkStart w:id="5445" w:name="_Toc359415963"/>
      <w:bookmarkStart w:id="5446" w:name="_Toc359416412"/>
      <w:bookmarkStart w:id="5447" w:name="_Toc359416861"/>
      <w:bookmarkStart w:id="5448" w:name="_Toc359417303"/>
      <w:bookmarkStart w:id="5449" w:name="_Toc359417746"/>
      <w:bookmarkStart w:id="5450" w:name="_Toc359418297"/>
      <w:bookmarkStart w:id="5451" w:name="_Toc359418847"/>
      <w:bookmarkStart w:id="5452" w:name="_Toc359419395"/>
      <w:bookmarkStart w:id="5453" w:name="_Toc359419939"/>
      <w:bookmarkStart w:id="5454" w:name="_Toc359411186"/>
      <w:bookmarkStart w:id="5455" w:name="_Toc359411678"/>
      <w:bookmarkStart w:id="5456" w:name="_Toc359412167"/>
      <w:bookmarkStart w:id="5457" w:name="_Toc359415964"/>
      <w:bookmarkStart w:id="5458" w:name="_Toc359416413"/>
      <w:bookmarkStart w:id="5459" w:name="_Toc359416862"/>
      <w:bookmarkStart w:id="5460" w:name="_Toc359417304"/>
      <w:bookmarkStart w:id="5461" w:name="_Toc359417747"/>
      <w:bookmarkStart w:id="5462" w:name="_Toc359418298"/>
      <w:bookmarkStart w:id="5463" w:name="_Toc359418848"/>
      <w:bookmarkStart w:id="5464" w:name="_Toc359419396"/>
      <w:bookmarkStart w:id="5465" w:name="_Toc359419940"/>
      <w:bookmarkStart w:id="5466" w:name="_Toc359411187"/>
      <w:bookmarkStart w:id="5467" w:name="_Toc359411679"/>
      <w:bookmarkStart w:id="5468" w:name="_Toc359412168"/>
      <w:bookmarkStart w:id="5469" w:name="_Toc359415965"/>
      <w:bookmarkStart w:id="5470" w:name="_Toc359416414"/>
      <w:bookmarkStart w:id="5471" w:name="_Toc359416863"/>
      <w:bookmarkStart w:id="5472" w:name="_Toc359417305"/>
      <w:bookmarkStart w:id="5473" w:name="_Toc359417748"/>
      <w:bookmarkStart w:id="5474" w:name="_Toc359418299"/>
      <w:bookmarkStart w:id="5475" w:name="_Toc359418849"/>
      <w:bookmarkStart w:id="5476" w:name="_Toc359419397"/>
      <w:bookmarkStart w:id="5477" w:name="_Toc359419941"/>
      <w:bookmarkStart w:id="5478" w:name="_Toc359411188"/>
      <w:bookmarkStart w:id="5479" w:name="_Toc359411680"/>
      <w:bookmarkStart w:id="5480" w:name="_Toc359412169"/>
      <w:bookmarkStart w:id="5481" w:name="_Toc359415966"/>
      <w:bookmarkStart w:id="5482" w:name="_Toc359416415"/>
      <w:bookmarkStart w:id="5483" w:name="_Toc359416864"/>
      <w:bookmarkStart w:id="5484" w:name="_Toc359417306"/>
      <w:bookmarkStart w:id="5485" w:name="_Toc359417749"/>
      <w:bookmarkStart w:id="5486" w:name="_Toc359418300"/>
      <w:bookmarkStart w:id="5487" w:name="_Toc359418850"/>
      <w:bookmarkStart w:id="5488" w:name="_Toc359419398"/>
      <w:bookmarkStart w:id="5489" w:name="_Toc359419942"/>
      <w:bookmarkStart w:id="5490" w:name="_Toc359411189"/>
      <w:bookmarkStart w:id="5491" w:name="_Toc359411681"/>
      <w:bookmarkStart w:id="5492" w:name="_Toc359412170"/>
      <w:bookmarkStart w:id="5493" w:name="_Toc359415967"/>
      <w:bookmarkStart w:id="5494" w:name="_Toc359416416"/>
      <w:bookmarkStart w:id="5495" w:name="_Toc359416865"/>
      <w:bookmarkStart w:id="5496" w:name="_Toc359417307"/>
      <w:bookmarkStart w:id="5497" w:name="_Toc359417750"/>
      <w:bookmarkStart w:id="5498" w:name="_Toc359418301"/>
      <w:bookmarkStart w:id="5499" w:name="_Toc359418851"/>
      <w:bookmarkStart w:id="5500" w:name="_Toc359419399"/>
      <w:bookmarkStart w:id="5501" w:name="_Toc359419943"/>
      <w:bookmarkStart w:id="5502" w:name="_Toc359411190"/>
      <w:bookmarkStart w:id="5503" w:name="_Toc359411682"/>
      <w:bookmarkStart w:id="5504" w:name="_Toc359412171"/>
      <w:bookmarkStart w:id="5505" w:name="_Toc359415968"/>
      <w:bookmarkStart w:id="5506" w:name="_Toc359416417"/>
      <w:bookmarkStart w:id="5507" w:name="_Toc359416866"/>
      <w:bookmarkStart w:id="5508" w:name="_Toc359417308"/>
      <w:bookmarkStart w:id="5509" w:name="_Toc359417751"/>
      <w:bookmarkStart w:id="5510" w:name="_Toc359418302"/>
      <w:bookmarkStart w:id="5511" w:name="_Toc359418852"/>
      <w:bookmarkStart w:id="5512" w:name="_Toc359419400"/>
      <w:bookmarkStart w:id="5513" w:name="_Toc359419944"/>
      <w:bookmarkStart w:id="5514" w:name="_Toc359411191"/>
      <w:bookmarkStart w:id="5515" w:name="_Toc359411683"/>
      <w:bookmarkStart w:id="5516" w:name="_Toc359412172"/>
      <w:bookmarkStart w:id="5517" w:name="_Toc359415969"/>
      <w:bookmarkStart w:id="5518" w:name="_Toc359416418"/>
      <w:bookmarkStart w:id="5519" w:name="_Toc359416867"/>
      <w:bookmarkStart w:id="5520" w:name="_Toc359417309"/>
      <w:bookmarkStart w:id="5521" w:name="_Toc359417752"/>
      <w:bookmarkStart w:id="5522" w:name="_Toc359418303"/>
      <w:bookmarkStart w:id="5523" w:name="_Toc359418853"/>
      <w:bookmarkStart w:id="5524" w:name="_Toc359419401"/>
      <w:bookmarkStart w:id="5525" w:name="_Toc359419945"/>
      <w:bookmarkStart w:id="5526" w:name="_Toc359411192"/>
      <w:bookmarkStart w:id="5527" w:name="_Toc359411684"/>
      <w:bookmarkStart w:id="5528" w:name="_Toc359412173"/>
      <w:bookmarkStart w:id="5529" w:name="_Toc359415970"/>
      <w:bookmarkStart w:id="5530" w:name="_Toc359416419"/>
      <w:bookmarkStart w:id="5531" w:name="_Toc359416868"/>
      <w:bookmarkStart w:id="5532" w:name="_Toc359417310"/>
      <w:bookmarkStart w:id="5533" w:name="_Toc359417753"/>
      <w:bookmarkStart w:id="5534" w:name="_Toc359418304"/>
      <w:bookmarkStart w:id="5535" w:name="_Toc359418854"/>
      <w:bookmarkStart w:id="5536" w:name="_Toc359419402"/>
      <w:bookmarkStart w:id="5537" w:name="_Toc359419946"/>
      <w:bookmarkStart w:id="5538" w:name="_Toc359411193"/>
      <w:bookmarkStart w:id="5539" w:name="_Toc359411685"/>
      <w:bookmarkStart w:id="5540" w:name="_Toc359412174"/>
      <w:bookmarkStart w:id="5541" w:name="_Toc359415971"/>
      <w:bookmarkStart w:id="5542" w:name="_Toc359416420"/>
      <w:bookmarkStart w:id="5543" w:name="_Toc359416869"/>
      <w:bookmarkStart w:id="5544" w:name="_Toc359417311"/>
      <w:bookmarkStart w:id="5545" w:name="_Toc359417754"/>
      <w:bookmarkStart w:id="5546" w:name="_Toc359418305"/>
      <w:bookmarkStart w:id="5547" w:name="_Toc359418855"/>
      <w:bookmarkStart w:id="5548" w:name="_Toc359419403"/>
      <w:bookmarkStart w:id="5549" w:name="_Toc359419947"/>
      <w:bookmarkStart w:id="5550" w:name="_Toc359411194"/>
      <w:bookmarkStart w:id="5551" w:name="_Toc359411686"/>
      <w:bookmarkStart w:id="5552" w:name="_Toc359412175"/>
      <w:bookmarkStart w:id="5553" w:name="_Toc359415972"/>
      <w:bookmarkStart w:id="5554" w:name="_Toc359416421"/>
      <w:bookmarkStart w:id="5555" w:name="_Toc359416870"/>
      <w:bookmarkStart w:id="5556" w:name="_Toc359417312"/>
      <w:bookmarkStart w:id="5557" w:name="_Toc359417755"/>
      <w:bookmarkStart w:id="5558" w:name="_Toc359418306"/>
      <w:bookmarkStart w:id="5559" w:name="_Toc359418856"/>
      <w:bookmarkStart w:id="5560" w:name="_Toc359419404"/>
      <w:bookmarkStart w:id="5561" w:name="_Toc359419948"/>
      <w:bookmarkStart w:id="5562" w:name="_Toc359411195"/>
      <w:bookmarkStart w:id="5563" w:name="_Toc359411687"/>
      <w:bookmarkStart w:id="5564" w:name="_Toc359412176"/>
      <w:bookmarkStart w:id="5565" w:name="_Toc359415973"/>
      <w:bookmarkStart w:id="5566" w:name="_Toc359416422"/>
      <w:bookmarkStart w:id="5567" w:name="_Toc359416871"/>
      <w:bookmarkStart w:id="5568" w:name="_Toc359417313"/>
      <w:bookmarkStart w:id="5569" w:name="_Toc359417756"/>
      <w:bookmarkStart w:id="5570" w:name="_Toc359418307"/>
      <w:bookmarkStart w:id="5571" w:name="_Toc359418857"/>
      <w:bookmarkStart w:id="5572" w:name="_Toc359419405"/>
      <w:bookmarkStart w:id="5573" w:name="_Toc359419949"/>
      <w:bookmarkStart w:id="5574" w:name="_Toc359411196"/>
      <w:bookmarkStart w:id="5575" w:name="_Toc359411688"/>
      <w:bookmarkStart w:id="5576" w:name="_Toc359412177"/>
      <w:bookmarkStart w:id="5577" w:name="_Toc359415974"/>
      <w:bookmarkStart w:id="5578" w:name="_Toc359416423"/>
      <w:bookmarkStart w:id="5579" w:name="_Toc359416872"/>
      <w:bookmarkStart w:id="5580" w:name="_Toc359417314"/>
      <w:bookmarkStart w:id="5581" w:name="_Toc359417757"/>
      <w:bookmarkStart w:id="5582" w:name="_Toc359418308"/>
      <w:bookmarkStart w:id="5583" w:name="_Toc359418858"/>
      <w:bookmarkStart w:id="5584" w:name="_Toc359419406"/>
      <w:bookmarkStart w:id="5585" w:name="_Toc359419950"/>
      <w:bookmarkStart w:id="5586" w:name="_Toc359411197"/>
      <w:bookmarkStart w:id="5587" w:name="_Toc359411689"/>
      <w:bookmarkStart w:id="5588" w:name="_Toc359412178"/>
      <w:bookmarkStart w:id="5589" w:name="_Toc359415975"/>
      <w:bookmarkStart w:id="5590" w:name="_Toc359416424"/>
      <w:bookmarkStart w:id="5591" w:name="_Toc359416873"/>
      <w:bookmarkStart w:id="5592" w:name="_Toc359417315"/>
      <w:bookmarkStart w:id="5593" w:name="_Toc359417758"/>
      <w:bookmarkStart w:id="5594" w:name="_Toc359418309"/>
      <w:bookmarkStart w:id="5595" w:name="_Toc359418859"/>
      <w:bookmarkStart w:id="5596" w:name="_Toc359419407"/>
      <w:bookmarkStart w:id="5597" w:name="_Toc359419951"/>
      <w:bookmarkStart w:id="5598" w:name="_Toc359411198"/>
      <w:bookmarkStart w:id="5599" w:name="_Toc359411690"/>
      <w:bookmarkStart w:id="5600" w:name="_Toc359412179"/>
      <w:bookmarkStart w:id="5601" w:name="_Toc359415976"/>
      <w:bookmarkStart w:id="5602" w:name="_Toc359416425"/>
      <w:bookmarkStart w:id="5603" w:name="_Toc359416874"/>
      <w:bookmarkStart w:id="5604" w:name="_Toc359417316"/>
      <w:bookmarkStart w:id="5605" w:name="_Toc359417759"/>
      <w:bookmarkStart w:id="5606" w:name="_Toc359418310"/>
      <w:bookmarkStart w:id="5607" w:name="_Toc359418860"/>
      <w:bookmarkStart w:id="5608" w:name="_Toc359419408"/>
      <w:bookmarkStart w:id="5609" w:name="_Toc359419952"/>
      <w:bookmarkStart w:id="5610" w:name="_Toc359411199"/>
      <w:bookmarkStart w:id="5611" w:name="_Toc359411691"/>
      <w:bookmarkStart w:id="5612" w:name="_Toc359412180"/>
      <w:bookmarkStart w:id="5613" w:name="_Toc359415977"/>
      <w:bookmarkStart w:id="5614" w:name="_Toc359416426"/>
      <w:bookmarkStart w:id="5615" w:name="_Toc359416875"/>
      <w:bookmarkStart w:id="5616" w:name="_Toc359417317"/>
      <w:bookmarkStart w:id="5617" w:name="_Toc359417760"/>
      <w:bookmarkStart w:id="5618" w:name="_Toc359418311"/>
      <w:bookmarkStart w:id="5619" w:name="_Toc359418861"/>
      <w:bookmarkStart w:id="5620" w:name="_Toc359419409"/>
      <w:bookmarkStart w:id="5621" w:name="_Toc359419953"/>
      <w:bookmarkStart w:id="5622" w:name="_Toc359411200"/>
      <w:bookmarkStart w:id="5623" w:name="_Toc359411692"/>
      <w:bookmarkStart w:id="5624" w:name="_Toc359412181"/>
      <w:bookmarkStart w:id="5625" w:name="_Toc359415978"/>
      <w:bookmarkStart w:id="5626" w:name="_Toc359416427"/>
      <w:bookmarkStart w:id="5627" w:name="_Toc359416876"/>
      <w:bookmarkStart w:id="5628" w:name="_Toc359417318"/>
      <w:bookmarkStart w:id="5629" w:name="_Toc359417761"/>
      <w:bookmarkStart w:id="5630" w:name="_Toc359418312"/>
      <w:bookmarkStart w:id="5631" w:name="_Toc359418862"/>
      <w:bookmarkStart w:id="5632" w:name="_Toc359419410"/>
      <w:bookmarkStart w:id="5633" w:name="_Toc359419954"/>
      <w:bookmarkStart w:id="5634" w:name="_Toc359411201"/>
      <w:bookmarkStart w:id="5635" w:name="_Toc359411693"/>
      <w:bookmarkStart w:id="5636" w:name="_Toc359412182"/>
      <w:bookmarkStart w:id="5637" w:name="_Toc359415979"/>
      <w:bookmarkStart w:id="5638" w:name="_Toc359416428"/>
      <w:bookmarkStart w:id="5639" w:name="_Toc359416877"/>
      <w:bookmarkStart w:id="5640" w:name="_Toc359417319"/>
      <w:bookmarkStart w:id="5641" w:name="_Toc359417762"/>
      <w:bookmarkStart w:id="5642" w:name="_Toc359418313"/>
      <w:bookmarkStart w:id="5643" w:name="_Toc359418863"/>
      <w:bookmarkStart w:id="5644" w:name="_Toc359419411"/>
      <w:bookmarkStart w:id="5645" w:name="_Toc359419955"/>
      <w:bookmarkStart w:id="5646" w:name="_Toc359411202"/>
      <w:bookmarkStart w:id="5647" w:name="_Toc359411694"/>
      <w:bookmarkStart w:id="5648" w:name="_Toc359412183"/>
      <w:bookmarkStart w:id="5649" w:name="_Toc359415980"/>
      <w:bookmarkStart w:id="5650" w:name="_Toc359416429"/>
      <w:bookmarkStart w:id="5651" w:name="_Toc359416878"/>
      <w:bookmarkStart w:id="5652" w:name="_Toc359417320"/>
      <w:bookmarkStart w:id="5653" w:name="_Toc359417763"/>
      <w:bookmarkStart w:id="5654" w:name="_Toc359418314"/>
      <w:bookmarkStart w:id="5655" w:name="_Toc359418864"/>
      <w:bookmarkStart w:id="5656" w:name="_Toc359419412"/>
      <w:bookmarkStart w:id="5657" w:name="_Toc359419956"/>
      <w:bookmarkStart w:id="5658" w:name="_Toc359411203"/>
      <w:bookmarkStart w:id="5659" w:name="_Toc359411695"/>
      <w:bookmarkStart w:id="5660" w:name="_Toc359412184"/>
      <w:bookmarkStart w:id="5661" w:name="_Toc359415981"/>
      <w:bookmarkStart w:id="5662" w:name="_Toc359416430"/>
      <w:bookmarkStart w:id="5663" w:name="_Toc359416879"/>
      <w:bookmarkStart w:id="5664" w:name="_Toc359417321"/>
      <w:bookmarkStart w:id="5665" w:name="_Toc359417764"/>
      <w:bookmarkStart w:id="5666" w:name="_Toc359418315"/>
      <w:bookmarkStart w:id="5667" w:name="_Toc359418865"/>
      <w:bookmarkStart w:id="5668" w:name="_Toc359419413"/>
      <w:bookmarkStart w:id="5669" w:name="_Toc359419957"/>
      <w:bookmarkStart w:id="5670" w:name="_Toc359411204"/>
      <w:bookmarkStart w:id="5671" w:name="_Toc359411696"/>
      <w:bookmarkStart w:id="5672" w:name="_Toc359412185"/>
      <w:bookmarkStart w:id="5673" w:name="_Toc359415982"/>
      <w:bookmarkStart w:id="5674" w:name="_Toc359416431"/>
      <w:bookmarkStart w:id="5675" w:name="_Toc359416880"/>
      <w:bookmarkStart w:id="5676" w:name="_Toc359417322"/>
      <w:bookmarkStart w:id="5677" w:name="_Toc359417765"/>
      <w:bookmarkStart w:id="5678" w:name="_Toc359418316"/>
      <w:bookmarkStart w:id="5679" w:name="_Toc359418866"/>
      <w:bookmarkStart w:id="5680" w:name="_Toc359419414"/>
      <w:bookmarkStart w:id="5681" w:name="_Toc359419958"/>
      <w:bookmarkStart w:id="5682" w:name="_Toc359411205"/>
      <w:bookmarkStart w:id="5683" w:name="_Toc359411697"/>
      <w:bookmarkStart w:id="5684" w:name="_Toc359412186"/>
      <w:bookmarkStart w:id="5685" w:name="_Toc359415983"/>
      <w:bookmarkStart w:id="5686" w:name="_Toc359416432"/>
      <w:bookmarkStart w:id="5687" w:name="_Toc359416881"/>
      <w:bookmarkStart w:id="5688" w:name="_Toc359417323"/>
      <w:bookmarkStart w:id="5689" w:name="_Toc359417766"/>
      <w:bookmarkStart w:id="5690" w:name="_Toc359418317"/>
      <w:bookmarkStart w:id="5691" w:name="_Toc359418867"/>
      <w:bookmarkStart w:id="5692" w:name="_Toc359419415"/>
      <w:bookmarkStart w:id="5693" w:name="_Toc359419959"/>
      <w:bookmarkStart w:id="5694" w:name="_Toc359411206"/>
      <w:bookmarkStart w:id="5695" w:name="_Toc359411698"/>
      <w:bookmarkStart w:id="5696" w:name="_Toc359412187"/>
      <w:bookmarkStart w:id="5697" w:name="_Toc359415984"/>
      <w:bookmarkStart w:id="5698" w:name="_Toc359416433"/>
      <w:bookmarkStart w:id="5699" w:name="_Toc359416882"/>
      <w:bookmarkStart w:id="5700" w:name="_Toc359417324"/>
      <w:bookmarkStart w:id="5701" w:name="_Toc359417767"/>
      <w:bookmarkStart w:id="5702" w:name="_Toc359418318"/>
      <w:bookmarkStart w:id="5703" w:name="_Toc359418868"/>
      <w:bookmarkStart w:id="5704" w:name="_Toc359419416"/>
      <w:bookmarkStart w:id="5705" w:name="_Toc359419960"/>
      <w:bookmarkStart w:id="5706" w:name="_Toc359411207"/>
      <w:bookmarkStart w:id="5707" w:name="_Toc359411699"/>
      <w:bookmarkStart w:id="5708" w:name="_Toc359412188"/>
      <w:bookmarkStart w:id="5709" w:name="_Toc359415985"/>
      <w:bookmarkStart w:id="5710" w:name="_Toc359416434"/>
      <w:bookmarkStart w:id="5711" w:name="_Toc359416883"/>
      <w:bookmarkStart w:id="5712" w:name="_Toc359417325"/>
      <w:bookmarkStart w:id="5713" w:name="_Toc359417768"/>
      <w:bookmarkStart w:id="5714" w:name="_Toc359418319"/>
      <w:bookmarkStart w:id="5715" w:name="_Toc359418869"/>
      <w:bookmarkStart w:id="5716" w:name="_Toc359419417"/>
      <w:bookmarkStart w:id="5717" w:name="_Toc359419961"/>
      <w:bookmarkStart w:id="5718" w:name="_Toc359411208"/>
      <w:bookmarkStart w:id="5719" w:name="_Toc359411700"/>
      <w:bookmarkStart w:id="5720" w:name="_Toc359412189"/>
      <w:bookmarkStart w:id="5721" w:name="_Toc359415986"/>
      <w:bookmarkStart w:id="5722" w:name="_Toc359416435"/>
      <w:bookmarkStart w:id="5723" w:name="_Toc359416884"/>
      <w:bookmarkStart w:id="5724" w:name="_Toc359417326"/>
      <w:bookmarkStart w:id="5725" w:name="_Toc359417769"/>
      <w:bookmarkStart w:id="5726" w:name="_Toc359418320"/>
      <w:bookmarkStart w:id="5727" w:name="_Toc359418870"/>
      <w:bookmarkStart w:id="5728" w:name="_Toc359419418"/>
      <w:bookmarkStart w:id="5729" w:name="_Toc359419962"/>
      <w:bookmarkStart w:id="5730" w:name="_Toc359411209"/>
      <w:bookmarkStart w:id="5731" w:name="_Toc359411701"/>
      <w:bookmarkStart w:id="5732" w:name="_Toc359412190"/>
      <w:bookmarkStart w:id="5733" w:name="_Toc359415987"/>
      <w:bookmarkStart w:id="5734" w:name="_Toc359416436"/>
      <w:bookmarkStart w:id="5735" w:name="_Toc359416885"/>
      <w:bookmarkStart w:id="5736" w:name="_Toc359417327"/>
      <w:bookmarkStart w:id="5737" w:name="_Toc359417770"/>
      <w:bookmarkStart w:id="5738" w:name="_Toc359418321"/>
      <w:bookmarkStart w:id="5739" w:name="_Toc359418871"/>
      <w:bookmarkStart w:id="5740" w:name="_Toc359419419"/>
      <w:bookmarkStart w:id="5741" w:name="_Toc359419963"/>
      <w:bookmarkStart w:id="5742" w:name="_Toc359411210"/>
      <w:bookmarkStart w:id="5743" w:name="_Toc359411702"/>
      <w:bookmarkStart w:id="5744" w:name="_Toc359412191"/>
      <w:bookmarkStart w:id="5745" w:name="_Toc359415988"/>
      <w:bookmarkStart w:id="5746" w:name="_Toc359416437"/>
      <w:bookmarkStart w:id="5747" w:name="_Toc359416886"/>
      <w:bookmarkStart w:id="5748" w:name="_Toc359417328"/>
      <w:bookmarkStart w:id="5749" w:name="_Toc359417771"/>
      <w:bookmarkStart w:id="5750" w:name="_Toc359418322"/>
      <w:bookmarkStart w:id="5751" w:name="_Toc359418872"/>
      <w:bookmarkStart w:id="5752" w:name="_Toc359419420"/>
      <w:bookmarkStart w:id="5753" w:name="_Toc359419964"/>
      <w:bookmarkStart w:id="5754" w:name="_Toc359411211"/>
      <w:bookmarkStart w:id="5755" w:name="_Toc359411703"/>
      <w:bookmarkStart w:id="5756" w:name="_Toc359412192"/>
      <w:bookmarkStart w:id="5757" w:name="_Toc359415989"/>
      <w:bookmarkStart w:id="5758" w:name="_Toc359416438"/>
      <w:bookmarkStart w:id="5759" w:name="_Toc359416887"/>
      <w:bookmarkStart w:id="5760" w:name="_Toc359417329"/>
      <w:bookmarkStart w:id="5761" w:name="_Toc359417772"/>
      <w:bookmarkStart w:id="5762" w:name="_Toc359418323"/>
      <w:bookmarkStart w:id="5763" w:name="_Toc359418873"/>
      <w:bookmarkStart w:id="5764" w:name="_Toc359419421"/>
      <w:bookmarkStart w:id="5765" w:name="_Toc359419965"/>
      <w:bookmarkStart w:id="5766" w:name="_Toc359411212"/>
      <w:bookmarkStart w:id="5767" w:name="_Toc359411704"/>
      <w:bookmarkStart w:id="5768" w:name="_Toc359412193"/>
      <w:bookmarkStart w:id="5769" w:name="_Toc359415990"/>
      <w:bookmarkStart w:id="5770" w:name="_Toc359416439"/>
      <w:bookmarkStart w:id="5771" w:name="_Toc359416888"/>
      <w:bookmarkStart w:id="5772" w:name="_Toc359417330"/>
      <w:bookmarkStart w:id="5773" w:name="_Toc359417773"/>
      <w:bookmarkStart w:id="5774" w:name="_Toc359418324"/>
      <w:bookmarkStart w:id="5775" w:name="_Toc359418874"/>
      <w:bookmarkStart w:id="5776" w:name="_Toc359419422"/>
      <w:bookmarkStart w:id="5777" w:name="_Toc359419966"/>
      <w:bookmarkStart w:id="5778" w:name="_Toc359411213"/>
      <w:bookmarkStart w:id="5779" w:name="_Toc359411705"/>
      <w:bookmarkStart w:id="5780" w:name="_Toc359412194"/>
      <w:bookmarkStart w:id="5781" w:name="_Toc359415991"/>
      <w:bookmarkStart w:id="5782" w:name="_Toc359416440"/>
      <w:bookmarkStart w:id="5783" w:name="_Toc359416889"/>
      <w:bookmarkStart w:id="5784" w:name="_Toc359417331"/>
      <w:bookmarkStart w:id="5785" w:name="_Toc359417774"/>
      <w:bookmarkStart w:id="5786" w:name="_Toc359418325"/>
      <w:bookmarkStart w:id="5787" w:name="_Toc359418875"/>
      <w:bookmarkStart w:id="5788" w:name="_Toc359419423"/>
      <w:bookmarkStart w:id="5789" w:name="_Toc359419967"/>
      <w:bookmarkStart w:id="5790" w:name="_Toc359411214"/>
      <w:bookmarkStart w:id="5791" w:name="_Toc359411706"/>
      <w:bookmarkStart w:id="5792" w:name="_Toc359412195"/>
      <w:bookmarkStart w:id="5793" w:name="_Toc359415992"/>
      <w:bookmarkStart w:id="5794" w:name="_Toc359416441"/>
      <w:bookmarkStart w:id="5795" w:name="_Toc359416890"/>
      <w:bookmarkStart w:id="5796" w:name="_Toc359417332"/>
      <w:bookmarkStart w:id="5797" w:name="_Toc359417775"/>
      <w:bookmarkStart w:id="5798" w:name="_Toc359418326"/>
      <w:bookmarkStart w:id="5799" w:name="_Toc359418876"/>
      <w:bookmarkStart w:id="5800" w:name="_Toc359419424"/>
      <w:bookmarkStart w:id="5801" w:name="_Toc359419968"/>
      <w:bookmarkStart w:id="5802" w:name="_Toc359411216"/>
      <w:bookmarkStart w:id="5803" w:name="_Toc359411708"/>
      <w:bookmarkStart w:id="5804" w:name="_Toc359412197"/>
      <w:bookmarkStart w:id="5805" w:name="_Toc359415994"/>
      <w:bookmarkStart w:id="5806" w:name="_Toc359416443"/>
      <w:bookmarkStart w:id="5807" w:name="_Toc359416892"/>
      <w:bookmarkStart w:id="5808" w:name="_Toc359417334"/>
      <w:bookmarkStart w:id="5809" w:name="_Toc359417777"/>
      <w:bookmarkStart w:id="5810" w:name="_Toc359418328"/>
      <w:bookmarkStart w:id="5811" w:name="_Toc359418878"/>
      <w:bookmarkStart w:id="5812" w:name="_Toc359419426"/>
      <w:bookmarkStart w:id="5813" w:name="_Toc359419970"/>
      <w:bookmarkStart w:id="5814" w:name="_Toc359411217"/>
      <w:bookmarkStart w:id="5815" w:name="_Toc359411709"/>
      <w:bookmarkStart w:id="5816" w:name="_Toc359412198"/>
      <w:bookmarkStart w:id="5817" w:name="_Toc359415995"/>
      <w:bookmarkStart w:id="5818" w:name="_Toc359416444"/>
      <w:bookmarkStart w:id="5819" w:name="_Toc359416893"/>
      <w:bookmarkStart w:id="5820" w:name="_Toc359417335"/>
      <w:bookmarkStart w:id="5821" w:name="_Toc359417778"/>
      <w:bookmarkStart w:id="5822" w:name="_Toc359418329"/>
      <w:bookmarkStart w:id="5823" w:name="_Toc359418879"/>
      <w:bookmarkStart w:id="5824" w:name="_Toc359419427"/>
      <w:bookmarkStart w:id="5825" w:name="_Toc359419971"/>
      <w:bookmarkStart w:id="5826" w:name="_Toc359411218"/>
      <w:bookmarkStart w:id="5827" w:name="_Toc359411710"/>
      <w:bookmarkStart w:id="5828" w:name="_Toc359412199"/>
      <w:bookmarkStart w:id="5829" w:name="_Toc359415996"/>
      <w:bookmarkStart w:id="5830" w:name="_Toc359416445"/>
      <w:bookmarkStart w:id="5831" w:name="_Toc359416894"/>
      <w:bookmarkStart w:id="5832" w:name="_Toc359417336"/>
      <w:bookmarkStart w:id="5833" w:name="_Toc359417779"/>
      <w:bookmarkStart w:id="5834" w:name="_Toc359418330"/>
      <w:bookmarkStart w:id="5835" w:name="_Toc359418880"/>
      <w:bookmarkStart w:id="5836" w:name="_Toc359419428"/>
      <w:bookmarkStart w:id="5837" w:name="_Toc359419972"/>
      <w:bookmarkStart w:id="5838" w:name="_Toc359411219"/>
      <w:bookmarkStart w:id="5839" w:name="_Toc359411711"/>
      <w:bookmarkStart w:id="5840" w:name="_Toc359412200"/>
      <w:bookmarkStart w:id="5841" w:name="_Toc359415997"/>
      <w:bookmarkStart w:id="5842" w:name="_Toc359416446"/>
      <w:bookmarkStart w:id="5843" w:name="_Toc359416895"/>
      <w:bookmarkStart w:id="5844" w:name="_Toc359417337"/>
      <w:bookmarkStart w:id="5845" w:name="_Toc359417780"/>
      <w:bookmarkStart w:id="5846" w:name="_Toc359418331"/>
      <w:bookmarkStart w:id="5847" w:name="_Toc359418881"/>
      <w:bookmarkStart w:id="5848" w:name="_Toc359419429"/>
      <w:bookmarkStart w:id="5849" w:name="_Toc359419973"/>
      <w:bookmarkStart w:id="5850" w:name="_Toc359411220"/>
      <w:bookmarkStart w:id="5851" w:name="_Toc359411712"/>
      <w:bookmarkStart w:id="5852" w:name="_Toc359412201"/>
      <w:bookmarkStart w:id="5853" w:name="_Toc359415998"/>
      <w:bookmarkStart w:id="5854" w:name="_Toc359416447"/>
      <w:bookmarkStart w:id="5855" w:name="_Toc359416896"/>
      <w:bookmarkStart w:id="5856" w:name="_Toc359417338"/>
      <w:bookmarkStart w:id="5857" w:name="_Toc359417781"/>
      <w:bookmarkStart w:id="5858" w:name="_Toc359418332"/>
      <w:bookmarkStart w:id="5859" w:name="_Toc359418882"/>
      <w:bookmarkStart w:id="5860" w:name="_Toc359419430"/>
      <w:bookmarkStart w:id="5861" w:name="_Toc359419974"/>
      <w:bookmarkStart w:id="5862" w:name="_Toc359411221"/>
      <w:bookmarkStart w:id="5863" w:name="_Toc359411713"/>
      <w:bookmarkStart w:id="5864" w:name="_Toc359412202"/>
      <w:bookmarkStart w:id="5865" w:name="_Toc359415999"/>
      <w:bookmarkStart w:id="5866" w:name="_Toc359416448"/>
      <w:bookmarkStart w:id="5867" w:name="_Toc359416897"/>
      <w:bookmarkStart w:id="5868" w:name="_Toc359417339"/>
      <w:bookmarkStart w:id="5869" w:name="_Toc359417782"/>
      <w:bookmarkStart w:id="5870" w:name="_Toc359418333"/>
      <w:bookmarkStart w:id="5871" w:name="_Toc359418883"/>
      <w:bookmarkStart w:id="5872" w:name="_Toc359419431"/>
      <w:bookmarkStart w:id="5873" w:name="_Toc359419975"/>
      <w:bookmarkStart w:id="5874" w:name="_Toc359411222"/>
      <w:bookmarkStart w:id="5875" w:name="_Toc359411714"/>
      <w:bookmarkStart w:id="5876" w:name="_Toc359412203"/>
      <w:bookmarkStart w:id="5877" w:name="_Toc359416000"/>
      <w:bookmarkStart w:id="5878" w:name="_Toc359416449"/>
      <w:bookmarkStart w:id="5879" w:name="_Toc359416898"/>
      <w:bookmarkStart w:id="5880" w:name="_Toc359417340"/>
      <w:bookmarkStart w:id="5881" w:name="_Toc359417783"/>
      <w:bookmarkStart w:id="5882" w:name="_Toc359418334"/>
      <w:bookmarkStart w:id="5883" w:name="_Toc359418884"/>
      <w:bookmarkStart w:id="5884" w:name="_Toc359419432"/>
      <w:bookmarkStart w:id="5885" w:name="_Toc359419976"/>
      <w:bookmarkStart w:id="5886" w:name="_Toc359411223"/>
      <w:bookmarkStart w:id="5887" w:name="_Toc359411715"/>
      <w:bookmarkStart w:id="5888" w:name="_Toc359412204"/>
      <w:bookmarkStart w:id="5889" w:name="_Toc359416001"/>
      <w:bookmarkStart w:id="5890" w:name="_Toc359416450"/>
      <w:bookmarkStart w:id="5891" w:name="_Toc359416899"/>
      <w:bookmarkStart w:id="5892" w:name="_Toc359417341"/>
      <w:bookmarkStart w:id="5893" w:name="_Toc359417784"/>
      <w:bookmarkStart w:id="5894" w:name="_Toc359418335"/>
      <w:bookmarkStart w:id="5895" w:name="_Toc359418885"/>
      <w:bookmarkStart w:id="5896" w:name="_Toc359419433"/>
      <w:bookmarkStart w:id="5897" w:name="_Toc359419977"/>
      <w:bookmarkStart w:id="5898" w:name="_Toc359411224"/>
      <w:bookmarkStart w:id="5899" w:name="_Toc359411716"/>
      <w:bookmarkStart w:id="5900" w:name="_Toc359412205"/>
      <w:bookmarkStart w:id="5901" w:name="_Toc359416002"/>
      <w:bookmarkStart w:id="5902" w:name="_Toc359416451"/>
      <w:bookmarkStart w:id="5903" w:name="_Toc359416900"/>
      <w:bookmarkStart w:id="5904" w:name="_Toc359417342"/>
      <w:bookmarkStart w:id="5905" w:name="_Toc359417785"/>
      <w:bookmarkStart w:id="5906" w:name="_Toc359418336"/>
      <w:bookmarkStart w:id="5907" w:name="_Toc359418886"/>
      <w:bookmarkStart w:id="5908" w:name="_Toc359419434"/>
      <w:bookmarkStart w:id="5909" w:name="_Toc359419978"/>
      <w:bookmarkStart w:id="5910" w:name="_Toc363663745"/>
      <w:bookmarkStart w:id="5911" w:name="_Toc364950250"/>
      <w:bookmarkStart w:id="5912" w:name="_Toc363663746"/>
      <w:bookmarkStart w:id="5913" w:name="_Toc364950251"/>
      <w:bookmarkStart w:id="5914" w:name="_Toc363663747"/>
      <w:bookmarkStart w:id="5915" w:name="_Toc364950252"/>
      <w:bookmarkStart w:id="5916" w:name="_Toc363663749"/>
      <w:bookmarkStart w:id="5917" w:name="_Toc364950254"/>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p>
    <w:p w14:paraId="66023FBD" w14:textId="77777777" w:rsidR="00624E25" w:rsidRPr="00624E25" w:rsidRDefault="00624E25" w:rsidP="00624E25">
      <w:pPr>
        <w:tabs>
          <w:tab w:val="left" w:pos="851"/>
        </w:tabs>
        <w:autoSpaceDE w:val="0"/>
        <w:autoSpaceDN w:val="0"/>
        <w:adjustRightInd w:val="0"/>
        <w:spacing w:before="120" w:after="120"/>
        <w:jc w:val="both"/>
        <w:rPr>
          <w:rFonts w:ascii="Arial" w:hAnsi="Arial" w:cs="Arial"/>
          <w:sz w:val="28"/>
          <w:szCs w:val="28"/>
        </w:rPr>
      </w:pPr>
    </w:p>
    <w:p w14:paraId="32C4401A" w14:textId="77777777" w:rsidR="0079669D" w:rsidRPr="00624E25" w:rsidRDefault="0079669D" w:rsidP="0079669D">
      <w:pPr>
        <w:pStyle w:val="3"/>
        <w:keepNext w:val="0"/>
        <w:numPr>
          <w:ilvl w:val="0"/>
          <w:numId w:val="21"/>
        </w:numPr>
        <w:tabs>
          <w:tab w:val="left" w:pos="709"/>
        </w:tabs>
        <w:spacing w:before="120" w:after="120" w:line="240" w:lineRule="auto"/>
        <w:ind w:left="0" w:firstLine="0"/>
        <w:rPr>
          <w:rFonts w:ascii="Arial" w:hAnsi="Arial" w:cs="Arial"/>
          <w:b/>
          <w:sz w:val="28"/>
          <w:szCs w:val="28"/>
        </w:rPr>
      </w:pPr>
      <w:bookmarkStart w:id="5918" w:name="_Toc99524934"/>
      <w:r w:rsidRPr="00624E25">
        <w:rPr>
          <w:rFonts w:ascii="Arial" w:hAnsi="Arial" w:cs="Arial"/>
          <w:b/>
          <w:sz w:val="28"/>
          <w:szCs w:val="28"/>
        </w:rPr>
        <w:t>Закупка в КИМ</w:t>
      </w:r>
      <w:bookmarkEnd w:id="5918"/>
    </w:p>
    <w:p w14:paraId="2DDBFE03" w14:textId="77777777" w:rsidR="0079669D" w:rsidRPr="00624E25" w:rsidRDefault="0079669D" w:rsidP="0079669D">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Под закупкой в КИМ понимается способ неконкурентной процедуры закупки, проводимый исключительно в электронной форме, </w:t>
      </w:r>
      <w:r w:rsidRPr="00624E25">
        <w:rPr>
          <w:rFonts w:ascii="Arial" w:hAnsi="Arial" w:cs="Arial"/>
          <w:bCs/>
          <w:sz w:val="28"/>
          <w:szCs w:val="28"/>
        </w:rPr>
        <w:t xml:space="preserve">при котором </w:t>
      </w:r>
      <w:r w:rsidRPr="00624E25">
        <w:rPr>
          <w:rFonts w:ascii="Arial" w:hAnsi="Arial" w:cs="Arial"/>
          <w:bCs/>
          <w:sz w:val="28"/>
          <w:szCs w:val="28"/>
        </w:rPr>
        <w:lastRenderedPageBreak/>
        <w:t xml:space="preserve">Заказчик посредством </w:t>
      </w:r>
      <w:r w:rsidRPr="00624E25">
        <w:rPr>
          <w:rFonts w:ascii="Arial" w:hAnsi="Arial" w:cs="Arial"/>
          <w:sz w:val="28"/>
          <w:szCs w:val="28"/>
        </w:rPr>
        <w:t>Корпоративного интернет-магазина</w:t>
      </w:r>
      <w:r w:rsidRPr="00624E25">
        <w:rPr>
          <w:rFonts w:ascii="Arial" w:hAnsi="Arial" w:cs="Arial"/>
          <w:bCs/>
          <w:sz w:val="28"/>
          <w:szCs w:val="28"/>
        </w:rPr>
        <w:t xml:space="preserve"> осуществляет процедуру выбора контрагента</w:t>
      </w:r>
      <w:r w:rsidRPr="00624E25">
        <w:rPr>
          <w:rFonts w:ascii="Arial" w:hAnsi="Arial" w:cs="Arial"/>
          <w:sz w:val="28"/>
          <w:szCs w:val="28"/>
        </w:rPr>
        <w:t>.</w:t>
      </w:r>
    </w:p>
    <w:p w14:paraId="6BAC8763" w14:textId="77777777" w:rsidR="0079669D" w:rsidRPr="00624E25" w:rsidRDefault="0079669D" w:rsidP="0079669D">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Способ закупки применяется при закупке продукции, стоимость которой не превышает двадцать миллионов рублей, включая все расходы контрагента, связанные с передачей продукции Заказчику (расходы на перевозку, страхование, уплату таможенных пошлин, налогов и иных обязательных платежей).</w:t>
      </w:r>
    </w:p>
    <w:p w14:paraId="54D2DA0C" w14:textId="77777777" w:rsidR="0079669D" w:rsidRPr="00624E25" w:rsidRDefault="0079669D" w:rsidP="0079669D">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Закупка в КИМ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3803EC94" w14:textId="77777777" w:rsidR="0079669D" w:rsidRPr="00624E25" w:rsidRDefault="0079669D" w:rsidP="0079669D">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Заказчик вправе отменить закупку в КИМ в любое время ее проведения.</w:t>
      </w:r>
    </w:p>
    <w:p w14:paraId="0997CB07" w14:textId="77777777" w:rsidR="0079669D" w:rsidRPr="00624E25" w:rsidRDefault="0079669D" w:rsidP="0079669D">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В случае проведения закупки в КИМ, участниками которой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разделом 24 настоящего Положения.</w:t>
      </w:r>
    </w:p>
    <w:p w14:paraId="1F54762E" w14:textId="77777777" w:rsidR="0079669D" w:rsidRPr="00624E25" w:rsidRDefault="0079669D" w:rsidP="0079669D">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Информация о проведении закупки в КИМ, включая информационную карту закупки в КИМ, протоколы, составленные в ходе закупки в КИМ, не подлежат размещению в ЕИС.</w:t>
      </w:r>
    </w:p>
    <w:p w14:paraId="064683C1" w14:textId="77777777" w:rsidR="0079669D" w:rsidRPr="00624E25" w:rsidRDefault="0079669D" w:rsidP="0079669D">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Порядок проведения закупки в КИМ.</w:t>
      </w:r>
    </w:p>
    <w:p w14:paraId="5A3929B3"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Процедура закупки в КИМ проводится путем выбора необходимой Заказчику продукции из прайс-листов, размещенных в Корпоративном интернет-магазине (закупка в Маркетплейсе), или посредством размещения в Корпоративном интернет-магазине информации о проводимой закупке.</w:t>
      </w:r>
    </w:p>
    <w:p w14:paraId="5E01A6C5"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Заказчик вправе осуществить выбор продукции в Маркетплейсе у контрагента, предложение которого содержит наиболее низкую цену договора, если стоимость закупаемой продукции включая все расходы контрагента, связанные с передачей продукции Заказчику (расходы на перевозку, страхование, уплату таможенных пошлин, налогов и иных обязательных платежей) не превысит пятисот тысяч рублей. В иных случаях Заказчик размещает в КИМ информацию о проведении закупки.</w:t>
      </w:r>
    </w:p>
    <w:p w14:paraId="2E1D992B" w14:textId="639B19EC" w:rsidR="001A0E24"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Информация о проведении </w:t>
      </w:r>
      <w:r w:rsidRPr="00624E25">
        <w:rPr>
          <w:rFonts w:ascii="Arial" w:hAnsi="Arial" w:cs="Arial"/>
          <w:bCs/>
          <w:sz w:val="28"/>
          <w:szCs w:val="28"/>
        </w:rPr>
        <w:t>закупки в КИМ</w:t>
      </w:r>
      <w:r w:rsidRPr="00624E25">
        <w:rPr>
          <w:rFonts w:ascii="Arial" w:hAnsi="Arial" w:cs="Arial"/>
          <w:sz w:val="28"/>
          <w:szCs w:val="28"/>
        </w:rPr>
        <w:t>, включая, информационную карту закупки в КИМ, размещается Заказчиком в Корпоративном интернет-магазине</w:t>
      </w:r>
      <w:r w:rsidR="001A0E24" w:rsidRPr="00624E25">
        <w:rPr>
          <w:rFonts w:ascii="Arial" w:hAnsi="Arial" w:cs="Arial"/>
          <w:sz w:val="28"/>
          <w:szCs w:val="28"/>
        </w:rPr>
        <w:t xml:space="preserve"> в </w:t>
      </w:r>
      <w:r w:rsidR="008E0083" w:rsidRPr="00624E25">
        <w:rPr>
          <w:rFonts w:ascii="Arial" w:hAnsi="Arial" w:cs="Arial"/>
          <w:sz w:val="28"/>
          <w:szCs w:val="28"/>
        </w:rPr>
        <w:t>следующие сроки</w:t>
      </w:r>
      <w:r w:rsidR="001A0E24" w:rsidRPr="00624E25">
        <w:rPr>
          <w:rFonts w:ascii="Arial" w:hAnsi="Arial" w:cs="Arial"/>
          <w:sz w:val="28"/>
          <w:szCs w:val="28"/>
        </w:rPr>
        <w:t>:</w:t>
      </w:r>
    </w:p>
    <w:p w14:paraId="40F4D797" w14:textId="77777777" w:rsidR="001A0E24" w:rsidRPr="00624E25" w:rsidRDefault="0079669D" w:rsidP="003D2171">
      <w:pPr>
        <w:pStyle w:val="afff0"/>
        <w:numPr>
          <w:ilvl w:val="0"/>
          <w:numId w:val="8"/>
        </w:numPr>
        <w:tabs>
          <w:tab w:val="left" w:pos="851"/>
        </w:tabs>
        <w:autoSpaceDE w:val="0"/>
        <w:autoSpaceDN w:val="0"/>
        <w:adjustRightInd w:val="0"/>
        <w:spacing w:before="120" w:after="120"/>
        <w:ind w:left="425" w:firstLine="0"/>
        <w:contextualSpacing w:val="0"/>
        <w:jc w:val="both"/>
        <w:rPr>
          <w:rFonts w:ascii="Arial" w:hAnsi="Arial" w:cs="Arial"/>
          <w:sz w:val="28"/>
          <w:szCs w:val="28"/>
        </w:rPr>
      </w:pPr>
      <w:r w:rsidRPr="00624E25">
        <w:rPr>
          <w:rFonts w:ascii="Arial" w:hAnsi="Arial" w:cs="Arial"/>
          <w:sz w:val="28"/>
          <w:szCs w:val="28"/>
        </w:rPr>
        <w:lastRenderedPageBreak/>
        <w:t>не менее чем за два рабочих дня до установленной в информационной карте даты окончания срока подачи заявок</w:t>
      </w:r>
      <w:r w:rsidR="001A0E24" w:rsidRPr="00624E25">
        <w:rPr>
          <w:rFonts w:ascii="Arial" w:hAnsi="Arial" w:cs="Arial"/>
          <w:sz w:val="28"/>
          <w:szCs w:val="28"/>
        </w:rPr>
        <w:t xml:space="preserve"> при закупке продукции, стоимость которой не превышает три миллиона рублей;</w:t>
      </w:r>
    </w:p>
    <w:p w14:paraId="0067BF3E" w14:textId="2DEB7976" w:rsidR="0079669D" w:rsidRPr="00624E25" w:rsidRDefault="001A0E24" w:rsidP="003D2171">
      <w:pPr>
        <w:pStyle w:val="afff0"/>
        <w:numPr>
          <w:ilvl w:val="0"/>
          <w:numId w:val="8"/>
        </w:numPr>
        <w:tabs>
          <w:tab w:val="left" w:pos="851"/>
        </w:tabs>
        <w:autoSpaceDE w:val="0"/>
        <w:autoSpaceDN w:val="0"/>
        <w:adjustRightInd w:val="0"/>
        <w:spacing w:before="120" w:after="120"/>
        <w:ind w:left="425" w:firstLine="0"/>
        <w:contextualSpacing w:val="0"/>
        <w:jc w:val="both"/>
        <w:rPr>
          <w:rFonts w:ascii="Arial" w:hAnsi="Arial" w:cs="Arial"/>
          <w:sz w:val="28"/>
          <w:szCs w:val="28"/>
        </w:rPr>
      </w:pPr>
      <w:r w:rsidRPr="00624E25">
        <w:rPr>
          <w:rFonts w:ascii="Arial" w:hAnsi="Arial" w:cs="Arial"/>
          <w:sz w:val="28"/>
          <w:szCs w:val="28"/>
        </w:rPr>
        <w:t xml:space="preserve">не менее чем за четыре рабочих дня до установленной в информационной карте даты окончания срока подачи заявок при закупке продукции, стоимость которой не превышает </w:t>
      </w:r>
      <w:r w:rsidR="003A607A" w:rsidRPr="00624E25">
        <w:rPr>
          <w:rFonts w:ascii="Arial" w:hAnsi="Arial" w:cs="Arial"/>
          <w:sz w:val="28"/>
          <w:szCs w:val="28"/>
        </w:rPr>
        <w:t>двадцать миллионов</w:t>
      </w:r>
      <w:r w:rsidRPr="00624E25">
        <w:rPr>
          <w:rFonts w:ascii="Arial" w:hAnsi="Arial" w:cs="Arial"/>
          <w:sz w:val="28"/>
          <w:szCs w:val="28"/>
        </w:rPr>
        <w:t xml:space="preserve"> рублей</w:t>
      </w:r>
      <w:r w:rsidR="0079669D" w:rsidRPr="00624E25">
        <w:rPr>
          <w:rFonts w:ascii="Arial" w:hAnsi="Arial" w:cs="Arial"/>
          <w:sz w:val="28"/>
          <w:szCs w:val="28"/>
        </w:rPr>
        <w:t>.</w:t>
      </w:r>
    </w:p>
    <w:p w14:paraId="272061AD" w14:textId="6E1B6FF1"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Информационная карта закупки в КИМ должна содержать сведения, предусмотренные подпунктом 6.3 настоящего Положения. Заказчик вправе включить в состав информационной карты дополнительно иные сведения.</w:t>
      </w:r>
    </w:p>
    <w:p w14:paraId="204FED83"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Информационная карта закупки в КИМ размещается на русском языке.</w:t>
      </w:r>
    </w:p>
    <w:p w14:paraId="35577D47"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В случае если для участия в закупке в КИМ иностранному лицу потребуется информационная карта закупки в КИМ на иностранном языке, перевод на иностранный язык такое лицо осуществляет самостоятельно за свой счет.</w:t>
      </w:r>
    </w:p>
    <w:p w14:paraId="786DD997" w14:textId="6F41BEE4"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Любой участник процедуры закупки, заинтересованный в участии, вправе подать Заказчику запрос о разъяснении положений информационной карты закупки в КИМ посредством программно-аппаратных средств Корпоративного интернет-магазина в соответствии с Регламентом работы Корпоративного интернет-магазина. В течение </w:t>
      </w:r>
      <w:r w:rsidR="00D4458C" w:rsidRPr="00624E25">
        <w:rPr>
          <w:rFonts w:ascii="Arial" w:hAnsi="Arial" w:cs="Arial"/>
          <w:sz w:val="28"/>
          <w:szCs w:val="28"/>
        </w:rPr>
        <w:t>одного рабочего дня</w:t>
      </w:r>
      <w:r w:rsidRPr="00624E25">
        <w:rPr>
          <w:rFonts w:ascii="Arial" w:hAnsi="Arial" w:cs="Arial"/>
          <w:sz w:val="28"/>
          <w:szCs w:val="28"/>
        </w:rPr>
        <w:t xml:space="preserve"> </w:t>
      </w:r>
      <w:r w:rsidR="00D4458C" w:rsidRPr="00624E25">
        <w:rPr>
          <w:rFonts w:ascii="Arial" w:hAnsi="Arial" w:cs="Arial"/>
          <w:sz w:val="28"/>
          <w:szCs w:val="28"/>
        </w:rPr>
        <w:t xml:space="preserve">(если срок подачи заявок на участие в </w:t>
      </w:r>
      <w:r w:rsidR="001D7823" w:rsidRPr="00624E25">
        <w:rPr>
          <w:rFonts w:ascii="Arial" w:hAnsi="Arial" w:cs="Arial"/>
          <w:sz w:val="28"/>
          <w:szCs w:val="28"/>
        </w:rPr>
        <w:t>процедуре закупки</w:t>
      </w:r>
      <w:r w:rsidR="00D4458C" w:rsidRPr="00624E25">
        <w:rPr>
          <w:rFonts w:ascii="Arial" w:hAnsi="Arial" w:cs="Arial"/>
          <w:sz w:val="28"/>
          <w:szCs w:val="28"/>
        </w:rPr>
        <w:t xml:space="preserve"> составляет два рабочих дня) / трех рабочих дней (если срок подачи заявок на участие в</w:t>
      </w:r>
      <w:r w:rsidR="001D7823" w:rsidRPr="00624E25">
        <w:rPr>
          <w:rFonts w:ascii="Arial" w:hAnsi="Arial" w:cs="Arial"/>
          <w:sz w:val="28"/>
          <w:szCs w:val="28"/>
        </w:rPr>
        <w:t xml:space="preserve"> процедуре</w:t>
      </w:r>
      <w:r w:rsidR="00D4458C" w:rsidRPr="00624E25">
        <w:rPr>
          <w:rFonts w:ascii="Arial" w:hAnsi="Arial" w:cs="Arial"/>
          <w:sz w:val="28"/>
          <w:szCs w:val="28"/>
        </w:rPr>
        <w:t xml:space="preserve"> закупк</w:t>
      </w:r>
      <w:r w:rsidR="001D7823" w:rsidRPr="00624E25">
        <w:rPr>
          <w:rFonts w:ascii="Arial" w:hAnsi="Arial" w:cs="Arial"/>
          <w:sz w:val="28"/>
          <w:szCs w:val="28"/>
        </w:rPr>
        <w:t>и</w:t>
      </w:r>
      <w:r w:rsidR="00D4458C" w:rsidRPr="00624E25">
        <w:rPr>
          <w:rFonts w:ascii="Arial" w:hAnsi="Arial" w:cs="Arial"/>
          <w:sz w:val="28"/>
          <w:szCs w:val="28"/>
        </w:rPr>
        <w:t xml:space="preserve"> составляет более двух рабочих дней) </w:t>
      </w:r>
      <w:r w:rsidRPr="00624E25">
        <w:rPr>
          <w:rFonts w:ascii="Arial" w:hAnsi="Arial" w:cs="Arial"/>
          <w:sz w:val="28"/>
          <w:szCs w:val="28"/>
        </w:rPr>
        <w:t>с даты поступления запроса</w:t>
      </w:r>
      <w:r w:rsidR="00D4458C" w:rsidRPr="00624E25">
        <w:rPr>
          <w:rFonts w:ascii="Arial" w:hAnsi="Arial" w:cs="Arial"/>
          <w:sz w:val="28"/>
          <w:szCs w:val="28"/>
        </w:rPr>
        <w:t xml:space="preserve"> </w:t>
      </w:r>
      <w:r w:rsidRPr="00624E25">
        <w:rPr>
          <w:rFonts w:ascii="Arial" w:hAnsi="Arial" w:cs="Arial"/>
          <w:sz w:val="28"/>
          <w:szCs w:val="28"/>
        </w:rPr>
        <w:t xml:space="preserve">Заказчик осуществляет разъяснение положений информационной карты посредством программно-аппаратных средств Корпоративного интернет-магазина, если указанный запрос поступил Заказчику не позднее чем за </w:t>
      </w:r>
      <w:r w:rsidR="00580DD8" w:rsidRPr="00624E25">
        <w:rPr>
          <w:rFonts w:ascii="Arial" w:hAnsi="Arial" w:cs="Arial"/>
          <w:sz w:val="28"/>
          <w:szCs w:val="28"/>
        </w:rPr>
        <w:t xml:space="preserve">один рабочий день (если срок подачи заявок на участие в процедуре закупки составляет два рабочих дня) / </w:t>
      </w:r>
      <w:r w:rsidRPr="00624E25">
        <w:rPr>
          <w:rFonts w:ascii="Arial" w:hAnsi="Arial" w:cs="Arial"/>
          <w:sz w:val="28"/>
          <w:szCs w:val="28"/>
        </w:rPr>
        <w:t xml:space="preserve">три рабочих дня </w:t>
      </w:r>
      <w:r w:rsidR="00580DD8" w:rsidRPr="00624E25">
        <w:rPr>
          <w:rFonts w:ascii="Arial" w:hAnsi="Arial" w:cs="Arial"/>
          <w:sz w:val="28"/>
          <w:szCs w:val="28"/>
        </w:rPr>
        <w:t xml:space="preserve">(если срок подачи заявок на участие в процедуре закупки составляет более двух рабочих дней) </w:t>
      </w:r>
      <w:r w:rsidRPr="00624E25">
        <w:rPr>
          <w:rFonts w:ascii="Arial" w:hAnsi="Arial" w:cs="Arial"/>
          <w:sz w:val="28"/>
          <w:szCs w:val="28"/>
        </w:rPr>
        <w:t>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29417D07" w14:textId="4450E47C"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Заказчик по собственной инициативе или в соответствии с запросом участника процедуры закупки вправе принять решение о внесении изменений в информационную карту закупки в КИМ. Изменение предмета закупки</w:t>
      </w:r>
      <w:r w:rsidR="00BA6FA1" w:rsidRPr="00624E25">
        <w:rPr>
          <w:rFonts w:ascii="Arial" w:hAnsi="Arial" w:cs="Arial"/>
          <w:sz w:val="28"/>
          <w:szCs w:val="28"/>
        </w:rPr>
        <w:t xml:space="preserve"> в КИМ</w:t>
      </w:r>
      <w:r w:rsidRPr="00624E25">
        <w:rPr>
          <w:rFonts w:ascii="Arial" w:hAnsi="Arial" w:cs="Arial"/>
          <w:sz w:val="28"/>
          <w:szCs w:val="28"/>
        </w:rPr>
        <w:t xml:space="preserve"> не допускается.</w:t>
      </w:r>
    </w:p>
    <w:p w14:paraId="50664318"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lastRenderedPageBreak/>
        <w:t>В случае внесения изменений в информационную карту закупки в КИМ,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7E28C97B"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Участники процедуры закупки самостоятельно должны отслеживать размещенные разъяснения и изменения информационной карты закупки в КИМ.</w:t>
      </w:r>
    </w:p>
    <w:p w14:paraId="7DC664BF" w14:textId="77777777" w:rsidR="0079669D" w:rsidRPr="00624E25" w:rsidRDefault="0079669D" w:rsidP="0079669D">
      <w:pPr>
        <w:pStyle w:val="afff0"/>
        <w:numPr>
          <w:ilvl w:val="1"/>
          <w:numId w:val="21"/>
        </w:numPr>
        <w:tabs>
          <w:tab w:val="left" w:pos="851"/>
        </w:tabs>
        <w:autoSpaceDE w:val="0"/>
        <w:autoSpaceDN w:val="0"/>
        <w:adjustRightInd w:val="0"/>
        <w:spacing w:before="120" w:after="120"/>
        <w:contextualSpacing w:val="0"/>
        <w:jc w:val="both"/>
        <w:rPr>
          <w:rFonts w:ascii="Arial" w:hAnsi="Arial" w:cs="Arial"/>
          <w:sz w:val="28"/>
          <w:szCs w:val="28"/>
        </w:rPr>
      </w:pPr>
      <w:r w:rsidRPr="00624E25">
        <w:rPr>
          <w:rFonts w:ascii="Arial" w:hAnsi="Arial" w:cs="Arial"/>
          <w:sz w:val="28"/>
          <w:szCs w:val="28"/>
        </w:rPr>
        <w:t>Порядок подачи заявок на участие в проводимой закупке в КИМ.</w:t>
      </w:r>
    </w:p>
    <w:p w14:paraId="3F13F756"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Для участия в закупке в КИМ участник процедуры закупки подает заявку на участие в закупке в КИМ в срок, по форме и в соответствии с условиями, которые установлены в информационной карте закупки в КИМ.</w:t>
      </w:r>
    </w:p>
    <w:p w14:paraId="7C047322"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Участник процедуры закупки подает заявку на участие в закупке в КИМ посредством функционала Корпоративного интернет-магазина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51C1D7D6"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Заявка на участие в закупке в КИМ должна содержать документы и сведения, указанные в подпунктах 4.3.2. – 4.3.4 настоящего Положения, документы и сведения, указанные в информационной карте закупки в КИМ.</w:t>
      </w:r>
    </w:p>
    <w:p w14:paraId="14820995"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Участник закупки в КИМ вправе подать только одну заявку на участие в закупке в КИМ.</w:t>
      </w:r>
    </w:p>
    <w:p w14:paraId="5BB64EA0"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Участник процедуры закупки, подавший заявку на участие в закупке в КИМ, вправе изменить или отозвать заявку на участие в закупке в КИМ в любое время до окончания срока подачи заявок на участие в процедуре закупки.</w:t>
      </w:r>
    </w:p>
    <w:p w14:paraId="7BF3447C"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Прием заявок на участие в закупке в КИМ прекращается после окончания срока подачи заявок на участие в процедуре закупки, установленного в информационной карте закупки в КИМ.</w:t>
      </w:r>
    </w:p>
    <w:p w14:paraId="3E974C9F"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Заявки на участие в закупке в КИМ, поступившие после истечения срока представления заявок на участие в процедуре закупки, не рассматриваются.</w:t>
      </w:r>
    </w:p>
    <w:p w14:paraId="4D63481A" w14:textId="77777777" w:rsidR="0079669D" w:rsidRPr="00624E25" w:rsidRDefault="0079669D" w:rsidP="0079669D">
      <w:pPr>
        <w:pStyle w:val="afff0"/>
        <w:numPr>
          <w:ilvl w:val="1"/>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Порядок рассмотрения и оценки заявок на участие в закупке в КИМ. Подведение итогов закупки в КИМ.</w:t>
      </w:r>
    </w:p>
    <w:p w14:paraId="74D1ED33"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Заказчик рассматривает заявки на участие в </w:t>
      </w:r>
      <w:r w:rsidRPr="00624E25">
        <w:rPr>
          <w:rFonts w:ascii="Arial" w:hAnsi="Arial" w:cs="Arial"/>
          <w:bCs/>
          <w:sz w:val="28"/>
          <w:szCs w:val="28"/>
        </w:rPr>
        <w:t>закупке в КИМ</w:t>
      </w:r>
      <w:r w:rsidRPr="00624E25">
        <w:rPr>
          <w:rFonts w:ascii="Arial" w:hAnsi="Arial" w:cs="Arial"/>
          <w:sz w:val="28"/>
          <w:szCs w:val="28"/>
        </w:rPr>
        <w:t xml:space="preserve"> и участников, подавших такие заявки, на соответствие требованиям, </w:t>
      </w:r>
      <w:r w:rsidRPr="00624E25">
        <w:rPr>
          <w:rFonts w:ascii="Arial" w:hAnsi="Arial" w:cs="Arial"/>
          <w:sz w:val="28"/>
          <w:szCs w:val="28"/>
        </w:rPr>
        <w:lastRenderedPageBreak/>
        <w:t xml:space="preserve">установленным в настоящем Положении и в </w:t>
      </w:r>
      <w:r w:rsidRPr="00624E25">
        <w:rPr>
          <w:rFonts w:ascii="Arial" w:hAnsi="Arial" w:cs="Arial"/>
          <w:bCs/>
          <w:sz w:val="28"/>
          <w:szCs w:val="28"/>
        </w:rPr>
        <w:t>информационной карте закупки в КИМ</w:t>
      </w:r>
      <w:r w:rsidRPr="00624E25">
        <w:rPr>
          <w:rFonts w:ascii="Arial" w:hAnsi="Arial" w:cs="Arial"/>
          <w:sz w:val="28"/>
          <w:szCs w:val="28"/>
        </w:rPr>
        <w:t xml:space="preserve">, и оценивает их. </w:t>
      </w:r>
    </w:p>
    <w:p w14:paraId="3485C2FA"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Срок рассмотрения и оценки заявок на участие в закупке в КИМ не может превышать тридцать календарных дней со дня окончания срока подачи заявок на участие в процедуре закупки, если в </w:t>
      </w:r>
      <w:r w:rsidRPr="00624E25">
        <w:rPr>
          <w:rFonts w:ascii="Arial" w:hAnsi="Arial" w:cs="Arial"/>
          <w:bCs/>
          <w:sz w:val="28"/>
          <w:szCs w:val="28"/>
        </w:rPr>
        <w:t xml:space="preserve">информационной </w:t>
      </w:r>
      <w:r w:rsidRPr="00624E25">
        <w:rPr>
          <w:rFonts w:ascii="Arial" w:hAnsi="Arial" w:cs="Arial"/>
          <w:sz w:val="28"/>
          <w:szCs w:val="28"/>
        </w:rPr>
        <w:t>карте закупки в КИМ не указано иное.</w:t>
      </w:r>
    </w:p>
    <w:p w14:paraId="0A95B7A2"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На основании результатов рассмотрения заявок на участие в закупке в КИМ Заказчик принимает решение о допуске к участию в процедуре закупки участника процедуры закупки и о признании такого участника участником закупки в КИМ или об отказе в допуске такому участнику к участию в закупке в КИМ по основаниям, предусмотренным в настоящем Положении и в информационной карте закупки в КИМ.</w:t>
      </w:r>
    </w:p>
    <w:p w14:paraId="2CB267EB"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Заказчик осуществляет оценку заявок на участие в закупке в КИМ, поданных участниками, допущенными к участию в процедуре закупки в соответствии с критерием(ями) и порядком оценки, установленным(и) в информационной карте закупки в КИМ.</w:t>
      </w:r>
    </w:p>
    <w:p w14:paraId="53496056"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По результатам оценки заявок на участие в закупке в КИМ каждой заявке присваивается рейтинг, рассчитанный в соответствии с критерием(ями) оценки и порядком оценки, установленным(и) в информационной карте закупки в КИМ.</w:t>
      </w:r>
    </w:p>
    <w:p w14:paraId="4101A566"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Заказчик вправе принять решение о проведении переторжки, если это установлено в информационной карте запроса в КИМ,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или иных ценовых показателей, являющихся критерием оценки заявок на участие в процедуре закупки, при условии сохранения остальных положений заявки без изменений.</w:t>
      </w:r>
    </w:p>
    <w:p w14:paraId="773311F1" w14:textId="32931006"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В случае принятия решения о проведении переторжки Заказчик формирует и размещает в Корпоративном интернет-магазине </w:t>
      </w:r>
      <w:r w:rsidR="00E25C83" w:rsidRPr="00624E25">
        <w:rPr>
          <w:rFonts w:ascii="Arial" w:hAnsi="Arial" w:cs="Arial"/>
          <w:sz w:val="28"/>
          <w:szCs w:val="28"/>
        </w:rPr>
        <w:t xml:space="preserve">информацию </w:t>
      </w:r>
      <w:r w:rsidRPr="00624E25">
        <w:rPr>
          <w:rFonts w:ascii="Arial" w:hAnsi="Arial" w:cs="Arial"/>
          <w:sz w:val="28"/>
          <w:szCs w:val="28"/>
        </w:rPr>
        <w:t>об участниках процедуры закупки, допущенных к участию в переторжке, дату и время проведения переторжки, дату и время подведения итогов процедуры закупки.</w:t>
      </w:r>
    </w:p>
    <w:p w14:paraId="7D444D39"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Переторжка может иметь очную форму, если изменению подлежит цена договора, либо заочную форму проведения, при которой изменению подлежит цена договора или иные ценовые показатели, являющиеся критерием оценки заявок на участие в процедуре закупки. Порядок проведения переторжки устанавливается в информационной карте закупки в КИМ.</w:t>
      </w:r>
    </w:p>
    <w:p w14:paraId="40537B85"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Предложения участника закупки в КИМ, ухудшающие первоначальные условия, не рассматриваются, такой участник считается </w:t>
      </w:r>
      <w:r w:rsidRPr="00624E25">
        <w:rPr>
          <w:rFonts w:ascii="Arial" w:hAnsi="Arial" w:cs="Arial"/>
          <w:sz w:val="28"/>
          <w:szCs w:val="28"/>
        </w:rPr>
        <w:lastRenderedPageBreak/>
        <w:t>не участвовавшим в переторжке, при этом его предложение остается действующим с ранее объявленными условиями.</w:t>
      </w:r>
    </w:p>
    <w:p w14:paraId="5DB661E0"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Сведения о результатах проведения переторжки заносятся в протокол подведения итогов закупки в КИМ и учитываются в итоговой оценке заявок участников закупки в КИМ.</w:t>
      </w:r>
    </w:p>
    <w:p w14:paraId="38D5AFEF" w14:textId="36C1562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На основании результатов оценки заявок на участие в закупке в КИМ Заказчик вправе провести переговоры о заключении договора и (или) направить участнику закупки в КИМ предложение о заключении договора на условиях, предложенных в заявке на участие в закупке в КИМ, в порядке уменьшения величины рейтинга.</w:t>
      </w:r>
    </w:p>
    <w:p w14:paraId="78CB2A54" w14:textId="77777777" w:rsidR="0079669D" w:rsidRPr="00624E25" w:rsidRDefault="0079669D" w:rsidP="0079669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В случае отклонения участником закупки в КИМ с наибольшим рейтингом предложения о заключении договора, Заказчик вправе направить такое предложение следующему по величине рейтинга участнику и т.д.</w:t>
      </w:r>
    </w:p>
    <w:p w14:paraId="44C93368" w14:textId="77777777" w:rsidR="00FA51F6" w:rsidRPr="00624E25" w:rsidRDefault="0079669D" w:rsidP="002E2A4F">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Результаты рассмотрения и оценки заявок на участие в закупке в КИМ оформляются протоколом подведения итогов закупки в КИМ.</w:t>
      </w:r>
    </w:p>
    <w:p w14:paraId="6ACDC18F" w14:textId="14DF1A2E" w:rsidR="0079669D" w:rsidRPr="00624E25" w:rsidRDefault="0079669D" w:rsidP="002E2A4F">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Протокол подведения итогов закупки в КИМ должен содержать сведения в соответствии с пп. 6.4 настоящего Положения.</w:t>
      </w:r>
    </w:p>
    <w:p w14:paraId="4DFC2190" w14:textId="77777777" w:rsidR="00624E25" w:rsidRPr="00624E25" w:rsidRDefault="00624E25" w:rsidP="00624E25">
      <w:pPr>
        <w:pStyle w:val="afff0"/>
        <w:tabs>
          <w:tab w:val="left" w:pos="851"/>
        </w:tabs>
        <w:autoSpaceDE w:val="0"/>
        <w:autoSpaceDN w:val="0"/>
        <w:adjustRightInd w:val="0"/>
        <w:spacing w:before="120" w:after="120"/>
        <w:ind w:left="0"/>
        <w:contextualSpacing w:val="0"/>
        <w:jc w:val="both"/>
        <w:rPr>
          <w:rFonts w:ascii="Arial" w:hAnsi="Arial" w:cs="Arial"/>
          <w:sz w:val="28"/>
          <w:szCs w:val="28"/>
        </w:rPr>
      </w:pPr>
    </w:p>
    <w:p w14:paraId="72876B9B" w14:textId="77777777" w:rsidR="00B07986" w:rsidRPr="00624E25" w:rsidRDefault="00B07986" w:rsidP="00113740">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5919" w:name="_Toc359417794"/>
      <w:bookmarkStart w:id="5920" w:name="_Toc359418345"/>
      <w:bookmarkStart w:id="5921" w:name="_Toc359418895"/>
      <w:bookmarkStart w:id="5922" w:name="_Toc359419443"/>
      <w:bookmarkStart w:id="5923" w:name="_Toc359419987"/>
      <w:bookmarkStart w:id="5924" w:name="_Toc359417795"/>
      <w:bookmarkStart w:id="5925" w:name="_Toc359418346"/>
      <w:bookmarkStart w:id="5926" w:name="_Toc359418896"/>
      <w:bookmarkStart w:id="5927" w:name="_Toc359419444"/>
      <w:bookmarkStart w:id="5928" w:name="_Toc359419988"/>
      <w:bookmarkStart w:id="5929" w:name="_Toc359417796"/>
      <w:bookmarkStart w:id="5930" w:name="_Toc359418347"/>
      <w:bookmarkStart w:id="5931" w:name="_Toc359418897"/>
      <w:bookmarkStart w:id="5932" w:name="_Toc359419445"/>
      <w:bookmarkStart w:id="5933" w:name="_Toc359419989"/>
      <w:bookmarkStart w:id="5934" w:name="_Toc359417797"/>
      <w:bookmarkStart w:id="5935" w:name="_Toc359418348"/>
      <w:bookmarkStart w:id="5936" w:name="_Toc359418898"/>
      <w:bookmarkStart w:id="5937" w:name="_Toc359419446"/>
      <w:bookmarkStart w:id="5938" w:name="_Toc359419990"/>
      <w:bookmarkStart w:id="5939" w:name="_Toc359417798"/>
      <w:bookmarkStart w:id="5940" w:name="_Toc359418349"/>
      <w:bookmarkStart w:id="5941" w:name="_Toc359418899"/>
      <w:bookmarkStart w:id="5942" w:name="_Toc359419447"/>
      <w:bookmarkStart w:id="5943" w:name="_Toc359419991"/>
      <w:bookmarkStart w:id="5944" w:name="_Toc359417799"/>
      <w:bookmarkStart w:id="5945" w:name="_Toc359418350"/>
      <w:bookmarkStart w:id="5946" w:name="_Toc359418900"/>
      <w:bookmarkStart w:id="5947" w:name="_Toc359419448"/>
      <w:bookmarkStart w:id="5948" w:name="_Toc359419992"/>
      <w:bookmarkStart w:id="5949" w:name="_Toc359417800"/>
      <w:bookmarkStart w:id="5950" w:name="_Toc359418351"/>
      <w:bookmarkStart w:id="5951" w:name="_Toc359418901"/>
      <w:bookmarkStart w:id="5952" w:name="_Toc359419449"/>
      <w:bookmarkStart w:id="5953" w:name="_Toc359419993"/>
      <w:bookmarkStart w:id="5954" w:name="_Toc359417801"/>
      <w:bookmarkStart w:id="5955" w:name="_Toc359418352"/>
      <w:bookmarkStart w:id="5956" w:name="_Toc359418902"/>
      <w:bookmarkStart w:id="5957" w:name="_Toc359419450"/>
      <w:bookmarkStart w:id="5958" w:name="_Toc359419994"/>
      <w:bookmarkStart w:id="5959" w:name="_Toc359417802"/>
      <w:bookmarkStart w:id="5960" w:name="_Toc359418353"/>
      <w:bookmarkStart w:id="5961" w:name="_Toc359418903"/>
      <w:bookmarkStart w:id="5962" w:name="_Toc359419451"/>
      <w:bookmarkStart w:id="5963" w:name="_Toc359419995"/>
      <w:bookmarkStart w:id="5964" w:name="_Toc359417803"/>
      <w:bookmarkStart w:id="5965" w:name="_Toc359418354"/>
      <w:bookmarkStart w:id="5966" w:name="_Toc359418904"/>
      <w:bookmarkStart w:id="5967" w:name="_Toc359419452"/>
      <w:bookmarkStart w:id="5968" w:name="_Toc359419996"/>
      <w:bookmarkStart w:id="5969" w:name="_Toc359417804"/>
      <w:bookmarkStart w:id="5970" w:name="_Toc359418355"/>
      <w:bookmarkStart w:id="5971" w:name="_Toc359418905"/>
      <w:bookmarkStart w:id="5972" w:name="_Toc359419453"/>
      <w:bookmarkStart w:id="5973" w:name="_Toc359419997"/>
      <w:bookmarkStart w:id="5974" w:name="_Toc359417805"/>
      <w:bookmarkStart w:id="5975" w:name="_Toc359418356"/>
      <w:bookmarkStart w:id="5976" w:name="_Toc359418906"/>
      <w:bookmarkStart w:id="5977" w:name="_Toc359419454"/>
      <w:bookmarkStart w:id="5978" w:name="_Toc359419998"/>
      <w:bookmarkStart w:id="5979" w:name="_Toc359417806"/>
      <w:bookmarkStart w:id="5980" w:name="_Toc359418357"/>
      <w:bookmarkStart w:id="5981" w:name="_Toc359418907"/>
      <w:bookmarkStart w:id="5982" w:name="_Toc359419455"/>
      <w:bookmarkStart w:id="5983" w:name="_Toc359419999"/>
      <w:bookmarkStart w:id="5984" w:name="_Toc359417807"/>
      <w:bookmarkStart w:id="5985" w:name="_Toc359418358"/>
      <w:bookmarkStart w:id="5986" w:name="_Toc359418908"/>
      <w:bookmarkStart w:id="5987" w:name="_Toc359419456"/>
      <w:bookmarkStart w:id="5988" w:name="_Toc359420000"/>
      <w:bookmarkStart w:id="5989" w:name="_Toc359417808"/>
      <w:bookmarkStart w:id="5990" w:name="_Toc359418359"/>
      <w:bookmarkStart w:id="5991" w:name="_Toc359418909"/>
      <w:bookmarkStart w:id="5992" w:name="_Toc359419457"/>
      <w:bookmarkStart w:id="5993" w:name="_Toc359420001"/>
      <w:bookmarkStart w:id="5994" w:name="_Toc359417809"/>
      <w:bookmarkStart w:id="5995" w:name="_Toc359418360"/>
      <w:bookmarkStart w:id="5996" w:name="_Toc359418910"/>
      <w:bookmarkStart w:id="5997" w:name="_Toc359419458"/>
      <w:bookmarkStart w:id="5998" w:name="_Toc359420002"/>
      <w:bookmarkStart w:id="5999" w:name="_Toc359417810"/>
      <w:bookmarkStart w:id="6000" w:name="_Toc359418361"/>
      <w:bookmarkStart w:id="6001" w:name="_Toc359418911"/>
      <w:bookmarkStart w:id="6002" w:name="_Toc359419459"/>
      <w:bookmarkStart w:id="6003" w:name="_Toc359420003"/>
      <w:bookmarkStart w:id="6004" w:name="_Toc359417811"/>
      <w:bookmarkStart w:id="6005" w:name="_Toc359418362"/>
      <w:bookmarkStart w:id="6006" w:name="_Toc359418912"/>
      <w:bookmarkStart w:id="6007" w:name="_Toc359419460"/>
      <w:bookmarkStart w:id="6008" w:name="_Toc359420004"/>
      <w:bookmarkStart w:id="6009" w:name="_Toc359417812"/>
      <w:bookmarkStart w:id="6010" w:name="_Toc359418363"/>
      <w:bookmarkStart w:id="6011" w:name="_Toc359418913"/>
      <w:bookmarkStart w:id="6012" w:name="_Toc359419461"/>
      <w:bookmarkStart w:id="6013" w:name="_Toc359420005"/>
      <w:bookmarkStart w:id="6014" w:name="_Toc359417813"/>
      <w:bookmarkStart w:id="6015" w:name="_Toc359418364"/>
      <w:bookmarkStart w:id="6016" w:name="_Toc359418914"/>
      <w:bookmarkStart w:id="6017" w:name="_Toc359419462"/>
      <w:bookmarkStart w:id="6018" w:name="_Toc359420006"/>
      <w:bookmarkStart w:id="6019" w:name="_Toc359417814"/>
      <w:bookmarkStart w:id="6020" w:name="_Toc359418365"/>
      <w:bookmarkStart w:id="6021" w:name="_Toc359418915"/>
      <w:bookmarkStart w:id="6022" w:name="_Toc359419463"/>
      <w:bookmarkStart w:id="6023" w:name="_Toc359420007"/>
      <w:bookmarkStart w:id="6024" w:name="_Toc359417815"/>
      <w:bookmarkStart w:id="6025" w:name="_Toc359418366"/>
      <w:bookmarkStart w:id="6026" w:name="_Toc359418916"/>
      <w:bookmarkStart w:id="6027" w:name="_Toc359419464"/>
      <w:bookmarkStart w:id="6028" w:name="_Toc359420008"/>
      <w:bookmarkStart w:id="6029" w:name="_Toc359417816"/>
      <w:bookmarkStart w:id="6030" w:name="_Toc359418367"/>
      <w:bookmarkStart w:id="6031" w:name="_Toc359418917"/>
      <w:bookmarkStart w:id="6032" w:name="_Toc359419465"/>
      <w:bookmarkStart w:id="6033" w:name="_Toc359420009"/>
      <w:bookmarkStart w:id="6034" w:name="_Toc359417817"/>
      <w:bookmarkStart w:id="6035" w:name="_Toc359418368"/>
      <w:bookmarkStart w:id="6036" w:name="_Toc359418918"/>
      <w:bookmarkStart w:id="6037" w:name="_Toc359419466"/>
      <w:bookmarkStart w:id="6038" w:name="_Toc359420010"/>
      <w:bookmarkStart w:id="6039" w:name="_Toc359417818"/>
      <w:bookmarkStart w:id="6040" w:name="_Toc359418369"/>
      <w:bookmarkStart w:id="6041" w:name="_Toc359418919"/>
      <w:bookmarkStart w:id="6042" w:name="_Toc359419467"/>
      <w:bookmarkStart w:id="6043" w:name="_Toc359420011"/>
      <w:bookmarkStart w:id="6044" w:name="_Toc359417819"/>
      <w:bookmarkStart w:id="6045" w:name="_Toc359418370"/>
      <w:bookmarkStart w:id="6046" w:name="_Toc359418920"/>
      <w:bookmarkStart w:id="6047" w:name="_Toc359419468"/>
      <w:bookmarkStart w:id="6048" w:name="_Toc359420012"/>
      <w:bookmarkStart w:id="6049" w:name="_Toc359417820"/>
      <w:bookmarkStart w:id="6050" w:name="_Toc359418371"/>
      <w:bookmarkStart w:id="6051" w:name="_Toc359418921"/>
      <w:bookmarkStart w:id="6052" w:name="_Toc359419469"/>
      <w:bookmarkStart w:id="6053" w:name="_Toc359420013"/>
      <w:bookmarkStart w:id="6054" w:name="_Toc359417821"/>
      <w:bookmarkStart w:id="6055" w:name="_Toc359418372"/>
      <w:bookmarkStart w:id="6056" w:name="_Toc359418922"/>
      <w:bookmarkStart w:id="6057" w:name="_Toc359419470"/>
      <w:bookmarkStart w:id="6058" w:name="_Toc359420014"/>
      <w:bookmarkStart w:id="6059" w:name="_Toc359417822"/>
      <w:bookmarkStart w:id="6060" w:name="_Toc359418373"/>
      <w:bookmarkStart w:id="6061" w:name="_Toc359418923"/>
      <w:bookmarkStart w:id="6062" w:name="_Toc359419471"/>
      <w:bookmarkStart w:id="6063" w:name="_Toc359420015"/>
      <w:bookmarkStart w:id="6064" w:name="_Toc359417823"/>
      <w:bookmarkStart w:id="6065" w:name="_Toc359418374"/>
      <w:bookmarkStart w:id="6066" w:name="_Toc359418924"/>
      <w:bookmarkStart w:id="6067" w:name="_Toc359419472"/>
      <w:bookmarkStart w:id="6068" w:name="_Toc359420016"/>
      <w:bookmarkStart w:id="6069" w:name="_Toc359417824"/>
      <w:bookmarkStart w:id="6070" w:name="_Toc359418375"/>
      <w:bookmarkStart w:id="6071" w:name="_Toc359418925"/>
      <w:bookmarkStart w:id="6072" w:name="_Toc359419473"/>
      <w:bookmarkStart w:id="6073" w:name="_Toc359420017"/>
      <w:bookmarkStart w:id="6074" w:name="_Toc359417825"/>
      <w:bookmarkStart w:id="6075" w:name="_Toc359418376"/>
      <w:bookmarkStart w:id="6076" w:name="_Toc359418926"/>
      <w:bookmarkStart w:id="6077" w:name="_Toc359419474"/>
      <w:bookmarkStart w:id="6078" w:name="_Toc359420018"/>
      <w:bookmarkStart w:id="6079" w:name="_Toc359417826"/>
      <w:bookmarkStart w:id="6080" w:name="_Toc359418377"/>
      <w:bookmarkStart w:id="6081" w:name="_Toc359418927"/>
      <w:bookmarkStart w:id="6082" w:name="_Toc359419475"/>
      <w:bookmarkStart w:id="6083" w:name="_Toc359420019"/>
      <w:bookmarkStart w:id="6084" w:name="_Toc359417827"/>
      <w:bookmarkStart w:id="6085" w:name="_Toc359418378"/>
      <w:bookmarkStart w:id="6086" w:name="_Toc359418928"/>
      <w:bookmarkStart w:id="6087" w:name="_Toc359419476"/>
      <w:bookmarkStart w:id="6088" w:name="_Toc359420020"/>
      <w:bookmarkStart w:id="6089" w:name="_Toc359417828"/>
      <w:bookmarkStart w:id="6090" w:name="_Toc359418379"/>
      <w:bookmarkStart w:id="6091" w:name="_Toc359418929"/>
      <w:bookmarkStart w:id="6092" w:name="_Toc359419477"/>
      <w:bookmarkStart w:id="6093" w:name="_Toc359420021"/>
      <w:bookmarkStart w:id="6094" w:name="_Toc359417829"/>
      <w:bookmarkStart w:id="6095" w:name="_Toc359418380"/>
      <w:bookmarkStart w:id="6096" w:name="_Toc359418930"/>
      <w:bookmarkStart w:id="6097" w:name="_Toc359419478"/>
      <w:bookmarkStart w:id="6098" w:name="_Toc359420022"/>
      <w:bookmarkStart w:id="6099" w:name="_Toc359417830"/>
      <w:bookmarkStart w:id="6100" w:name="_Toc359418381"/>
      <w:bookmarkStart w:id="6101" w:name="_Toc359418931"/>
      <w:bookmarkStart w:id="6102" w:name="_Toc359419479"/>
      <w:bookmarkStart w:id="6103" w:name="_Toc359420023"/>
      <w:bookmarkStart w:id="6104" w:name="_Toc359417831"/>
      <w:bookmarkStart w:id="6105" w:name="_Toc359418382"/>
      <w:bookmarkStart w:id="6106" w:name="_Toc359418932"/>
      <w:bookmarkStart w:id="6107" w:name="_Toc359419480"/>
      <w:bookmarkStart w:id="6108" w:name="_Toc359420024"/>
      <w:bookmarkStart w:id="6109" w:name="_Toc359417832"/>
      <w:bookmarkStart w:id="6110" w:name="_Toc359418383"/>
      <w:bookmarkStart w:id="6111" w:name="_Toc359418933"/>
      <w:bookmarkStart w:id="6112" w:name="_Toc359419481"/>
      <w:bookmarkStart w:id="6113" w:name="_Toc359420025"/>
      <w:bookmarkStart w:id="6114" w:name="_Toc359417833"/>
      <w:bookmarkStart w:id="6115" w:name="_Toc359418384"/>
      <w:bookmarkStart w:id="6116" w:name="_Toc359418934"/>
      <w:bookmarkStart w:id="6117" w:name="_Toc359419482"/>
      <w:bookmarkStart w:id="6118" w:name="_Toc359420026"/>
      <w:bookmarkStart w:id="6119" w:name="_Toc359417834"/>
      <w:bookmarkStart w:id="6120" w:name="_Toc359418385"/>
      <w:bookmarkStart w:id="6121" w:name="_Toc359418935"/>
      <w:bookmarkStart w:id="6122" w:name="_Toc359419483"/>
      <w:bookmarkStart w:id="6123" w:name="_Toc359420027"/>
      <w:bookmarkStart w:id="6124" w:name="_Toc359417835"/>
      <w:bookmarkStart w:id="6125" w:name="_Toc359418386"/>
      <w:bookmarkStart w:id="6126" w:name="_Toc359418936"/>
      <w:bookmarkStart w:id="6127" w:name="_Toc359419484"/>
      <w:bookmarkStart w:id="6128" w:name="_Toc359420028"/>
      <w:bookmarkStart w:id="6129" w:name="_Toc359417836"/>
      <w:bookmarkStart w:id="6130" w:name="_Toc359418387"/>
      <w:bookmarkStart w:id="6131" w:name="_Toc359418937"/>
      <w:bookmarkStart w:id="6132" w:name="_Toc359419485"/>
      <w:bookmarkStart w:id="6133" w:name="_Toc359420029"/>
      <w:bookmarkStart w:id="6134" w:name="_Toc359417837"/>
      <w:bookmarkStart w:id="6135" w:name="_Toc359418388"/>
      <w:bookmarkStart w:id="6136" w:name="_Toc359418938"/>
      <w:bookmarkStart w:id="6137" w:name="_Toc359419486"/>
      <w:bookmarkStart w:id="6138" w:name="_Toc359420030"/>
      <w:bookmarkStart w:id="6139" w:name="_Toc359417838"/>
      <w:bookmarkStart w:id="6140" w:name="_Toc359418389"/>
      <w:bookmarkStart w:id="6141" w:name="_Toc359418939"/>
      <w:bookmarkStart w:id="6142" w:name="_Toc359419487"/>
      <w:bookmarkStart w:id="6143" w:name="_Toc359420031"/>
      <w:bookmarkStart w:id="6144" w:name="_Toc359417839"/>
      <w:bookmarkStart w:id="6145" w:name="_Toc359418390"/>
      <w:bookmarkStart w:id="6146" w:name="_Toc359418940"/>
      <w:bookmarkStart w:id="6147" w:name="_Toc359419488"/>
      <w:bookmarkStart w:id="6148" w:name="_Toc359420032"/>
      <w:bookmarkStart w:id="6149" w:name="_Toc359417840"/>
      <w:bookmarkStart w:id="6150" w:name="_Toc359418391"/>
      <w:bookmarkStart w:id="6151" w:name="_Toc359418941"/>
      <w:bookmarkStart w:id="6152" w:name="_Toc359419489"/>
      <w:bookmarkStart w:id="6153" w:name="_Toc359420033"/>
      <w:bookmarkStart w:id="6154" w:name="_Toc359417841"/>
      <w:bookmarkStart w:id="6155" w:name="_Toc359418392"/>
      <w:bookmarkStart w:id="6156" w:name="_Toc359418942"/>
      <w:bookmarkStart w:id="6157" w:name="_Toc359419490"/>
      <w:bookmarkStart w:id="6158" w:name="_Toc359420034"/>
      <w:bookmarkStart w:id="6159" w:name="_Toc359417842"/>
      <w:bookmarkStart w:id="6160" w:name="_Toc359418393"/>
      <w:bookmarkStart w:id="6161" w:name="_Toc359418943"/>
      <w:bookmarkStart w:id="6162" w:name="_Toc359419491"/>
      <w:bookmarkStart w:id="6163" w:name="_Toc359420035"/>
      <w:bookmarkStart w:id="6164" w:name="_Toc359417843"/>
      <w:bookmarkStart w:id="6165" w:name="_Toc359418394"/>
      <w:bookmarkStart w:id="6166" w:name="_Toc359418944"/>
      <w:bookmarkStart w:id="6167" w:name="_Toc359419492"/>
      <w:bookmarkStart w:id="6168" w:name="_Toc359420036"/>
      <w:bookmarkStart w:id="6169" w:name="_Toc359417844"/>
      <w:bookmarkStart w:id="6170" w:name="_Toc359418395"/>
      <w:bookmarkStart w:id="6171" w:name="_Toc359418945"/>
      <w:bookmarkStart w:id="6172" w:name="_Toc359419493"/>
      <w:bookmarkStart w:id="6173" w:name="_Toc359420037"/>
      <w:bookmarkStart w:id="6174" w:name="_Toc359417845"/>
      <w:bookmarkStart w:id="6175" w:name="_Toc359418396"/>
      <w:bookmarkStart w:id="6176" w:name="_Toc359418946"/>
      <w:bookmarkStart w:id="6177" w:name="_Toc359419494"/>
      <w:bookmarkStart w:id="6178" w:name="_Toc359420038"/>
      <w:bookmarkStart w:id="6179" w:name="_Toc359417846"/>
      <w:bookmarkStart w:id="6180" w:name="_Toc359418397"/>
      <w:bookmarkStart w:id="6181" w:name="_Toc359418947"/>
      <w:bookmarkStart w:id="6182" w:name="_Toc359419495"/>
      <w:bookmarkStart w:id="6183" w:name="_Toc359420039"/>
      <w:bookmarkStart w:id="6184" w:name="_Toc359417847"/>
      <w:bookmarkStart w:id="6185" w:name="_Toc359418398"/>
      <w:bookmarkStart w:id="6186" w:name="_Toc359418948"/>
      <w:bookmarkStart w:id="6187" w:name="_Toc359419496"/>
      <w:bookmarkStart w:id="6188" w:name="_Toc359420040"/>
      <w:bookmarkStart w:id="6189" w:name="_Toc359417848"/>
      <w:bookmarkStart w:id="6190" w:name="_Toc359418399"/>
      <w:bookmarkStart w:id="6191" w:name="_Toc359418949"/>
      <w:bookmarkStart w:id="6192" w:name="_Toc359419497"/>
      <w:bookmarkStart w:id="6193" w:name="_Toc359420041"/>
      <w:bookmarkStart w:id="6194" w:name="_Toc359417849"/>
      <w:bookmarkStart w:id="6195" w:name="_Toc359418400"/>
      <w:bookmarkStart w:id="6196" w:name="_Toc359418950"/>
      <w:bookmarkStart w:id="6197" w:name="_Toc359419498"/>
      <w:bookmarkStart w:id="6198" w:name="_Toc359420042"/>
      <w:bookmarkStart w:id="6199" w:name="_Toc359417850"/>
      <w:bookmarkStart w:id="6200" w:name="_Toc359418401"/>
      <w:bookmarkStart w:id="6201" w:name="_Toc359418951"/>
      <w:bookmarkStart w:id="6202" w:name="_Toc359419499"/>
      <w:bookmarkStart w:id="6203" w:name="_Toc359420043"/>
      <w:bookmarkStart w:id="6204" w:name="_Toc359417851"/>
      <w:bookmarkStart w:id="6205" w:name="_Toc359418402"/>
      <w:bookmarkStart w:id="6206" w:name="_Toc359418952"/>
      <w:bookmarkStart w:id="6207" w:name="_Toc359419500"/>
      <w:bookmarkStart w:id="6208" w:name="_Toc359420044"/>
      <w:bookmarkStart w:id="6209" w:name="_Toc359417852"/>
      <w:bookmarkStart w:id="6210" w:name="_Toc359418403"/>
      <w:bookmarkStart w:id="6211" w:name="_Toc359418953"/>
      <w:bookmarkStart w:id="6212" w:name="_Toc359419501"/>
      <w:bookmarkStart w:id="6213" w:name="_Toc359420045"/>
      <w:bookmarkStart w:id="6214" w:name="_Toc359417853"/>
      <w:bookmarkStart w:id="6215" w:name="_Toc359418404"/>
      <w:bookmarkStart w:id="6216" w:name="_Toc359418954"/>
      <w:bookmarkStart w:id="6217" w:name="_Toc359419502"/>
      <w:bookmarkStart w:id="6218" w:name="_Toc359420046"/>
      <w:bookmarkStart w:id="6219" w:name="_Toc359417854"/>
      <w:bookmarkStart w:id="6220" w:name="_Toc359418405"/>
      <w:bookmarkStart w:id="6221" w:name="_Toc359418955"/>
      <w:bookmarkStart w:id="6222" w:name="_Toc359419503"/>
      <w:bookmarkStart w:id="6223" w:name="_Toc359420047"/>
      <w:bookmarkStart w:id="6224" w:name="_Toc359417855"/>
      <w:bookmarkStart w:id="6225" w:name="_Toc359418406"/>
      <w:bookmarkStart w:id="6226" w:name="_Toc359418956"/>
      <w:bookmarkStart w:id="6227" w:name="_Toc359419504"/>
      <w:bookmarkStart w:id="6228" w:name="_Toc359420048"/>
      <w:bookmarkStart w:id="6229" w:name="_Toc359417856"/>
      <w:bookmarkStart w:id="6230" w:name="_Toc359418407"/>
      <w:bookmarkStart w:id="6231" w:name="_Toc359418957"/>
      <w:bookmarkStart w:id="6232" w:name="_Toc359419505"/>
      <w:bookmarkStart w:id="6233" w:name="_Toc359420049"/>
      <w:bookmarkStart w:id="6234" w:name="_Toc359417857"/>
      <w:bookmarkStart w:id="6235" w:name="_Toc359418408"/>
      <w:bookmarkStart w:id="6236" w:name="_Toc359418958"/>
      <w:bookmarkStart w:id="6237" w:name="_Toc359419506"/>
      <w:bookmarkStart w:id="6238" w:name="_Toc359420050"/>
      <w:bookmarkStart w:id="6239" w:name="_Toc359417858"/>
      <w:bookmarkStart w:id="6240" w:name="_Toc359418409"/>
      <w:bookmarkStart w:id="6241" w:name="_Toc359418959"/>
      <w:bookmarkStart w:id="6242" w:name="_Toc359419507"/>
      <w:bookmarkStart w:id="6243" w:name="_Toc359420051"/>
      <w:bookmarkStart w:id="6244" w:name="_Toc359417859"/>
      <w:bookmarkStart w:id="6245" w:name="_Toc359418410"/>
      <w:bookmarkStart w:id="6246" w:name="_Toc359418960"/>
      <w:bookmarkStart w:id="6247" w:name="_Toc359419508"/>
      <w:bookmarkStart w:id="6248" w:name="_Toc359420052"/>
      <w:bookmarkStart w:id="6249" w:name="_Toc359417860"/>
      <w:bookmarkStart w:id="6250" w:name="_Toc359418411"/>
      <w:bookmarkStart w:id="6251" w:name="_Toc359418961"/>
      <w:bookmarkStart w:id="6252" w:name="_Toc359419509"/>
      <w:bookmarkStart w:id="6253" w:name="_Toc359420053"/>
      <w:bookmarkStart w:id="6254" w:name="_Toc359417861"/>
      <w:bookmarkStart w:id="6255" w:name="_Toc359418412"/>
      <w:bookmarkStart w:id="6256" w:name="_Toc359418962"/>
      <w:bookmarkStart w:id="6257" w:name="_Toc359419510"/>
      <w:bookmarkStart w:id="6258" w:name="_Toc359420054"/>
      <w:bookmarkStart w:id="6259" w:name="_Toc359417862"/>
      <w:bookmarkStart w:id="6260" w:name="_Toc359418413"/>
      <w:bookmarkStart w:id="6261" w:name="_Toc359418963"/>
      <w:bookmarkStart w:id="6262" w:name="_Toc359419511"/>
      <w:bookmarkStart w:id="6263" w:name="_Toc359420055"/>
      <w:bookmarkStart w:id="6264" w:name="_Toc359417863"/>
      <w:bookmarkStart w:id="6265" w:name="_Toc359418414"/>
      <w:bookmarkStart w:id="6266" w:name="_Toc359418964"/>
      <w:bookmarkStart w:id="6267" w:name="_Toc359419512"/>
      <w:bookmarkStart w:id="6268" w:name="_Toc359420056"/>
      <w:bookmarkStart w:id="6269" w:name="_Toc359417864"/>
      <w:bookmarkStart w:id="6270" w:name="_Toc359418415"/>
      <w:bookmarkStart w:id="6271" w:name="_Toc359418965"/>
      <w:bookmarkStart w:id="6272" w:name="_Toc359419513"/>
      <w:bookmarkStart w:id="6273" w:name="_Toc359420057"/>
      <w:bookmarkStart w:id="6274" w:name="_Toc359417865"/>
      <w:bookmarkStart w:id="6275" w:name="_Toc359418416"/>
      <w:bookmarkStart w:id="6276" w:name="_Toc359418966"/>
      <w:bookmarkStart w:id="6277" w:name="_Toc359419514"/>
      <w:bookmarkStart w:id="6278" w:name="_Toc359420058"/>
      <w:bookmarkStart w:id="6279" w:name="_Toc359417866"/>
      <w:bookmarkStart w:id="6280" w:name="_Toc359418417"/>
      <w:bookmarkStart w:id="6281" w:name="_Toc359418967"/>
      <w:bookmarkStart w:id="6282" w:name="_Toc359419515"/>
      <w:bookmarkStart w:id="6283" w:name="_Toc359420059"/>
      <w:bookmarkStart w:id="6284" w:name="_Toc359417867"/>
      <w:bookmarkStart w:id="6285" w:name="_Toc359418418"/>
      <w:bookmarkStart w:id="6286" w:name="_Toc359418968"/>
      <w:bookmarkStart w:id="6287" w:name="_Toc359419516"/>
      <w:bookmarkStart w:id="6288" w:name="_Toc359420060"/>
      <w:bookmarkStart w:id="6289" w:name="_Toc359417868"/>
      <w:bookmarkStart w:id="6290" w:name="_Toc359418419"/>
      <w:bookmarkStart w:id="6291" w:name="_Toc359418969"/>
      <w:bookmarkStart w:id="6292" w:name="_Toc359419517"/>
      <w:bookmarkStart w:id="6293" w:name="_Toc359420061"/>
      <w:bookmarkStart w:id="6294" w:name="_Toc359417869"/>
      <w:bookmarkStart w:id="6295" w:name="_Toc359418420"/>
      <w:bookmarkStart w:id="6296" w:name="_Toc359418970"/>
      <w:bookmarkStart w:id="6297" w:name="_Toc359419518"/>
      <w:bookmarkStart w:id="6298" w:name="_Toc359420062"/>
      <w:bookmarkStart w:id="6299" w:name="_Toc359417870"/>
      <w:bookmarkStart w:id="6300" w:name="_Toc359418421"/>
      <w:bookmarkStart w:id="6301" w:name="_Toc359418971"/>
      <w:bookmarkStart w:id="6302" w:name="_Toc359419519"/>
      <w:bookmarkStart w:id="6303" w:name="_Toc359420063"/>
      <w:bookmarkStart w:id="6304" w:name="_Toc359417871"/>
      <w:bookmarkStart w:id="6305" w:name="_Toc359418422"/>
      <w:bookmarkStart w:id="6306" w:name="_Toc359418972"/>
      <w:bookmarkStart w:id="6307" w:name="_Toc359419520"/>
      <w:bookmarkStart w:id="6308" w:name="_Toc359420064"/>
      <w:bookmarkStart w:id="6309" w:name="_Toc359417872"/>
      <w:bookmarkStart w:id="6310" w:name="_Toc359418423"/>
      <w:bookmarkStart w:id="6311" w:name="_Toc359418973"/>
      <w:bookmarkStart w:id="6312" w:name="_Toc359419521"/>
      <w:bookmarkStart w:id="6313" w:name="_Toc359420065"/>
      <w:bookmarkStart w:id="6314" w:name="_Toc359417873"/>
      <w:bookmarkStart w:id="6315" w:name="_Toc359418424"/>
      <w:bookmarkStart w:id="6316" w:name="_Toc359418974"/>
      <w:bookmarkStart w:id="6317" w:name="_Toc359419522"/>
      <w:bookmarkStart w:id="6318" w:name="_Toc359420066"/>
      <w:bookmarkStart w:id="6319" w:name="_Toc359417874"/>
      <w:bookmarkStart w:id="6320" w:name="_Toc359418425"/>
      <w:bookmarkStart w:id="6321" w:name="_Toc359418975"/>
      <w:bookmarkStart w:id="6322" w:name="_Toc359419523"/>
      <w:bookmarkStart w:id="6323" w:name="_Toc359420067"/>
      <w:bookmarkStart w:id="6324" w:name="_Toc359417875"/>
      <w:bookmarkStart w:id="6325" w:name="_Toc359418426"/>
      <w:bookmarkStart w:id="6326" w:name="_Toc359418976"/>
      <w:bookmarkStart w:id="6327" w:name="_Toc359419524"/>
      <w:bookmarkStart w:id="6328" w:name="_Toc359420068"/>
      <w:bookmarkStart w:id="6329" w:name="_Toc359417876"/>
      <w:bookmarkStart w:id="6330" w:name="_Toc359418427"/>
      <w:bookmarkStart w:id="6331" w:name="_Toc359418977"/>
      <w:bookmarkStart w:id="6332" w:name="_Toc359419525"/>
      <w:bookmarkStart w:id="6333" w:name="_Toc359420069"/>
      <w:bookmarkStart w:id="6334" w:name="_Toc359417877"/>
      <w:bookmarkStart w:id="6335" w:name="_Toc359418428"/>
      <w:bookmarkStart w:id="6336" w:name="_Toc359418978"/>
      <w:bookmarkStart w:id="6337" w:name="_Toc359419526"/>
      <w:bookmarkStart w:id="6338" w:name="_Toc359420070"/>
      <w:bookmarkStart w:id="6339" w:name="_Toc359417878"/>
      <w:bookmarkStart w:id="6340" w:name="_Toc359418429"/>
      <w:bookmarkStart w:id="6341" w:name="_Toc359418979"/>
      <w:bookmarkStart w:id="6342" w:name="_Toc359419527"/>
      <w:bookmarkStart w:id="6343" w:name="_Toc359420071"/>
      <w:bookmarkStart w:id="6344" w:name="_Toc359417879"/>
      <w:bookmarkStart w:id="6345" w:name="_Toc359418430"/>
      <w:bookmarkStart w:id="6346" w:name="_Toc359418980"/>
      <w:bookmarkStart w:id="6347" w:name="_Toc359419528"/>
      <w:bookmarkStart w:id="6348" w:name="_Toc359420072"/>
      <w:bookmarkStart w:id="6349" w:name="_Toc359417880"/>
      <w:bookmarkStart w:id="6350" w:name="_Toc359418431"/>
      <w:bookmarkStart w:id="6351" w:name="_Toc359418981"/>
      <w:bookmarkStart w:id="6352" w:name="_Toc359419529"/>
      <w:bookmarkStart w:id="6353" w:name="_Toc359420073"/>
      <w:bookmarkStart w:id="6354" w:name="_Toc359417881"/>
      <w:bookmarkStart w:id="6355" w:name="_Toc359418432"/>
      <w:bookmarkStart w:id="6356" w:name="_Toc359418982"/>
      <w:bookmarkStart w:id="6357" w:name="_Toc359419530"/>
      <w:bookmarkStart w:id="6358" w:name="_Toc359420074"/>
      <w:bookmarkStart w:id="6359" w:name="_Toc359417882"/>
      <w:bookmarkStart w:id="6360" w:name="_Toc359418433"/>
      <w:bookmarkStart w:id="6361" w:name="_Toc359418983"/>
      <w:bookmarkStart w:id="6362" w:name="_Toc359419531"/>
      <w:bookmarkStart w:id="6363" w:name="_Toc359420075"/>
      <w:bookmarkStart w:id="6364" w:name="_Toc359417883"/>
      <w:bookmarkStart w:id="6365" w:name="_Toc359418434"/>
      <w:bookmarkStart w:id="6366" w:name="_Toc359418984"/>
      <w:bookmarkStart w:id="6367" w:name="_Toc359419532"/>
      <w:bookmarkStart w:id="6368" w:name="_Toc359420076"/>
      <w:bookmarkStart w:id="6369" w:name="_Закупка_у_единственного"/>
      <w:bookmarkStart w:id="6370" w:name="_Toc96420644"/>
      <w:bookmarkStart w:id="6371" w:name="_Toc96420824"/>
      <w:bookmarkStart w:id="6372" w:name="_Toc99524935"/>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r w:rsidRPr="00624E25">
        <w:rPr>
          <w:rFonts w:ascii="Arial" w:hAnsi="Arial" w:cs="Arial"/>
          <w:b/>
          <w:sz w:val="28"/>
          <w:szCs w:val="28"/>
        </w:rPr>
        <w:t>Закупка у единственного контрагента</w:t>
      </w:r>
      <w:r w:rsidRPr="00624E25">
        <w:rPr>
          <w:rFonts w:ascii="Arial" w:hAnsi="Arial" w:cs="Arial"/>
          <w:b/>
          <w:bCs/>
          <w:sz w:val="28"/>
          <w:szCs w:val="28"/>
        </w:rPr>
        <w:t>.</w:t>
      </w:r>
      <w:bookmarkEnd w:id="6370"/>
      <w:bookmarkEnd w:id="6371"/>
      <w:bookmarkEnd w:id="6372"/>
    </w:p>
    <w:p w14:paraId="5037FF6F" w14:textId="77777777" w:rsidR="00B07986" w:rsidRPr="00624E25" w:rsidRDefault="00B07986" w:rsidP="006A1EC2">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Под закупкой у единственного контрагента понимается способ закупки, при котором Заказчик предлагает заключить договор только одному контрагенту или заключает </w:t>
      </w:r>
      <w:r w:rsidRPr="00624E25">
        <w:rPr>
          <w:rFonts w:ascii="Arial" w:hAnsi="Arial" w:cs="Arial"/>
          <w:bCs/>
          <w:sz w:val="28"/>
          <w:szCs w:val="28"/>
        </w:rPr>
        <w:t>договор с единственным контрагентом путем присоединения к договору, предложенному единственным контрагентом</w:t>
      </w:r>
      <w:r w:rsidR="009D0B79" w:rsidRPr="00624E25">
        <w:rPr>
          <w:rFonts w:ascii="Arial" w:hAnsi="Arial" w:cs="Arial"/>
          <w:sz w:val="28"/>
          <w:szCs w:val="28"/>
        </w:rPr>
        <w:t xml:space="preserve"> в соответствии с настоящим Положением, другими нормативными актами Заказчика</w:t>
      </w:r>
      <w:r w:rsidR="00670909" w:rsidRPr="00624E25">
        <w:rPr>
          <w:rFonts w:ascii="Arial" w:hAnsi="Arial" w:cs="Arial"/>
          <w:sz w:val="28"/>
          <w:szCs w:val="28"/>
        </w:rPr>
        <w:t>.</w:t>
      </w:r>
    </w:p>
    <w:p w14:paraId="0F4F3558" w14:textId="77777777" w:rsidR="00B07986" w:rsidRPr="00624E25" w:rsidRDefault="00B07986" w:rsidP="006A1EC2">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Закупки у единственного контрагента могут осуществляться Заказчиком в случаях:</w:t>
      </w:r>
    </w:p>
    <w:p w14:paraId="6CBE39A6" w14:textId="77777777" w:rsidR="00B07986" w:rsidRPr="00624E25" w:rsidRDefault="003D5B28" w:rsidP="006A1EC2">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приобретения </w:t>
      </w:r>
      <w:r w:rsidR="00B07986" w:rsidRPr="00624E25">
        <w:rPr>
          <w:rFonts w:ascii="Arial" w:hAnsi="Arial" w:cs="Arial"/>
          <w:sz w:val="28"/>
          <w:szCs w:val="28"/>
        </w:rPr>
        <w:t>продукции, процедура закупки которой иным способом признана несостоявшейся по основаниям, предусмотренным настоящим Положением, и (или) по результатам такой закупки не заключен договор</w:t>
      </w:r>
      <w:r w:rsidRPr="00624E25">
        <w:rPr>
          <w:rFonts w:ascii="Arial" w:hAnsi="Arial" w:cs="Arial"/>
          <w:sz w:val="28"/>
          <w:szCs w:val="28"/>
        </w:rPr>
        <w:t>;</w:t>
      </w:r>
    </w:p>
    <w:p w14:paraId="58B6767C" w14:textId="77777777" w:rsidR="00B07986" w:rsidRPr="00624E25" w:rsidRDefault="003D5B28" w:rsidP="006A1EC2">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закупки </w:t>
      </w:r>
      <w:r w:rsidR="00B07986" w:rsidRPr="00624E25">
        <w:rPr>
          <w:rFonts w:ascii="Arial" w:hAnsi="Arial" w:cs="Arial"/>
          <w:sz w:val="28"/>
          <w:szCs w:val="28"/>
        </w:rPr>
        <w:t xml:space="preserve">продукции, стоимость которой не превышает </w:t>
      </w:r>
      <w:r w:rsidR="00331994" w:rsidRPr="00624E25">
        <w:rPr>
          <w:rFonts w:ascii="Arial" w:hAnsi="Arial" w:cs="Arial"/>
          <w:sz w:val="28"/>
          <w:szCs w:val="28"/>
        </w:rPr>
        <w:t xml:space="preserve">три </w:t>
      </w:r>
      <w:r w:rsidR="00B07986" w:rsidRPr="00624E25">
        <w:rPr>
          <w:rFonts w:ascii="Arial" w:hAnsi="Arial" w:cs="Arial"/>
          <w:sz w:val="28"/>
          <w:szCs w:val="28"/>
        </w:rPr>
        <w:t>миллион</w:t>
      </w:r>
      <w:r w:rsidR="00331994" w:rsidRPr="00624E25">
        <w:rPr>
          <w:rFonts w:ascii="Arial" w:hAnsi="Arial" w:cs="Arial"/>
          <w:sz w:val="28"/>
          <w:szCs w:val="28"/>
        </w:rPr>
        <w:t>а</w:t>
      </w:r>
      <w:r w:rsidR="00B07986" w:rsidRPr="00624E25">
        <w:rPr>
          <w:rFonts w:ascii="Arial" w:hAnsi="Arial" w:cs="Arial"/>
          <w:sz w:val="28"/>
          <w:szCs w:val="28"/>
        </w:rPr>
        <w:t xml:space="preserve"> рублей, включая все расходы контрагента, связанные с передачей продукции Заказчику (расходы на перевозку, страхование, уплату таможенных пошлин, налогов и иных обязательных платежей)</w:t>
      </w:r>
      <w:r w:rsidRPr="00624E25">
        <w:rPr>
          <w:rFonts w:ascii="Arial" w:hAnsi="Arial" w:cs="Arial"/>
          <w:sz w:val="28"/>
          <w:szCs w:val="28"/>
        </w:rPr>
        <w:t>;</w:t>
      </w:r>
    </w:p>
    <w:p w14:paraId="6AEC6383" w14:textId="77777777" w:rsidR="00B07986" w:rsidRPr="00624E25" w:rsidRDefault="003D5B28" w:rsidP="006A1EC2">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w:t>
      </w:r>
      <w:r w:rsidR="00B07986" w:rsidRPr="00624E25">
        <w:rPr>
          <w:rFonts w:ascii="Arial" w:hAnsi="Arial" w:cs="Arial"/>
          <w:sz w:val="28"/>
          <w:szCs w:val="28"/>
        </w:rPr>
        <w:t>акупки продукции, относящейся к сфере деятельности субъектов естественных монополий в соответствии с Федеральным законом от 17.08.1995 №147-ФЗ «О естественных монополиях»</w:t>
      </w:r>
      <w:r w:rsidRPr="00624E25">
        <w:rPr>
          <w:rFonts w:ascii="Arial" w:hAnsi="Arial" w:cs="Arial"/>
          <w:sz w:val="28"/>
          <w:szCs w:val="28"/>
        </w:rPr>
        <w:t>;</w:t>
      </w:r>
    </w:p>
    <w:p w14:paraId="09B28B15" w14:textId="77777777" w:rsidR="00B07986" w:rsidRPr="00624E25" w:rsidRDefault="003D5B28" w:rsidP="006A1EC2">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bookmarkStart w:id="6373" w:name="_Ref341127739"/>
      <w:r w:rsidRPr="00624E25">
        <w:rPr>
          <w:rFonts w:ascii="Arial" w:hAnsi="Arial" w:cs="Arial"/>
          <w:sz w:val="28"/>
          <w:szCs w:val="28"/>
        </w:rPr>
        <w:lastRenderedPageBreak/>
        <w:t xml:space="preserve">заключения </w:t>
      </w:r>
      <w:r w:rsidR="00B07986" w:rsidRPr="00624E25">
        <w:rPr>
          <w:rFonts w:ascii="Arial" w:hAnsi="Arial" w:cs="Arial"/>
          <w:sz w:val="28"/>
          <w:szCs w:val="28"/>
        </w:rPr>
        <w:t>договора на оказание услуг, оплачиваемых по регулируемым в соответствии с законодательством Российской Федерации ценам (тарифам): услуг водоснабжения, водоотведения, канализации, теплоснабжения, газоснабжения, подключения (технологического присоединения) к сетям инженерно-технического обеспечения</w:t>
      </w:r>
      <w:r w:rsidRPr="00624E25">
        <w:rPr>
          <w:rFonts w:ascii="Arial" w:hAnsi="Arial" w:cs="Arial"/>
          <w:sz w:val="28"/>
          <w:szCs w:val="28"/>
        </w:rPr>
        <w:t>;</w:t>
      </w:r>
      <w:bookmarkEnd w:id="6373"/>
    </w:p>
    <w:p w14:paraId="218E6D16" w14:textId="77777777" w:rsidR="00B07986" w:rsidRPr="00624E25" w:rsidRDefault="003D5B28" w:rsidP="006A1EC2">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заключения </w:t>
      </w:r>
      <w:r w:rsidR="00B07986" w:rsidRPr="00624E25">
        <w:rPr>
          <w:rFonts w:ascii="Arial" w:hAnsi="Arial" w:cs="Arial"/>
          <w:sz w:val="28"/>
          <w:szCs w:val="28"/>
        </w:rPr>
        <w:t>договора энергоснабжения с поставщиком электрической энергии</w:t>
      </w:r>
      <w:r w:rsidRPr="00624E25">
        <w:rPr>
          <w:rFonts w:ascii="Arial" w:hAnsi="Arial" w:cs="Arial"/>
          <w:sz w:val="28"/>
          <w:szCs w:val="28"/>
        </w:rPr>
        <w:t>;</w:t>
      </w:r>
    </w:p>
    <w:p w14:paraId="6FFBB144" w14:textId="77777777" w:rsidR="00B07986" w:rsidRPr="00624E25" w:rsidRDefault="003D5B28" w:rsidP="006A1EC2">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bookmarkStart w:id="6374" w:name="_Toc359231119"/>
      <w:r w:rsidRPr="00624E25">
        <w:rPr>
          <w:rFonts w:ascii="Arial" w:hAnsi="Arial" w:cs="Arial"/>
          <w:sz w:val="28"/>
          <w:szCs w:val="28"/>
        </w:rPr>
        <w:t xml:space="preserve">возникновения </w:t>
      </w:r>
      <w:r w:rsidR="00B07986" w:rsidRPr="00624E25">
        <w:rPr>
          <w:rFonts w:ascii="Arial" w:hAnsi="Arial" w:cs="Arial"/>
          <w:sz w:val="28"/>
          <w:szCs w:val="28"/>
        </w:rPr>
        <w:t>потребности в продукции, поставка которой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bookmarkEnd w:id="6374"/>
      <w:r w:rsidRPr="00624E25">
        <w:rPr>
          <w:rFonts w:ascii="Arial" w:hAnsi="Arial" w:cs="Arial"/>
          <w:sz w:val="28"/>
          <w:szCs w:val="28"/>
        </w:rPr>
        <w:t>;</w:t>
      </w:r>
    </w:p>
    <w:p w14:paraId="25CC7A76" w14:textId="77777777" w:rsidR="00B07986" w:rsidRPr="00624E25" w:rsidRDefault="003D5B28"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bookmarkStart w:id="6375" w:name="_Ref299274774"/>
      <w:r w:rsidRPr="00624E25">
        <w:rPr>
          <w:rFonts w:ascii="Arial" w:hAnsi="Arial" w:cs="Arial"/>
          <w:sz w:val="28"/>
          <w:szCs w:val="28"/>
        </w:rPr>
        <w:t xml:space="preserve">приобретения </w:t>
      </w:r>
      <w:r w:rsidR="00B07986" w:rsidRPr="00624E25">
        <w:rPr>
          <w:rFonts w:ascii="Arial" w:hAnsi="Arial" w:cs="Arial"/>
          <w:sz w:val="28"/>
          <w:szCs w:val="28"/>
        </w:rPr>
        <w:t>Заказчиком права на продукцию, исключительные права на которую в соответствии с законодательством Российской Федерации принадлежат конкретному лицу</w:t>
      </w:r>
      <w:bookmarkEnd w:id="6375"/>
      <w:r w:rsidRPr="00624E25">
        <w:rPr>
          <w:rFonts w:ascii="Arial" w:hAnsi="Arial" w:cs="Arial"/>
          <w:sz w:val="28"/>
          <w:szCs w:val="28"/>
        </w:rPr>
        <w:t>;</w:t>
      </w:r>
    </w:p>
    <w:p w14:paraId="3082C4FA" w14:textId="77777777" w:rsidR="00B07986" w:rsidRPr="00624E25" w:rsidRDefault="003D5B28" w:rsidP="00113740">
      <w:pPr>
        <w:numPr>
          <w:ilvl w:val="2"/>
          <w:numId w:val="21"/>
        </w:numPr>
        <w:tabs>
          <w:tab w:val="left" w:pos="900"/>
        </w:tabs>
        <w:autoSpaceDE w:val="0"/>
        <w:autoSpaceDN w:val="0"/>
        <w:adjustRightInd w:val="0"/>
        <w:spacing w:before="120" w:after="120"/>
        <w:ind w:left="0" w:firstLine="0"/>
        <w:jc w:val="both"/>
        <w:rPr>
          <w:rFonts w:ascii="Arial" w:hAnsi="Arial" w:cs="Arial"/>
          <w:bCs/>
          <w:sz w:val="28"/>
          <w:szCs w:val="28"/>
        </w:rPr>
      </w:pPr>
      <w:r w:rsidRPr="00624E25">
        <w:rPr>
          <w:rFonts w:ascii="Arial" w:hAnsi="Arial" w:cs="Arial"/>
          <w:sz w:val="28"/>
          <w:szCs w:val="28"/>
        </w:rPr>
        <w:t>н</w:t>
      </w:r>
      <w:r w:rsidR="00B07986" w:rsidRPr="00624E25">
        <w:rPr>
          <w:rFonts w:ascii="Arial" w:hAnsi="Arial" w:cs="Arial"/>
          <w:sz w:val="28"/>
          <w:szCs w:val="28"/>
        </w:rPr>
        <w:t>аличия срочной потребности в продукции</w:t>
      </w:r>
      <w:r w:rsidR="00D951FA" w:rsidRPr="00624E25">
        <w:rPr>
          <w:rFonts w:ascii="Arial" w:hAnsi="Arial" w:cs="Arial"/>
          <w:sz w:val="28"/>
          <w:szCs w:val="28"/>
        </w:rPr>
        <w:t xml:space="preserve">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6A328C" w:rsidRPr="00624E25">
        <w:rPr>
          <w:rFonts w:ascii="Arial" w:hAnsi="Arial" w:cs="Arial"/>
          <w:sz w:val="28"/>
          <w:szCs w:val="28"/>
        </w:rPr>
        <w:t>, в том числе вследствие чрезвычайного события, когда проведение иных процедур закупок по причине отсутствия времени является нецелесообразным</w:t>
      </w:r>
      <w:r w:rsidRPr="00624E25">
        <w:rPr>
          <w:rFonts w:ascii="Arial" w:hAnsi="Arial" w:cs="Arial"/>
          <w:sz w:val="28"/>
          <w:szCs w:val="28"/>
        </w:rPr>
        <w:t>;</w:t>
      </w:r>
    </w:p>
    <w:p w14:paraId="23CB88EF" w14:textId="77777777" w:rsidR="00B07986" w:rsidRPr="00624E25" w:rsidRDefault="003D5B28"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осуществления </w:t>
      </w:r>
      <w:r w:rsidR="00B07986" w:rsidRPr="00624E25">
        <w:rPr>
          <w:rFonts w:ascii="Arial" w:hAnsi="Arial" w:cs="Arial"/>
          <w:sz w:val="28"/>
          <w:szCs w:val="28"/>
        </w:rPr>
        <w:t>закупки работ и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изготовления оборудования соответствующими авторами</w:t>
      </w:r>
      <w:r w:rsidR="0022058E" w:rsidRPr="00624E25">
        <w:rPr>
          <w:rFonts w:ascii="Arial" w:hAnsi="Arial" w:cs="Arial"/>
          <w:sz w:val="28"/>
          <w:szCs w:val="28"/>
        </w:rPr>
        <w:t>;</w:t>
      </w:r>
    </w:p>
    <w:p w14:paraId="5250F1B2"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22058E" w:rsidRPr="00624E25">
        <w:rPr>
          <w:rFonts w:ascii="Arial" w:hAnsi="Arial" w:cs="Arial"/>
          <w:sz w:val="28"/>
          <w:szCs w:val="28"/>
        </w:rPr>
        <w:t xml:space="preserve">осуществления </w:t>
      </w:r>
      <w:r w:rsidR="00B07986" w:rsidRPr="00624E25">
        <w:rPr>
          <w:rFonts w:ascii="Arial" w:hAnsi="Arial" w:cs="Arial"/>
          <w:sz w:val="28"/>
          <w:szCs w:val="28"/>
        </w:rPr>
        <w:t>закупки услуг связи</w:t>
      </w:r>
      <w:r w:rsidR="0022058E" w:rsidRPr="00624E25">
        <w:rPr>
          <w:rFonts w:ascii="Arial" w:hAnsi="Arial" w:cs="Arial"/>
          <w:sz w:val="28"/>
          <w:szCs w:val="28"/>
        </w:rPr>
        <w:t>;</w:t>
      </w:r>
    </w:p>
    <w:p w14:paraId="06550E56"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22058E" w:rsidRPr="00624E25">
        <w:rPr>
          <w:rFonts w:ascii="Arial" w:hAnsi="Arial" w:cs="Arial"/>
          <w:sz w:val="28"/>
          <w:szCs w:val="28"/>
        </w:rPr>
        <w:t xml:space="preserve">возникновения </w:t>
      </w:r>
      <w:r w:rsidR="00B07986" w:rsidRPr="00624E25">
        <w:rPr>
          <w:rFonts w:ascii="Arial" w:hAnsi="Arial" w:cs="Arial"/>
          <w:sz w:val="28"/>
          <w:szCs w:val="28"/>
        </w:rPr>
        <w:t>потребности участия в выставке, конференции, семинаре, стажировке, профессиональной переподготовке, участия в ином мероприятии контрагента, являющегося организатором такого мероприятия</w:t>
      </w:r>
      <w:r w:rsidR="0022058E" w:rsidRPr="00624E25">
        <w:rPr>
          <w:rFonts w:ascii="Arial" w:hAnsi="Arial" w:cs="Arial"/>
          <w:sz w:val="28"/>
          <w:szCs w:val="28"/>
        </w:rPr>
        <w:t>;</w:t>
      </w:r>
    </w:p>
    <w:p w14:paraId="0813B676" w14:textId="77777777" w:rsidR="00B07986" w:rsidRPr="00624E25" w:rsidRDefault="0022058E"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осуществления </w:t>
      </w:r>
      <w:r w:rsidR="00B07986" w:rsidRPr="00624E25">
        <w:rPr>
          <w:rFonts w:ascii="Arial" w:hAnsi="Arial" w:cs="Arial"/>
          <w:sz w:val="28"/>
          <w:szCs w:val="28"/>
        </w:rPr>
        <w:t>закупки продукции в рамках выполнения Заказчиком требований федеральных законов, поручений</w:t>
      </w:r>
      <w:r w:rsidRPr="00624E25">
        <w:rPr>
          <w:rFonts w:ascii="Arial" w:hAnsi="Arial" w:cs="Arial"/>
          <w:sz w:val="28"/>
          <w:szCs w:val="28"/>
        </w:rPr>
        <w:t> </w:t>
      </w:r>
      <w:r w:rsidR="00B07986" w:rsidRPr="00624E25">
        <w:rPr>
          <w:rFonts w:ascii="Arial" w:hAnsi="Arial" w:cs="Arial"/>
          <w:sz w:val="28"/>
          <w:szCs w:val="28"/>
        </w:rPr>
        <w:t>/</w:t>
      </w:r>
      <w:r w:rsidRPr="00624E25">
        <w:rPr>
          <w:rFonts w:ascii="Arial" w:hAnsi="Arial" w:cs="Arial"/>
          <w:sz w:val="28"/>
          <w:szCs w:val="28"/>
        </w:rPr>
        <w:t> </w:t>
      </w:r>
      <w:r w:rsidR="00B07986" w:rsidRPr="00624E25">
        <w:rPr>
          <w:rFonts w:ascii="Arial" w:hAnsi="Arial" w:cs="Arial"/>
          <w:sz w:val="28"/>
          <w:szCs w:val="28"/>
        </w:rPr>
        <w:t>решений</w:t>
      </w:r>
      <w:r w:rsidRPr="00624E25">
        <w:rPr>
          <w:rFonts w:ascii="Arial" w:hAnsi="Arial" w:cs="Arial"/>
          <w:sz w:val="28"/>
          <w:szCs w:val="28"/>
        </w:rPr>
        <w:t> </w:t>
      </w:r>
      <w:r w:rsidR="00B07986" w:rsidRPr="00624E25">
        <w:rPr>
          <w:rFonts w:ascii="Arial" w:hAnsi="Arial" w:cs="Arial"/>
          <w:sz w:val="28"/>
          <w:szCs w:val="28"/>
        </w:rPr>
        <w:t>/</w:t>
      </w:r>
      <w:r w:rsidRPr="00624E25">
        <w:rPr>
          <w:rFonts w:ascii="Arial" w:hAnsi="Arial" w:cs="Arial"/>
          <w:sz w:val="28"/>
          <w:szCs w:val="28"/>
        </w:rPr>
        <w:t> </w:t>
      </w:r>
      <w:r w:rsidR="00B07986" w:rsidRPr="00624E25">
        <w:rPr>
          <w:rFonts w:ascii="Arial" w:hAnsi="Arial" w:cs="Arial"/>
          <w:sz w:val="28"/>
          <w:szCs w:val="28"/>
        </w:rPr>
        <w:t>актов Правительства Российской Федерации или Центрального банка Российской Федерации</w:t>
      </w:r>
      <w:r w:rsidRPr="00624E25">
        <w:rPr>
          <w:rFonts w:ascii="Arial" w:hAnsi="Arial" w:cs="Arial"/>
          <w:sz w:val="28"/>
          <w:szCs w:val="28"/>
        </w:rPr>
        <w:t>;</w:t>
      </w:r>
    </w:p>
    <w:p w14:paraId="774B8FB3" w14:textId="72CE2AAB"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lastRenderedPageBreak/>
        <w:t xml:space="preserve"> </w:t>
      </w:r>
      <w:r w:rsidR="0022058E" w:rsidRPr="00624E25">
        <w:rPr>
          <w:rFonts w:ascii="Arial" w:hAnsi="Arial" w:cs="Arial"/>
          <w:sz w:val="28"/>
          <w:szCs w:val="28"/>
        </w:rPr>
        <w:t>о</w:t>
      </w:r>
      <w:r w:rsidR="00B07986" w:rsidRPr="00624E25">
        <w:rPr>
          <w:rFonts w:ascii="Arial" w:hAnsi="Arial" w:cs="Arial"/>
          <w:sz w:val="28"/>
          <w:szCs w:val="28"/>
        </w:rPr>
        <w:t xml:space="preserve">существления закупки </w:t>
      </w:r>
      <w:r w:rsidR="006A328C" w:rsidRPr="00624E25">
        <w:rPr>
          <w:rFonts w:ascii="Arial" w:hAnsi="Arial" w:cs="Arial"/>
          <w:sz w:val="28"/>
          <w:szCs w:val="28"/>
        </w:rPr>
        <w:t xml:space="preserve">услуг по организации </w:t>
      </w:r>
      <w:r w:rsidR="00B07986" w:rsidRPr="00624E25">
        <w:rPr>
          <w:rFonts w:ascii="Arial" w:hAnsi="Arial" w:cs="Arial"/>
          <w:sz w:val="28"/>
          <w:szCs w:val="28"/>
        </w:rPr>
        <w:t>мероприятий</w:t>
      </w:r>
      <w:r w:rsidR="0022058E" w:rsidRPr="00624E25">
        <w:rPr>
          <w:rFonts w:ascii="Arial" w:hAnsi="Arial" w:cs="Arial"/>
          <w:sz w:val="28"/>
          <w:szCs w:val="28"/>
        </w:rPr>
        <w:t>,</w:t>
      </w:r>
      <w:r w:rsidR="00B07986" w:rsidRPr="00624E25">
        <w:rPr>
          <w:rFonts w:ascii="Arial" w:hAnsi="Arial" w:cs="Arial"/>
          <w:sz w:val="28"/>
          <w:szCs w:val="28"/>
        </w:rPr>
        <w:t xml:space="preserve"> проводимых Заказчиком на уровне: Общего собрания</w:t>
      </w:r>
      <w:r w:rsidR="00592C64" w:rsidRPr="00624E25">
        <w:rPr>
          <w:rFonts w:ascii="Arial" w:hAnsi="Arial" w:cs="Arial"/>
          <w:sz w:val="28"/>
          <w:szCs w:val="28"/>
        </w:rPr>
        <w:t xml:space="preserve"> участников</w:t>
      </w:r>
      <w:r w:rsidR="00B07986" w:rsidRPr="00624E25">
        <w:rPr>
          <w:rFonts w:ascii="Arial" w:hAnsi="Arial" w:cs="Arial"/>
          <w:sz w:val="28"/>
          <w:szCs w:val="28"/>
        </w:rPr>
        <w:t xml:space="preserve"> Заказчика, Наблюдательного совета Заказчика, Председателя Правления Заказчика, </w:t>
      </w:r>
      <w:r w:rsidR="00592C64" w:rsidRPr="00624E25">
        <w:rPr>
          <w:rFonts w:ascii="Arial" w:hAnsi="Arial" w:cs="Arial"/>
          <w:sz w:val="28"/>
          <w:szCs w:val="28"/>
        </w:rPr>
        <w:t>Заместителей Генерального директора</w:t>
      </w:r>
      <w:r w:rsidR="00AB4C6E" w:rsidRPr="00624E25">
        <w:rPr>
          <w:rFonts w:ascii="Arial" w:hAnsi="Arial" w:cs="Arial"/>
          <w:sz w:val="28"/>
          <w:szCs w:val="28"/>
        </w:rPr>
        <w:t xml:space="preserve"> Заказчика</w:t>
      </w:r>
      <w:r w:rsidR="00B07986" w:rsidRPr="00624E25">
        <w:rPr>
          <w:rFonts w:ascii="Arial" w:hAnsi="Arial" w:cs="Arial"/>
          <w:sz w:val="28"/>
          <w:szCs w:val="28"/>
        </w:rPr>
        <w:t>, членов Правления Заказчика</w:t>
      </w:r>
      <w:r w:rsidR="006A1EC2" w:rsidRPr="00624E25">
        <w:rPr>
          <w:rFonts w:ascii="Arial" w:hAnsi="Arial" w:cs="Arial"/>
          <w:sz w:val="28"/>
          <w:szCs w:val="28"/>
        </w:rPr>
        <w:t xml:space="preserve"> (транспортное, гостиничное обслуживание, эксплуатация </w:t>
      </w:r>
      <w:r w:rsidR="00ED7A4E" w:rsidRPr="00624E25">
        <w:rPr>
          <w:rFonts w:ascii="Arial" w:hAnsi="Arial" w:cs="Arial"/>
          <w:sz w:val="28"/>
          <w:szCs w:val="28"/>
        </w:rPr>
        <w:t>компьютерной техники, обеспечение питанием)</w:t>
      </w:r>
      <w:r w:rsidR="0022058E" w:rsidRPr="00624E25">
        <w:rPr>
          <w:rFonts w:ascii="Arial" w:hAnsi="Arial" w:cs="Arial"/>
          <w:sz w:val="28"/>
          <w:szCs w:val="28"/>
        </w:rPr>
        <w:t>;</w:t>
      </w:r>
      <w:r w:rsidR="00B07986" w:rsidRPr="00624E25">
        <w:rPr>
          <w:rFonts w:ascii="Arial" w:hAnsi="Arial" w:cs="Arial"/>
          <w:sz w:val="28"/>
          <w:szCs w:val="28"/>
        </w:rPr>
        <w:t xml:space="preserve"> </w:t>
      </w:r>
    </w:p>
    <w:p w14:paraId="28D4C721"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22058E" w:rsidRPr="00624E25">
        <w:rPr>
          <w:rFonts w:ascii="Arial" w:hAnsi="Arial" w:cs="Arial"/>
          <w:sz w:val="28"/>
          <w:szCs w:val="28"/>
        </w:rPr>
        <w:t xml:space="preserve">заключения </w:t>
      </w:r>
      <w:r w:rsidR="00B07986" w:rsidRPr="00624E25">
        <w:rPr>
          <w:rFonts w:ascii="Arial" w:hAnsi="Arial" w:cs="Arial"/>
          <w:sz w:val="28"/>
          <w:szCs w:val="28"/>
        </w:rPr>
        <w:t>договора в связи с осуществлением Заказчиком спонсорской деятельности</w:t>
      </w:r>
      <w:r w:rsidR="0022058E" w:rsidRPr="00624E25">
        <w:rPr>
          <w:rFonts w:ascii="Arial" w:hAnsi="Arial" w:cs="Arial"/>
          <w:sz w:val="28"/>
          <w:szCs w:val="28"/>
        </w:rPr>
        <w:t>;</w:t>
      </w:r>
    </w:p>
    <w:p w14:paraId="05E815A2"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22058E" w:rsidRPr="00624E25">
        <w:rPr>
          <w:rFonts w:ascii="Arial" w:hAnsi="Arial" w:cs="Arial"/>
          <w:sz w:val="28"/>
          <w:szCs w:val="28"/>
        </w:rPr>
        <w:t xml:space="preserve">закупки </w:t>
      </w:r>
      <w:r w:rsidR="00B07986" w:rsidRPr="00624E25">
        <w:rPr>
          <w:rFonts w:ascii="Arial" w:hAnsi="Arial" w:cs="Arial"/>
          <w:sz w:val="28"/>
          <w:szCs w:val="28"/>
        </w:rPr>
        <w:t>образовательных, консультационных, аудиторских, юридических услуг, услуг, связанных с обеспечением безопасности Заказчика,</w:t>
      </w:r>
      <w:r w:rsidR="00B07986" w:rsidRPr="00624E25">
        <w:rPr>
          <w:sz w:val="28"/>
          <w:szCs w:val="28"/>
        </w:rPr>
        <w:t xml:space="preserve"> </w:t>
      </w:r>
      <w:r w:rsidR="00B07986" w:rsidRPr="00624E25">
        <w:rPr>
          <w:rFonts w:ascii="Arial" w:hAnsi="Arial" w:cs="Arial"/>
          <w:sz w:val="28"/>
          <w:szCs w:val="28"/>
        </w:rPr>
        <w:t>а также услуг по размещению рекламных и информационных материалов в случае, если договор на размещение рекламных и информационных материалов заключается с редакцией средства массовой информации, вещателем телеканала или радиоканала, владельцем сайта, владельцем рекламной конструкции, оператором связи или юридическим лицом, являющимся единственным лицом, уполномоченным собственником средства массовой информации на предоставление услуг по размещению материалов</w:t>
      </w:r>
      <w:r w:rsidR="005B6227" w:rsidRPr="00624E25">
        <w:rPr>
          <w:rFonts w:ascii="Arial" w:hAnsi="Arial" w:cs="Arial"/>
          <w:sz w:val="28"/>
          <w:szCs w:val="28"/>
        </w:rPr>
        <w:t>;</w:t>
      </w:r>
      <w:r w:rsidR="00B07986" w:rsidRPr="00624E25">
        <w:rPr>
          <w:rFonts w:ascii="Arial" w:hAnsi="Arial" w:cs="Arial"/>
          <w:sz w:val="28"/>
          <w:szCs w:val="28"/>
        </w:rPr>
        <w:t xml:space="preserve"> </w:t>
      </w:r>
    </w:p>
    <w:p w14:paraId="339296C2"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5B6227" w:rsidRPr="00624E25">
        <w:rPr>
          <w:rFonts w:ascii="Arial" w:hAnsi="Arial" w:cs="Arial"/>
          <w:sz w:val="28"/>
          <w:szCs w:val="28"/>
        </w:rPr>
        <w:t xml:space="preserve">закупки </w:t>
      </w:r>
      <w:r w:rsidR="00B07986" w:rsidRPr="00624E25">
        <w:rPr>
          <w:rFonts w:ascii="Arial" w:hAnsi="Arial" w:cs="Arial"/>
          <w:sz w:val="28"/>
          <w:szCs w:val="28"/>
        </w:rPr>
        <w:t>услуг, связанных с направлением работника Заказчика в служебную командировку (бронирование билетов и гостиниц (отелей), проезд к месту служебной командировки и обратно, наем жилого помещения, транспортное обслуживание, обеспечение питания и иные сопутствующие расходы)</w:t>
      </w:r>
      <w:r w:rsidR="00D65987" w:rsidRPr="00624E25">
        <w:rPr>
          <w:rFonts w:ascii="Arial" w:hAnsi="Arial" w:cs="Arial"/>
          <w:sz w:val="28"/>
          <w:szCs w:val="28"/>
        </w:rPr>
        <w:t>;</w:t>
      </w:r>
    </w:p>
    <w:p w14:paraId="19AE5F14"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D65987" w:rsidRPr="00624E25">
        <w:rPr>
          <w:rFonts w:ascii="Arial" w:hAnsi="Arial" w:cs="Arial"/>
          <w:sz w:val="28"/>
          <w:szCs w:val="28"/>
        </w:rPr>
        <w:t xml:space="preserve">закупки </w:t>
      </w:r>
      <w:r w:rsidR="00B07986" w:rsidRPr="00624E25">
        <w:rPr>
          <w:rFonts w:ascii="Arial" w:hAnsi="Arial" w:cs="Arial"/>
          <w:sz w:val="28"/>
          <w:szCs w:val="28"/>
        </w:rPr>
        <w:t>услуг по техническому содержанию, охране и обслуживанию одного или нескольких нежилых помещений, арендованных Заказчиком, или находящихся в собственности Заказчика, в случае, если данные услуги оказываются другим арендаторам и</w:t>
      </w:r>
      <w:r w:rsidR="00D65987" w:rsidRPr="00624E25">
        <w:rPr>
          <w:rFonts w:ascii="Arial" w:hAnsi="Arial" w:cs="Arial"/>
          <w:sz w:val="28"/>
          <w:szCs w:val="28"/>
        </w:rPr>
        <w:t> </w:t>
      </w:r>
      <w:r w:rsidR="00B07986" w:rsidRPr="00624E25">
        <w:rPr>
          <w:rFonts w:ascii="Arial" w:hAnsi="Arial" w:cs="Arial"/>
          <w:sz w:val="28"/>
          <w:szCs w:val="28"/>
        </w:rPr>
        <w:t>/</w:t>
      </w:r>
      <w:r w:rsidR="00D65987" w:rsidRPr="00624E25">
        <w:rPr>
          <w:rFonts w:ascii="Arial" w:hAnsi="Arial" w:cs="Arial"/>
          <w:sz w:val="28"/>
          <w:szCs w:val="28"/>
        </w:rPr>
        <w:t> </w:t>
      </w:r>
      <w:r w:rsidR="00B07986" w:rsidRPr="00624E25">
        <w:rPr>
          <w:rFonts w:ascii="Arial" w:hAnsi="Arial" w:cs="Arial"/>
          <w:sz w:val="28"/>
          <w:szCs w:val="28"/>
        </w:rPr>
        <w:t>или собственникам таких помещений или оказываются арендодателем</w:t>
      </w:r>
      <w:r w:rsidR="00D65987" w:rsidRPr="00624E25">
        <w:rPr>
          <w:rFonts w:ascii="Arial" w:hAnsi="Arial" w:cs="Arial"/>
          <w:sz w:val="28"/>
          <w:szCs w:val="28"/>
        </w:rPr>
        <w:t>;</w:t>
      </w:r>
    </w:p>
    <w:p w14:paraId="51824A7F" w14:textId="77777777" w:rsidR="00B07986" w:rsidRPr="00624E25" w:rsidRDefault="00B07986" w:rsidP="00602C31">
      <w:pPr>
        <w:widowControl w:val="0"/>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D65987" w:rsidRPr="00624E25">
        <w:rPr>
          <w:rFonts w:ascii="Arial" w:hAnsi="Arial" w:cs="Arial"/>
          <w:sz w:val="28"/>
          <w:szCs w:val="28"/>
        </w:rPr>
        <w:t xml:space="preserve">заключения </w:t>
      </w:r>
      <w:r w:rsidRPr="00624E25">
        <w:rPr>
          <w:rFonts w:ascii="Arial" w:hAnsi="Arial" w:cs="Arial"/>
          <w:sz w:val="28"/>
          <w:szCs w:val="28"/>
        </w:rPr>
        <w:t>договора купли-продажи либо договора аренды</w:t>
      </w:r>
      <w:r w:rsidR="00D65987" w:rsidRPr="00624E25">
        <w:rPr>
          <w:rFonts w:ascii="Arial" w:hAnsi="Arial" w:cs="Arial"/>
          <w:sz w:val="28"/>
          <w:szCs w:val="28"/>
        </w:rPr>
        <w:t> </w:t>
      </w:r>
      <w:r w:rsidRPr="00624E25">
        <w:rPr>
          <w:rFonts w:ascii="Arial" w:hAnsi="Arial" w:cs="Arial"/>
          <w:sz w:val="28"/>
          <w:szCs w:val="28"/>
        </w:rPr>
        <w:t>/</w:t>
      </w:r>
      <w:r w:rsidR="00D65987" w:rsidRPr="00624E25">
        <w:rPr>
          <w:rFonts w:ascii="Arial" w:hAnsi="Arial" w:cs="Arial"/>
          <w:sz w:val="28"/>
          <w:szCs w:val="28"/>
        </w:rPr>
        <w:t> </w:t>
      </w:r>
      <w:r w:rsidRPr="00624E25">
        <w:rPr>
          <w:rFonts w:ascii="Arial" w:hAnsi="Arial" w:cs="Arial"/>
          <w:sz w:val="28"/>
          <w:szCs w:val="28"/>
        </w:rPr>
        <w:t>субаренды недвижимого имущества</w:t>
      </w:r>
      <w:r w:rsidR="00D65987" w:rsidRPr="00624E25">
        <w:rPr>
          <w:rFonts w:ascii="Arial" w:hAnsi="Arial" w:cs="Arial"/>
          <w:sz w:val="28"/>
          <w:szCs w:val="28"/>
        </w:rPr>
        <w:t>;</w:t>
      </w:r>
    </w:p>
    <w:p w14:paraId="0E70C7E0" w14:textId="77777777" w:rsidR="00B07986" w:rsidRPr="00624E25" w:rsidRDefault="00D65987" w:rsidP="00602C31">
      <w:pPr>
        <w:widowControl w:val="0"/>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заключения </w:t>
      </w:r>
      <w:r w:rsidR="00B07986" w:rsidRPr="00624E25">
        <w:rPr>
          <w:rFonts w:ascii="Arial" w:hAnsi="Arial" w:cs="Arial"/>
          <w:sz w:val="28"/>
          <w:szCs w:val="28"/>
        </w:rPr>
        <w:t>договора, связанного с реализацией Заказчиком социальных программ, мероприятий, направленных на защиту жизни и здоровья работников Заказчика и членов их семей, предоставление</w:t>
      </w:r>
      <w:r w:rsidRPr="00624E25">
        <w:rPr>
          <w:rFonts w:ascii="Arial" w:hAnsi="Arial" w:cs="Arial"/>
          <w:sz w:val="28"/>
          <w:szCs w:val="28"/>
        </w:rPr>
        <w:t>м</w:t>
      </w:r>
      <w:r w:rsidR="00B07986" w:rsidRPr="00624E25">
        <w:rPr>
          <w:rFonts w:ascii="Arial" w:hAnsi="Arial" w:cs="Arial"/>
          <w:sz w:val="28"/>
          <w:szCs w:val="28"/>
        </w:rPr>
        <w:t xml:space="preserve"> им различных гарантий и компенсаций, предусмотренных законодательством Российской Федерации и нормативными актами Заказчика</w:t>
      </w:r>
      <w:r w:rsidRPr="00624E25">
        <w:rPr>
          <w:rFonts w:ascii="Arial" w:hAnsi="Arial" w:cs="Arial"/>
          <w:sz w:val="28"/>
          <w:szCs w:val="28"/>
        </w:rPr>
        <w:t>;</w:t>
      </w:r>
      <w:r w:rsidR="00B07986" w:rsidRPr="00624E25">
        <w:rPr>
          <w:rFonts w:ascii="Arial" w:hAnsi="Arial" w:cs="Arial"/>
          <w:sz w:val="28"/>
          <w:szCs w:val="28"/>
        </w:rPr>
        <w:t xml:space="preserve"> </w:t>
      </w:r>
    </w:p>
    <w:p w14:paraId="17B098C5" w14:textId="77777777" w:rsidR="00B07986" w:rsidRPr="00624E25" w:rsidRDefault="00D65987"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закупки </w:t>
      </w:r>
      <w:r w:rsidR="00B07986" w:rsidRPr="00624E25">
        <w:rPr>
          <w:rFonts w:ascii="Arial" w:hAnsi="Arial" w:cs="Arial"/>
          <w:sz w:val="28"/>
          <w:szCs w:val="28"/>
        </w:rPr>
        <w:t>произведений литературы, искусства, печатных и</w:t>
      </w:r>
      <w:r w:rsidRPr="00624E25">
        <w:rPr>
          <w:rFonts w:ascii="Arial" w:hAnsi="Arial" w:cs="Arial"/>
          <w:sz w:val="28"/>
          <w:szCs w:val="28"/>
        </w:rPr>
        <w:t> </w:t>
      </w:r>
      <w:r w:rsidR="00B07986" w:rsidRPr="00624E25">
        <w:rPr>
          <w:rFonts w:ascii="Arial" w:hAnsi="Arial" w:cs="Arial"/>
          <w:sz w:val="28"/>
          <w:szCs w:val="28"/>
        </w:rPr>
        <w:t>/</w:t>
      </w:r>
      <w:r w:rsidRPr="00624E25">
        <w:rPr>
          <w:rFonts w:ascii="Arial" w:hAnsi="Arial" w:cs="Arial"/>
          <w:sz w:val="28"/>
          <w:szCs w:val="28"/>
        </w:rPr>
        <w:t> </w:t>
      </w:r>
      <w:r w:rsidR="00B07986" w:rsidRPr="00624E25">
        <w:rPr>
          <w:rFonts w:ascii="Arial" w:hAnsi="Arial" w:cs="Arial"/>
          <w:sz w:val="28"/>
          <w:szCs w:val="28"/>
        </w:rPr>
        <w:t>или электронных изданий определенных авторов, доступ к электронным изданиям, если издателям принадлежат исключительные права на использование таких изданий</w:t>
      </w:r>
      <w:r w:rsidRPr="00624E25">
        <w:rPr>
          <w:rFonts w:ascii="Arial" w:hAnsi="Arial" w:cs="Arial"/>
          <w:sz w:val="28"/>
          <w:szCs w:val="28"/>
        </w:rPr>
        <w:t>;</w:t>
      </w:r>
    </w:p>
    <w:p w14:paraId="6CE1807A"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lastRenderedPageBreak/>
        <w:t xml:space="preserve"> </w:t>
      </w:r>
      <w:r w:rsidR="00D65987" w:rsidRPr="00624E25">
        <w:rPr>
          <w:rFonts w:ascii="Arial" w:hAnsi="Arial" w:cs="Arial"/>
          <w:sz w:val="28"/>
          <w:szCs w:val="28"/>
        </w:rPr>
        <w:t xml:space="preserve">закупки </w:t>
      </w:r>
      <w:r w:rsidR="00B07986" w:rsidRPr="00624E25">
        <w:rPr>
          <w:rFonts w:ascii="Arial" w:hAnsi="Arial" w:cs="Arial"/>
          <w:sz w:val="28"/>
          <w:szCs w:val="28"/>
        </w:rPr>
        <w:t>билетов на посещение зоопарка, театра, кинотеатра, выставки, музея, цирка, спортивного мероприятия без посредников</w:t>
      </w:r>
      <w:r w:rsidR="00D65987" w:rsidRPr="00624E25">
        <w:rPr>
          <w:rFonts w:ascii="Arial" w:hAnsi="Arial" w:cs="Arial"/>
          <w:sz w:val="28"/>
          <w:szCs w:val="28"/>
        </w:rPr>
        <w:t>;</w:t>
      </w:r>
    </w:p>
    <w:p w14:paraId="220AAA07"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D65987" w:rsidRPr="00624E25">
        <w:rPr>
          <w:rFonts w:ascii="Arial" w:hAnsi="Arial" w:cs="Arial"/>
          <w:sz w:val="28"/>
          <w:szCs w:val="28"/>
        </w:rPr>
        <w:t xml:space="preserve">заключения </w:t>
      </w:r>
      <w:r w:rsidR="00B07986" w:rsidRPr="00624E25">
        <w:rPr>
          <w:rFonts w:ascii="Arial" w:hAnsi="Arial" w:cs="Arial"/>
          <w:sz w:val="28"/>
          <w:szCs w:val="28"/>
        </w:rPr>
        <w:t>договора с Оператором ЭТП в целях обеспечения проведения процедур закупок в электронной форме в соответствии с настоящим Положением</w:t>
      </w:r>
      <w:r w:rsidR="00D65987" w:rsidRPr="00624E25">
        <w:rPr>
          <w:rFonts w:ascii="Arial" w:hAnsi="Arial" w:cs="Arial"/>
          <w:sz w:val="28"/>
          <w:szCs w:val="28"/>
        </w:rPr>
        <w:t>;</w:t>
      </w:r>
    </w:p>
    <w:p w14:paraId="0E29A2FE"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D65987" w:rsidRPr="00624E25">
        <w:rPr>
          <w:rFonts w:ascii="Arial" w:hAnsi="Arial" w:cs="Arial"/>
          <w:sz w:val="28"/>
          <w:szCs w:val="28"/>
        </w:rPr>
        <w:t xml:space="preserve">возникновения </w:t>
      </w:r>
      <w:r w:rsidR="00B07986" w:rsidRPr="00624E25">
        <w:rPr>
          <w:rFonts w:ascii="Arial" w:hAnsi="Arial" w:cs="Arial"/>
          <w:sz w:val="28"/>
          <w:szCs w:val="28"/>
        </w:rPr>
        <w:t>потребности в закупке продукции, связанной с обеспечением визитов делегаций, представителей иностранных государств, в том числе гостиничное обслуживание, транспортное обслуживание, обеспечение питания, услуги связи и иные сопутствующие расходы</w:t>
      </w:r>
      <w:r w:rsidR="00D65987" w:rsidRPr="00624E25">
        <w:rPr>
          <w:rFonts w:ascii="Arial" w:hAnsi="Arial" w:cs="Arial"/>
          <w:sz w:val="28"/>
          <w:szCs w:val="28"/>
        </w:rPr>
        <w:t>;</w:t>
      </w:r>
    </w:p>
    <w:p w14:paraId="6E5E9295"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D65987" w:rsidRPr="00624E25">
        <w:rPr>
          <w:rFonts w:ascii="Arial" w:hAnsi="Arial" w:cs="Arial"/>
          <w:sz w:val="28"/>
          <w:szCs w:val="28"/>
        </w:rPr>
        <w:t xml:space="preserve">установления </w:t>
      </w:r>
      <w:r w:rsidRPr="00624E25">
        <w:rPr>
          <w:rFonts w:ascii="Arial" w:hAnsi="Arial" w:cs="Arial"/>
          <w:sz w:val="28"/>
          <w:szCs w:val="28"/>
        </w:rPr>
        <w:t>Заказчиком, ранее закупившим продукцию у какого-либо контрагента, что у того же контрагента должны быть произведены дополнительные закупки исходя из требований к стандартизации и унификации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r w:rsidR="00D65987" w:rsidRPr="00624E25">
        <w:rPr>
          <w:rFonts w:ascii="Arial" w:hAnsi="Arial" w:cs="Arial"/>
          <w:sz w:val="28"/>
          <w:szCs w:val="28"/>
        </w:rPr>
        <w:t>;</w:t>
      </w:r>
      <w:r w:rsidRPr="00624E25">
        <w:rPr>
          <w:rFonts w:ascii="Arial" w:hAnsi="Arial" w:cs="Arial"/>
          <w:sz w:val="28"/>
          <w:szCs w:val="28"/>
        </w:rPr>
        <w:t xml:space="preserve"> </w:t>
      </w:r>
    </w:p>
    <w:p w14:paraId="3D2A53B1"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D65987" w:rsidRPr="00624E25">
        <w:rPr>
          <w:rFonts w:ascii="Arial" w:hAnsi="Arial" w:cs="Arial"/>
          <w:sz w:val="28"/>
          <w:szCs w:val="28"/>
        </w:rPr>
        <w:t xml:space="preserve">осуществления </w:t>
      </w:r>
      <w:r w:rsidRPr="00624E25">
        <w:rPr>
          <w:rFonts w:ascii="Arial" w:hAnsi="Arial" w:cs="Arial"/>
          <w:sz w:val="28"/>
          <w:szCs w:val="28"/>
        </w:rPr>
        <w:t>закупки продукции в целях обеспечения деятельности филиалов и представительств Заказчика, расположенных на территории иностранного государства, в случае если закупка осуществляется на территории того государства, где расположен филиал или представительство</w:t>
      </w:r>
      <w:r w:rsidR="00D65987" w:rsidRPr="00624E25">
        <w:rPr>
          <w:rFonts w:ascii="Arial" w:hAnsi="Arial" w:cs="Arial"/>
          <w:sz w:val="28"/>
          <w:szCs w:val="28"/>
        </w:rPr>
        <w:t>;</w:t>
      </w:r>
    </w:p>
    <w:p w14:paraId="1BD986FE"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D65987" w:rsidRPr="00624E25">
        <w:rPr>
          <w:rFonts w:ascii="Arial" w:hAnsi="Arial" w:cs="Arial"/>
          <w:sz w:val="28"/>
          <w:szCs w:val="28"/>
        </w:rPr>
        <w:t xml:space="preserve">осуществления </w:t>
      </w:r>
      <w:r w:rsidR="00B07986" w:rsidRPr="00624E25">
        <w:rPr>
          <w:rFonts w:ascii="Arial" w:hAnsi="Arial" w:cs="Arial"/>
          <w:sz w:val="28"/>
          <w:szCs w:val="28"/>
        </w:rPr>
        <w:t>закупки услуг, оказываемых иностранными банками, за исключением услуг, предусмотренных подпунктом (з) пункта 1.3 настоящего Положения</w:t>
      </w:r>
      <w:r w:rsidR="00D65987" w:rsidRPr="00624E25">
        <w:rPr>
          <w:rFonts w:ascii="Arial" w:hAnsi="Arial" w:cs="Arial"/>
          <w:sz w:val="28"/>
          <w:szCs w:val="28"/>
        </w:rPr>
        <w:t>;</w:t>
      </w:r>
    </w:p>
    <w:p w14:paraId="031C8203" w14:textId="77777777" w:rsidR="00B07986" w:rsidRPr="00624E25" w:rsidRDefault="00F7772A"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D65987" w:rsidRPr="00624E25">
        <w:rPr>
          <w:rFonts w:ascii="Arial" w:hAnsi="Arial" w:cs="Arial"/>
          <w:sz w:val="28"/>
          <w:szCs w:val="28"/>
        </w:rPr>
        <w:t xml:space="preserve">оказания </w:t>
      </w:r>
      <w:r w:rsidR="00B07986" w:rsidRPr="00624E25">
        <w:rPr>
          <w:rFonts w:ascii="Arial" w:hAnsi="Arial" w:cs="Arial"/>
          <w:sz w:val="28"/>
          <w:szCs w:val="28"/>
        </w:rPr>
        <w:t>Заказчику услуг депозитариями и держателями реестра (регистраторами)</w:t>
      </w:r>
      <w:r w:rsidR="00D65987" w:rsidRPr="00624E25">
        <w:rPr>
          <w:rFonts w:ascii="Arial" w:hAnsi="Arial" w:cs="Arial"/>
          <w:sz w:val="28"/>
          <w:szCs w:val="28"/>
        </w:rPr>
        <w:t>;</w:t>
      </w:r>
    </w:p>
    <w:p w14:paraId="77B4685B"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D65987" w:rsidRPr="00624E25">
        <w:rPr>
          <w:rFonts w:ascii="Arial" w:hAnsi="Arial" w:cs="Arial"/>
          <w:sz w:val="28"/>
          <w:szCs w:val="28"/>
        </w:rPr>
        <w:t xml:space="preserve">получения </w:t>
      </w:r>
      <w:r w:rsidRPr="00624E25">
        <w:rPr>
          <w:rFonts w:ascii="Arial" w:hAnsi="Arial" w:cs="Arial"/>
          <w:sz w:val="28"/>
          <w:szCs w:val="28"/>
        </w:rPr>
        <w:t>Заказчиком займов (кредитов), в том числе в рамках программ по выпуску долговых финансовых инструментов, размещения Заказчиком вкладов</w:t>
      </w:r>
      <w:r w:rsidR="00496061" w:rsidRPr="00624E25">
        <w:rPr>
          <w:rFonts w:ascii="Arial" w:hAnsi="Arial" w:cs="Arial"/>
          <w:sz w:val="28"/>
          <w:szCs w:val="28"/>
        </w:rPr>
        <w:t> </w:t>
      </w:r>
      <w:r w:rsidRPr="00624E25">
        <w:rPr>
          <w:rFonts w:ascii="Arial" w:hAnsi="Arial" w:cs="Arial"/>
          <w:sz w:val="28"/>
          <w:szCs w:val="28"/>
        </w:rPr>
        <w:t>/</w:t>
      </w:r>
      <w:r w:rsidR="00496061" w:rsidRPr="00624E25">
        <w:rPr>
          <w:rFonts w:ascii="Arial" w:hAnsi="Arial" w:cs="Arial"/>
          <w:sz w:val="28"/>
          <w:szCs w:val="28"/>
        </w:rPr>
        <w:t> </w:t>
      </w:r>
      <w:r w:rsidRPr="00624E25">
        <w:rPr>
          <w:rFonts w:ascii="Arial" w:hAnsi="Arial" w:cs="Arial"/>
          <w:sz w:val="28"/>
          <w:szCs w:val="28"/>
        </w:rPr>
        <w:t>открытия Заказчиком счетов у иностранного юридического лица, заключения Заказчиком сделок с драгоценными металлами</w:t>
      </w:r>
      <w:r w:rsidR="00496061" w:rsidRPr="00624E25">
        <w:rPr>
          <w:rFonts w:ascii="Arial" w:hAnsi="Arial" w:cs="Arial"/>
          <w:sz w:val="28"/>
          <w:szCs w:val="28"/>
        </w:rPr>
        <w:t> </w:t>
      </w:r>
      <w:r w:rsidRPr="00624E25">
        <w:rPr>
          <w:rFonts w:ascii="Arial" w:hAnsi="Arial" w:cs="Arial"/>
          <w:sz w:val="28"/>
          <w:szCs w:val="28"/>
        </w:rPr>
        <w:t>/</w:t>
      </w:r>
      <w:r w:rsidR="00496061" w:rsidRPr="00624E25">
        <w:rPr>
          <w:rFonts w:ascii="Arial" w:hAnsi="Arial" w:cs="Arial"/>
          <w:sz w:val="28"/>
          <w:szCs w:val="28"/>
        </w:rPr>
        <w:t> </w:t>
      </w:r>
      <w:r w:rsidRPr="00624E25">
        <w:rPr>
          <w:rFonts w:ascii="Arial" w:hAnsi="Arial" w:cs="Arial"/>
          <w:sz w:val="28"/>
          <w:szCs w:val="28"/>
        </w:rPr>
        <w:t>драгоценными камнями с иностранным юридическим лицом, а также сделок с имущественными правами (требованиями) с иностранным юридическим лицом</w:t>
      </w:r>
      <w:r w:rsidR="00496061" w:rsidRPr="00624E25">
        <w:rPr>
          <w:rFonts w:ascii="Arial" w:hAnsi="Arial" w:cs="Arial"/>
          <w:sz w:val="28"/>
          <w:szCs w:val="28"/>
        </w:rPr>
        <w:t>;</w:t>
      </w:r>
    </w:p>
    <w:p w14:paraId="5F145EE6"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496061" w:rsidRPr="00624E25">
        <w:rPr>
          <w:rFonts w:ascii="Arial" w:hAnsi="Arial" w:cs="Arial"/>
          <w:sz w:val="28"/>
          <w:szCs w:val="28"/>
        </w:rPr>
        <w:t xml:space="preserve">заключения </w:t>
      </w:r>
      <w:r w:rsidRPr="00624E25">
        <w:rPr>
          <w:rFonts w:ascii="Arial" w:hAnsi="Arial" w:cs="Arial"/>
          <w:sz w:val="28"/>
          <w:szCs w:val="28"/>
        </w:rPr>
        <w:t xml:space="preserve">договора, являющегося производным финансовым инструментом, в случаях, подпадающих под действие Закона, в том числе </w:t>
      </w:r>
      <w:r w:rsidRPr="00624E25">
        <w:rPr>
          <w:rFonts w:ascii="Arial" w:hAnsi="Arial" w:cs="Arial"/>
          <w:sz w:val="28"/>
          <w:szCs w:val="28"/>
        </w:rPr>
        <w:lastRenderedPageBreak/>
        <w:t>в рамках соглашения, утвержденного саморегулируемой организацией или в рамках ISDA Master Agreement</w:t>
      </w:r>
      <w:r w:rsidR="00496061" w:rsidRPr="00624E25">
        <w:rPr>
          <w:rFonts w:ascii="Arial" w:hAnsi="Arial" w:cs="Arial"/>
          <w:sz w:val="28"/>
          <w:szCs w:val="28"/>
        </w:rPr>
        <w:t>;</w:t>
      </w:r>
    </w:p>
    <w:p w14:paraId="2B89876E" w14:textId="77777777" w:rsidR="00B07986" w:rsidRPr="00624E25" w:rsidRDefault="00F7772A" w:rsidP="00602C31">
      <w:pPr>
        <w:widowControl w:val="0"/>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496061" w:rsidRPr="00624E25">
        <w:rPr>
          <w:rFonts w:ascii="Arial" w:hAnsi="Arial" w:cs="Arial"/>
          <w:sz w:val="28"/>
          <w:szCs w:val="28"/>
        </w:rPr>
        <w:t xml:space="preserve">оказания </w:t>
      </w:r>
      <w:r w:rsidR="00B07986" w:rsidRPr="00624E25">
        <w:rPr>
          <w:rFonts w:ascii="Arial" w:hAnsi="Arial" w:cs="Arial"/>
          <w:sz w:val="28"/>
          <w:szCs w:val="28"/>
        </w:rPr>
        <w:t>Заказчику услуг на финансовых рынках, в том числе предоставление Заказчику нерезидентами брокерских, депозитарных, клиринговых услуг, услуг по доверительному управлению денежными средствами, ценными бумагами, производными финансовыми инструментами и иным движимым имуществом (трастовые услуги), агентских (по форме поручения или комиссии), консультационных и иных услуг, предоставляемых Заказчику на финансовых рынках, а также услуг процессуального агента и расчетного агента</w:t>
      </w:r>
      <w:r w:rsidR="00496061" w:rsidRPr="00624E25">
        <w:rPr>
          <w:rFonts w:ascii="Arial" w:hAnsi="Arial" w:cs="Arial"/>
          <w:sz w:val="28"/>
          <w:szCs w:val="28"/>
        </w:rPr>
        <w:t>;</w:t>
      </w:r>
    </w:p>
    <w:p w14:paraId="561D53B0" w14:textId="77777777" w:rsidR="00B07986" w:rsidRPr="00624E25" w:rsidRDefault="0054018B"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496061" w:rsidRPr="00624E25">
        <w:rPr>
          <w:rFonts w:ascii="Arial" w:hAnsi="Arial" w:cs="Arial"/>
          <w:sz w:val="28"/>
          <w:szCs w:val="28"/>
        </w:rPr>
        <w:t xml:space="preserve">оказания </w:t>
      </w:r>
      <w:r w:rsidR="00B07986" w:rsidRPr="00624E25">
        <w:rPr>
          <w:rFonts w:ascii="Arial" w:hAnsi="Arial" w:cs="Arial"/>
          <w:sz w:val="28"/>
          <w:szCs w:val="28"/>
        </w:rPr>
        <w:t>лицами, не являющимися кредитными организациями, услуг в качестве профессиональных участников рынка ценных бумаг, а также услуг по организации размещения долговых инструментов</w:t>
      </w:r>
      <w:r w:rsidR="00496061" w:rsidRPr="00624E25">
        <w:rPr>
          <w:rFonts w:ascii="Arial" w:hAnsi="Arial" w:cs="Arial"/>
          <w:sz w:val="28"/>
          <w:szCs w:val="28"/>
        </w:rPr>
        <w:t>;</w:t>
      </w:r>
    </w:p>
    <w:p w14:paraId="3E2060C7"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496061" w:rsidRPr="00624E25">
        <w:rPr>
          <w:rFonts w:ascii="Arial" w:hAnsi="Arial" w:cs="Arial"/>
          <w:sz w:val="28"/>
          <w:szCs w:val="28"/>
        </w:rPr>
        <w:t xml:space="preserve">закупки </w:t>
      </w:r>
      <w:r w:rsidRPr="00624E25">
        <w:rPr>
          <w:rFonts w:ascii="Arial" w:hAnsi="Arial" w:cs="Arial"/>
          <w:sz w:val="28"/>
          <w:szCs w:val="28"/>
        </w:rPr>
        <w:t>Заказчиком услуг по финансовому консультированию на финансовых рынках</w:t>
      </w:r>
      <w:r w:rsidR="00496061" w:rsidRPr="00624E25">
        <w:rPr>
          <w:rFonts w:ascii="Arial" w:hAnsi="Arial" w:cs="Arial"/>
          <w:sz w:val="28"/>
          <w:szCs w:val="28"/>
        </w:rPr>
        <w:t>;</w:t>
      </w:r>
    </w:p>
    <w:p w14:paraId="7B2D83F6" w14:textId="77777777" w:rsidR="00B07986" w:rsidRPr="00624E25" w:rsidRDefault="0054018B"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496061" w:rsidRPr="00624E25">
        <w:rPr>
          <w:rFonts w:ascii="Arial" w:hAnsi="Arial" w:cs="Arial"/>
          <w:sz w:val="28"/>
          <w:szCs w:val="28"/>
        </w:rPr>
        <w:t xml:space="preserve">оказания </w:t>
      </w:r>
      <w:r w:rsidR="00B07986" w:rsidRPr="00624E25">
        <w:rPr>
          <w:rFonts w:ascii="Arial" w:hAnsi="Arial" w:cs="Arial"/>
          <w:sz w:val="28"/>
          <w:szCs w:val="28"/>
        </w:rPr>
        <w:t>Заказчику услуг по привлечению клиентов, результатом которых может являться (является) заключение договоров, связанных с осуществлением банковских операций между Заказчиком и привлеченными клиентами, за исключением предоставления услуг контактного центра, размещения рекламных материалов в средствах массовой информации, в сети Интернет (кроме услуг CPA-сетей), на рекламных конструкциях</w:t>
      </w:r>
      <w:r w:rsidR="00496061" w:rsidRPr="00624E25">
        <w:rPr>
          <w:rFonts w:ascii="Arial" w:hAnsi="Arial" w:cs="Arial"/>
          <w:sz w:val="28"/>
          <w:szCs w:val="28"/>
        </w:rPr>
        <w:t>;</w:t>
      </w:r>
    </w:p>
    <w:p w14:paraId="1C2C741F" w14:textId="77777777" w:rsidR="00527B34" w:rsidRPr="00624E25" w:rsidRDefault="0054018B"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496061" w:rsidRPr="00624E25">
        <w:rPr>
          <w:rFonts w:ascii="Arial" w:hAnsi="Arial" w:cs="Arial"/>
          <w:sz w:val="28"/>
          <w:szCs w:val="28"/>
        </w:rPr>
        <w:t xml:space="preserve">закупки </w:t>
      </w:r>
      <w:r w:rsidR="00527B34" w:rsidRPr="00624E25">
        <w:rPr>
          <w:rFonts w:ascii="Arial" w:hAnsi="Arial" w:cs="Arial"/>
          <w:sz w:val="28"/>
          <w:szCs w:val="28"/>
        </w:rPr>
        <w:t>продукции</w:t>
      </w:r>
      <w:r w:rsidR="004F1EDB" w:rsidRPr="00624E25">
        <w:rPr>
          <w:rFonts w:ascii="Arial" w:hAnsi="Arial" w:cs="Arial"/>
          <w:sz w:val="28"/>
          <w:szCs w:val="28"/>
        </w:rPr>
        <w:t>,</w:t>
      </w:r>
      <w:r w:rsidR="00527B34" w:rsidRPr="00624E25">
        <w:rPr>
          <w:rFonts w:ascii="Arial" w:hAnsi="Arial" w:cs="Arial"/>
          <w:sz w:val="28"/>
          <w:szCs w:val="28"/>
        </w:rPr>
        <w:t xml:space="preserve"> </w:t>
      </w:r>
      <w:r w:rsidR="00D23D41" w:rsidRPr="00624E25">
        <w:rPr>
          <w:rFonts w:ascii="Arial" w:hAnsi="Arial" w:cs="Arial"/>
          <w:sz w:val="28"/>
          <w:szCs w:val="28"/>
        </w:rPr>
        <w:t>раскрытие информации о которой, в том числе об условиях договора, может привести к снижению уровня безопасности Заказчика</w:t>
      </w:r>
      <w:r w:rsidR="004F1EDB" w:rsidRPr="00624E25">
        <w:rPr>
          <w:rFonts w:ascii="Arial" w:hAnsi="Arial" w:cs="Arial"/>
          <w:sz w:val="28"/>
          <w:szCs w:val="28"/>
        </w:rPr>
        <w:t>,</w:t>
      </w:r>
      <w:r w:rsidR="005C56E6" w:rsidRPr="00624E25">
        <w:rPr>
          <w:rFonts w:ascii="Arial" w:hAnsi="Arial" w:cs="Arial"/>
          <w:sz w:val="28"/>
          <w:szCs w:val="28"/>
        </w:rPr>
        <w:t xml:space="preserve"> его клиентов, </w:t>
      </w:r>
      <w:r w:rsidR="004F1EDB" w:rsidRPr="00624E25">
        <w:rPr>
          <w:rFonts w:ascii="Arial" w:hAnsi="Arial" w:cs="Arial"/>
          <w:sz w:val="28"/>
          <w:szCs w:val="28"/>
        </w:rPr>
        <w:t>проводимых Заказчиком операций</w:t>
      </w:r>
      <w:r w:rsidR="00496061" w:rsidRPr="00624E25">
        <w:rPr>
          <w:rFonts w:ascii="Arial" w:hAnsi="Arial" w:cs="Arial"/>
          <w:sz w:val="28"/>
          <w:szCs w:val="28"/>
        </w:rPr>
        <w:t>;</w:t>
      </w:r>
    </w:p>
    <w:p w14:paraId="706F978F" w14:textId="77777777" w:rsidR="004A4800" w:rsidRPr="00624E25" w:rsidRDefault="00496061"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оказания </w:t>
      </w:r>
      <w:r w:rsidR="00E25125" w:rsidRPr="00624E25">
        <w:rPr>
          <w:rFonts w:ascii="Arial" w:hAnsi="Arial" w:cs="Arial"/>
          <w:sz w:val="28"/>
          <w:szCs w:val="28"/>
        </w:rPr>
        <w:t>Заказчику</w:t>
      </w:r>
      <w:r w:rsidR="004A4800" w:rsidRPr="00624E25">
        <w:rPr>
          <w:rFonts w:ascii="Arial" w:hAnsi="Arial" w:cs="Arial"/>
          <w:sz w:val="28"/>
          <w:szCs w:val="28"/>
        </w:rPr>
        <w:t xml:space="preserve"> услуг на проведение технического надзора над выполнением работ по сохранению объекта культурного наследия (памятника истории и культуры) народов Российской Федерации авторами проектов</w:t>
      </w:r>
      <w:r w:rsidRPr="00624E25">
        <w:rPr>
          <w:rFonts w:ascii="Arial" w:hAnsi="Arial" w:cs="Arial"/>
          <w:sz w:val="28"/>
          <w:szCs w:val="28"/>
        </w:rPr>
        <w:t>;</w:t>
      </w:r>
    </w:p>
    <w:p w14:paraId="0416420A" w14:textId="5A98E149" w:rsidR="00E25125" w:rsidRPr="00624E25" w:rsidRDefault="00E25125" w:rsidP="007C173D">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496061" w:rsidRPr="00624E25">
        <w:rPr>
          <w:rFonts w:ascii="Arial" w:hAnsi="Arial" w:cs="Arial"/>
          <w:sz w:val="28"/>
          <w:szCs w:val="28"/>
        </w:rPr>
        <w:t xml:space="preserve">оказания </w:t>
      </w:r>
      <w:r w:rsidRPr="00624E25">
        <w:rPr>
          <w:rFonts w:ascii="Arial" w:hAnsi="Arial" w:cs="Arial"/>
          <w:sz w:val="28"/>
          <w:szCs w:val="28"/>
        </w:rPr>
        <w:t xml:space="preserve">Заказчику </w:t>
      </w:r>
      <w:r w:rsidR="00077C32" w:rsidRPr="00624E25">
        <w:rPr>
          <w:rFonts w:ascii="Arial" w:hAnsi="Arial" w:cs="Arial"/>
          <w:sz w:val="28"/>
          <w:szCs w:val="28"/>
        </w:rPr>
        <w:t>услуг</w:t>
      </w:r>
      <w:r w:rsidR="009923CB" w:rsidRPr="00624E25">
        <w:rPr>
          <w:rFonts w:ascii="Arial" w:hAnsi="Arial" w:cs="Arial"/>
          <w:sz w:val="28"/>
          <w:szCs w:val="28"/>
        </w:rPr>
        <w:t xml:space="preserve">, </w:t>
      </w:r>
      <w:r w:rsidRPr="00624E25">
        <w:rPr>
          <w:rFonts w:ascii="Arial" w:hAnsi="Arial" w:cs="Arial"/>
          <w:sz w:val="28"/>
          <w:szCs w:val="28"/>
        </w:rPr>
        <w:t xml:space="preserve">связанных с поиском и подбором покупателей на движимое </w:t>
      </w:r>
      <w:r w:rsidR="00A70F90" w:rsidRPr="00624E25">
        <w:rPr>
          <w:rFonts w:ascii="Arial" w:hAnsi="Arial" w:cs="Arial"/>
          <w:sz w:val="28"/>
          <w:szCs w:val="28"/>
        </w:rPr>
        <w:t xml:space="preserve">и </w:t>
      </w:r>
      <w:r w:rsidR="00077C32" w:rsidRPr="00624E25">
        <w:rPr>
          <w:rFonts w:ascii="Arial" w:hAnsi="Arial" w:cs="Arial"/>
          <w:sz w:val="28"/>
          <w:szCs w:val="28"/>
        </w:rPr>
        <w:t>не</w:t>
      </w:r>
      <w:r w:rsidR="00A70F90" w:rsidRPr="00624E25">
        <w:rPr>
          <w:rFonts w:ascii="Arial" w:hAnsi="Arial" w:cs="Arial"/>
          <w:sz w:val="28"/>
          <w:szCs w:val="28"/>
        </w:rPr>
        <w:t xml:space="preserve">движимое </w:t>
      </w:r>
      <w:r w:rsidRPr="00624E25">
        <w:rPr>
          <w:rFonts w:ascii="Arial" w:hAnsi="Arial" w:cs="Arial"/>
          <w:sz w:val="28"/>
          <w:szCs w:val="28"/>
        </w:rPr>
        <w:t xml:space="preserve">имущество </w:t>
      </w:r>
      <w:r w:rsidR="006875F9" w:rsidRPr="00624E25">
        <w:rPr>
          <w:rFonts w:ascii="Arial" w:hAnsi="Arial" w:cs="Arial"/>
          <w:sz w:val="28"/>
          <w:szCs w:val="28"/>
        </w:rPr>
        <w:t>Общества</w:t>
      </w:r>
      <w:r w:rsidRPr="00624E25">
        <w:rPr>
          <w:rFonts w:ascii="Arial" w:hAnsi="Arial" w:cs="Arial"/>
          <w:sz w:val="28"/>
          <w:szCs w:val="28"/>
        </w:rPr>
        <w:t>, приобретенное в собственность в рамках работы с проблемными активами</w:t>
      </w:r>
      <w:r w:rsidR="00077C32" w:rsidRPr="00624E25">
        <w:rPr>
          <w:rFonts w:ascii="Arial" w:hAnsi="Arial" w:cs="Arial"/>
          <w:sz w:val="28"/>
          <w:szCs w:val="28"/>
        </w:rPr>
        <w:t xml:space="preserve"> и</w:t>
      </w:r>
      <w:r w:rsidRPr="00624E25">
        <w:rPr>
          <w:rFonts w:ascii="Arial" w:hAnsi="Arial" w:cs="Arial"/>
          <w:sz w:val="28"/>
          <w:szCs w:val="28"/>
        </w:rPr>
        <w:t xml:space="preserve"> стоимость</w:t>
      </w:r>
      <w:r w:rsidR="00D06583" w:rsidRPr="00624E25">
        <w:rPr>
          <w:rFonts w:ascii="Arial" w:hAnsi="Arial" w:cs="Arial"/>
          <w:sz w:val="28"/>
          <w:szCs w:val="28"/>
        </w:rPr>
        <w:t>,</w:t>
      </w:r>
      <w:r w:rsidRPr="00624E25">
        <w:rPr>
          <w:rFonts w:ascii="Arial" w:hAnsi="Arial" w:cs="Arial"/>
          <w:sz w:val="28"/>
          <w:szCs w:val="28"/>
        </w:rPr>
        <w:t xml:space="preserve"> котор</w:t>
      </w:r>
      <w:r w:rsidR="00077C32" w:rsidRPr="00624E25">
        <w:rPr>
          <w:rFonts w:ascii="Arial" w:hAnsi="Arial" w:cs="Arial"/>
          <w:sz w:val="28"/>
          <w:szCs w:val="28"/>
        </w:rPr>
        <w:t>ого</w:t>
      </w:r>
      <w:r w:rsidRPr="00624E25">
        <w:rPr>
          <w:rFonts w:ascii="Arial" w:hAnsi="Arial" w:cs="Arial"/>
          <w:sz w:val="28"/>
          <w:szCs w:val="28"/>
        </w:rPr>
        <w:t xml:space="preserve"> не превышает по Москве и Московской области </w:t>
      </w:r>
      <w:r w:rsidR="00496061" w:rsidRPr="00624E25">
        <w:rPr>
          <w:rFonts w:ascii="Arial" w:hAnsi="Arial" w:cs="Arial"/>
          <w:sz w:val="28"/>
          <w:szCs w:val="28"/>
        </w:rPr>
        <w:t xml:space="preserve">– </w:t>
      </w:r>
      <w:r w:rsidRPr="00624E25">
        <w:rPr>
          <w:rFonts w:ascii="Arial" w:hAnsi="Arial" w:cs="Arial"/>
          <w:sz w:val="28"/>
          <w:szCs w:val="28"/>
        </w:rPr>
        <w:t>десять миллионов рублей</w:t>
      </w:r>
      <w:r w:rsidR="0067563B" w:rsidRPr="00624E25">
        <w:rPr>
          <w:rFonts w:ascii="Arial" w:hAnsi="Arial" w:cs="Arial"/>
          <w:sz w:val="28"/>
          <w:szCs w:val="28"/>
        </w:rPr>
        <w:t xml:space="preserve">, </w:t>
      </w:r>
      <w:r w:rsidRPr="00624E25">
        <w:rPr>
          <w:rFonts w:ascii="Arial" w:hAnsi="Arial" w:cs="Arial"/>
          <w:sz w:val="28"/>
          <w:szCs w:val="28"/>
        </w:rPr>
        <w:t>по иным регионам – пять миллионов рублей</w:t>
      </w:r>
      <w:r w:rsidR="00496061" w:rsidRPr="00624E25">
        <w:rPr>
          <w:rFonts w:ascii="Arial" w:hAnsi="Arial" w:cs="Arial"/>
          <w:sz w:val="28"/>
          <w:szCs w:val="28"/>
        </w:rPr>
        <w:t>;</w:t>
      </w:r>
    </w:p>
    <w:p w14:paraId="64F01B20" w14:textId="77777777" w:rsidR="00354656" w:rsidRPr="00624E25" w:rsidRDefault="00354656" w:rsidP="00354656">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закупки программного обеспечения и услуг по его разработке, внедрению, развитию и сопровождению у российских компаний, осуществляющих деятельность в области информационных технологий;</w:t>
      </w:r>
    </w:p>
    <w:p w14:paraId="6A4D7BE1" w14:textId="262FF636" w:rsidR="0079669D" w:rsidRPr="00624E25" w:rsidRDefault="00354656" w:rsidP="007C173D">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w:t>
      </w:r>
      <w:r w:rsidR="0079669D" w:rsidRPr="00624E25">
        <w:rPr>
          <w:rFonts w:ascii="Arial" w:hAnsi="Arial" w:cs="Arial"/>
          <w:sz w:val="28"/>
          <w:szCs w:val="28"/>
        </w:rPr>
        <w:t xml:space="preserve">акупки </w:t>
      </w:r>
      <w:r w:rsidRPr="00624E25">
        <w:rPr>
          <w:rFonts w:ascii="Arial" w:hAnsi="Arial" w:cs="Arial"/>
          <w:sz w:val="28"/>
          <w:szCs w:val="28"/>
        </w:rPr>
        <w:t>радиоэлектронной продукции, в том числе программно-аппаратных комплексов;</w:t>
      </w:r>
    </w:p>
    <w:p w14:paraId="39965E1A" w14:textId="0B999D86" w:rsidR="005267CA" w:rsidRPr="00624E25" w:rsidRDefault="005127EB" w:rsidP="00113740">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lastRenderedPageBreak/>
        <w:t xml:space="preserve">закупки у организации оборонно-промышленного комплекса производимой ею продукции, не имеющей произведенных в </w:t>
      </w:r>
      <w:r w:rsidR="00D1736C" w:rsidRPr="00624E25">
        <w:rPr>
          <w:rFonts w:ascii="Arial" w:hAnsi="Arial" w:cs="Arial"/>
          <w:sz w:val="28"/>
          <w:szCs w:val="28"/>
        </w:rPr>
        <w:t>Р</w:t>
      </w:r>
      <w:r w:rsidRPr="00624E25">
        <w:rPr>
          <w:rFonts w:ascii="Arial" w:hAnsi="Arial" w:cs="Arial"/>
          <w:sz w:val="28"/>
          <w:szCs w:val="28"/>
        </w:rPr>
        <w:t xml:space="preserve">оссийской </w:t>
      </w:r>
      <w:r w:rsidR="00D1736C" w:rsidRPr="00624E25">
        <w:rPr>
          <w:rFonts w:ascii="Arial" w:hAnsi="Arial" w:cs="Arial"/>
          <w:sz w:val="28"/>
          <w:szCs w:val="28"/>
        </w:rPr>
        <w:t>Ф</w:t>
      </w:r>
      <w:r w:rsidRPr="00624E25">
        <w:rPr>
          <w:rFonts w:ascii="Arial" w:hAnsi="Arial" w:cs="Arial"/>
          <w:sz w:val="28"/>
          <w:szCs w:val="28"/>
        </w:rPr>
        <w:t xml:space="preserve">едерации аналогов, при условии наличия выданного Минпромторгом России заключения об отнесении такой продукции к промышленной продукции, не имеющей произведенных </w:t>
      </w:r>
      <w:r w:rsidR="00FB2905" w:rsidRPr="00624E25">
        <w:rPr>
          <w:rFonts w:ascii="Arial" w:hAnsi="Arial" w:cs="Arial"/>
          <w:sz w:val="28"/>
          <w:szCs w:val="28"/>
        </w:rPr>
        <w:t xml:space="preserve">в Российской </w:t>
      </w:r>
      <w:r w:rsidR="00D1736C" w:rsidRPr="00624E25">
        <w:rPr>
          <w:rFonts w:ascii="Arial" w:hAnsi="Arial" w:cs="Arial"/>
          <w:sz w:val="28"/>
          <w:szCs w:val="28"/>
        </w:rPr>
        <w:t>Ф</w:t>
      </w:r>
      <w:r w:rsidR="00FB2905" w:rsidRPr="00624E25">
        <w:rPr>
          <w:rFonts w:ascii="Arial" w:hAnsi="Arial" w:cs="Arial"/>
          <w:sz w:val="28"/>
          <w:szCs w:val="28"/>
        </w:rPr>
        <w:t>едерации аналогов;</w:t>
      </w:r>
    </w:p>
    <w:p w14:paraId="1976C01F" w14:textId="00F510CA" w:rsidR="00B21E8C" w:rsidRPr="00624E25" w:rsidRDefault="00B21E8C" w:rsidP="00B21E8C">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при необходимости закупки медицинских и иных услуг (включая услуги по перестрахованию), предусмотренных договорами (правилами, программами или условиями), страхования Общества, для оказания этих услуг непосредственно страхователям (застрахованным лицам) и/или услуг ассистантских (посреднических) компаний по организации и оказанию таких медицинских и иных услуг, в том числе  тех случаях, когда лицо, оказывающее вышеуказанные услуги, выбрано непосредственно страхователем и сотрудничество с данным лицом является обязательным условием для заключения договора страхования;</w:t>
      </w:r>
    </w:p>
    <w:p w14:paraId="7BB515BD" w14:textId="09B7F163" w:rsidR="00B21E8C" w:rsidRPr="00624E25" w:rsidRDefault="00B21E8C" w:rsidP="00B21E8C">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при необходимости заключения договоров облигаторного перестрахования на сумму перестраховочной премии свыше 500 000 рублей.</w:t>
      </w:r>
    </w:p>
    <w:p w14:paraId="58A4CC7B" w14:textId="55242222" w:rsidR="0054018B" w:rsidRPr="00624E25" w:rsidRDefault="00496061" w:rsidP="00113740">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в </w:t>
      </w:r>
      <w:r w:rsidR="0054018B" w:rsidRPr="00624E25">
        <w:rPr>
          <w:rFonts w:ascii="Arial" w:hAnsi="Arial" w:cs="Arial"/>
          <w:sz w:val="28"/>
          <w:szCs w:val="28"/>
        </w:rPr>
        <w:t>иных случаях, когда проведение процедуры закупки иным способом, по мнению Заказчика, является обоснованно нецелесообразным. Решение о закупке у единственного контрагента по данному основанию принимает Правление</w:t>
      </w:r>
      <w:r w:rsidR="003021B1" w:rsidRPr="00624E25">
        <w:rPr>
          <w:rFonts w:ascii="Arial" w:hAnsi="Arial" w:cs="Arial"/>
          <w:sz w:val="28"/>
          <w:szCs w:val="28"/>
        </w:rPr>
        <w:t xml:space="preserve">, </w:t>
      </w:r>
      <w:r w:rsidR="0054018B" w:rsidRPr="00624E25">
        <w:rPr>
          <w:rFonts w:ascii="Arial" w:hAnsi="Arial" w:cs="Arial"/>
          <w:sz w:val="28"/>
          <w:szCs w:val="28"/>
        </w:rPr>
        <w:t>Комиссия</w:t>
      </w:r>
      <w:r w:rsidR="003021B1" w:rsidRPr="00624E25">
        <w:rPr>
          <w:rFonts w:ascii="Arial" w:hAnsi="Arial" w:cs="Arial"/>
          <w:sz w:val="28"/>
          <w:szCs w:val="28"/>
        </w:rPr>
        <w:t xml:space="preserve"> или иной коллегиальный исполнительный орган</w:t>
      </w:r>
      <w:r w:rsidR="00B4134C" w:rsidRPr="00624E25">
        <w:rPr>
          <w:rFonts w:ascii="Arial" w:hAnsi="Arial" w:cs="Arial"/>
          <w:sz w:val="28"/>
          <w:szCs w:val="28"/>
        </w:rPr>
        <w:t xml:space="preserve"> Заказчика</w:t>
      </w:r>
      <w:r w:rsidR="003021B1" w:rsidRPr="00624E25">
        <w:rPr>
          <w:rFonts w:ascii="Arial" w:hAnsi="Arial" w:cs="Arial"/>
          <w:sz w:val="28"/>
          <w:szCs w:val="28"/>
        </w:rPr>
        <w:t>.</w:t>
      </w:r>
    </w:p>
    <w:p w14:paraId="45457E00" w14:textId="77777777" w:rsidR="00B07986" w:rsidRPr="00624E25" w:rsidRDefault="00B07986" w:rsidP="00AB5669">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Заказчик не размещает в ЕИС сведения о закупке у единственного контрагента. </w:t>
      </w:r>
    </w:p>
    <w:p w14:paraId="15FF8E62" w14:textId="77777777" w:rsidR="00B07986" w:rsidRPr="00624E25" w:rsidRDefault="00B07986" w:rsidP="00AB5669">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Заказчик может заключить договор не иначе как путем присоединения к предложенному единственным контрагентом договору в целом (статья 428 Гражданского кодекса Российской Федерации), и предложенный единственным контрагентом договор не содержит определенных сведений об объеме, цене закупаемой продукции или сроках исполнения договора, Заказчик вправе </w:t>
      </w:r>
      <w:r w:rsidR="0005526C" w:rsidRPr="00624E25">
        <w:rPr>
          <w:rFonts w:ascii="Arial" w:hAnsi="Arial" w:cs="Arial"/>
          <w:sz w:val="28"/>
          <w:szCs w:val="28"/>
        </w:rPr>
        <w:t>заключить договор на условиях, предложенных таким контрагентом</w:t>
      </w:r>
      <w:r w:rsidRPr="00624E25">
        <w:rPr>
          <w:rFonts w:ascii="Arial" w:hAnsi="Arial" w:cs="Arial"/>
          <w:sz w:val="28"/>
          <w:szCs w:val="28"/>
        </w:rPr>
        <w:t>.</w:t>
      </w:r>
    </w:p>
    <w:p w14:paraId="08060AEA" w14:textId="7043B9AF" w:rsidR="003555D1" w:rsidRPr="00624E25" w:rsidRDefault="003555D1" w:rsidP="00113740">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Заказчик вправе отменить закупку у единственного контрагента в любое время ее проведения вплоть до заключения договора.</w:t>
      </w:r>
    </w:p>
    <w:p w14:paraId="713750F4" w14:textId="77777777" w:rsidR="00624E25" w:rsidRPr="00624E25" w:rsidRDefault="00624E25" w:rsidP="00624E25">
      <w:pPr>
        <w:tabs>
          <w:tab w:val="left" w:pos="851"/>
        </w:tabs>
        <w:autoSpaceDE w:val="0"/>
        <w:autoSpaceDN w:val="0"/>
        <w:adjustRightInd w:val="0"/>
        <w:spacing w:before="120" w:after="120"/>
        <w:jc w:val="both"/>
        <w:rPr>
          <w:rFonts w:ascii="Arial" w:hAnsi="Arial" w:cs="Arial"/>
          <w:sz w:val="28"/>
          <w:szCs w:val="28"/>
        </w:rPr>
      </w:pPr>
    </w:p>
    <w:p w14:paraId="6ADD6728" w14:textId="77777777" w:rsidR="0037644F" w:rsidRPr="00624E25" w:rsidRDefault="0037644F" w:rsidP="00602C31">
      <w:pPr>
        <w:pStyle w:val="3"/>
        <w:keepNext w:val="0"/>
        <w:numPr>
          <w:ilvl w:val="0"/>
          <w:numId w:val="21"/>
        </w:numPr>
        <w:tabs>
          <w:tab w:val="left" w:pos="709"/>
        </w:tabs>
        <w:spacing w:before="120" w:after="120" w:line="240" w:lineRule="auto"/>
        <w:ind w:left="0" w:firstLine="0"/>
        <w:rPr>
          <w:rFonts w:ascii="Arial" w:hAnsi="Arial" w:cs="Arial"/>
          <w:b/>
          <w:sz w:val="28"/>
          <w:szCs w:val="28"/>
        </w:rPr>
      </w:pPr>
      <w:bookmarkStart w:id="6376" w:name="_Закрытые_процедуры_закупок."/>
      <w:bookmarkStart w:id="6377" w:name="_Toc99524936"/>
      <w:bookmarkStart w:id="6378" w:name="_Toc96420645"/>
      <w:bookmarkStart w:id="6379" w:name="_Toc96420825"/>
      <w:bookmarkEnd w:id="6376"/>
      <w:r w:rsidRPr="00624E25">
        <w:rPr>
          <w:rFonts w:ascii="Arial" w:hAnsi="Arial" w:cs="Arial"/>
          <w:b/>
          <w:sz w:val="28"/>
          <w:szCs w:val="28"/>
        </w:rPr>
        <w:t>Редукцион</w:t>
      </w:r>
      <w:bookmarkEnd w:id="6377"/>
    </w:p>
    <w:p w14:paraId="4ACB538E" w14:textId="77777777" w:rsidR="00E71517" w:rsidRPr="00624E25" w:rsidRDefault="008F0C33" w:rsidP="00431C77">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Под редукционом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w:t>
      </w:r>
      <w:r w:rsidR="00F63AB4" w:rsidRPr="00624E25">
        <w:rPr>
          <w:rFonts w:ascii="Arial" w:hAnsi="Arial" w:cs="Arial"/>
          <w:sz w:val="28"/>
          <w:szCs w:val="28"/>
        </w:rPr>
        <w:t xml:space="preserve"> единственному критерию оценки</w:t>
      </w:r>
      <w:r w:rsidRPr="00624E25">
        <w:rPr>
          <w:rFonts w:ascii="Arial" w:hAnsi="Arial" w:cs="Arial"/>
          <w:sz w:val="28"/>
          <w:szCs w:val="28"/>
        </w:rPr>
        <w:t xml:space="preserve"> </w:t>
      </w:r>
      <w:r w:rsidR="00F63AB4" w:rsidRPr="00624E25">
        <w:rPr>
          <w:rFonts w:ascii="Arial" w:hAnsi="Arial" w:cs="Arial"/>
          <w:sz w:val="28"/>
          <w:szCs w:val="28"/>
        </w:rPr>
        <w:t>«Ц</w:t>
      </w:r>
      <w:r w:rsidR="00BB272D" w:rsidRPr="00624E25">
        <w:rPr>
          <w:rFonts w:ascii="Arial" w:hAnsi="Arial" w:cs="Arial"/>
          <w:sz w:val="28"/>
          <w:szCs w:val="28"/>
        </w:rPr>
        <w:t>ен</w:t>
      </w:r>
      <w:r w:rsidR="00F63AB4" w:rsidRPr="00624E25">
        <w:rPr>
          <w:rFonts w:ascii="Arial" w:hAnsi="Arial" w:cs="Arial"/>
          <w:sz w:val="28"/>
          <w:szCs w:val="28"/>
        </w:rPr>
        <w:t>а</w:t>
      </w:r>
      <w:r w:rsidR="00BB272D" w:rsidRPr="00624E25">
        <w:rPr>
          <w:rFonts w:ascii="Arial" w:hAnsi="Arial" w:cs="Arial"/>
          <w:sz w:val="28"/>
          <w:szCs w:val="28"/>
        </w:rPr>
        <w:t xml:space="preserve"> договора</w:t>
      </w:r>
      <w:r w:rsidR="00F63AB4" w:rsidRPr="00624E25">
        <w:rPr>
          <w:rFonts w:ascii="Arial" w:hAnsi="Arial" w:cs="Arial"/>
          <w:sz w:val="28"/>
          <w:szCs w:val="28"/>
        </w:rPr>
        <w:t>»</w:t>
      </w:r>
      <w:r w:rsidRPr="00624E25">
        <w:rPr>
          <w:rFonts w:ascii="Arial" w:hAnsi="Arial" w:cs="Arial"/>
          <w:sz w:val="28"/>
          <w:szCs w:val="28"/>
        </w:rPr>
        <w:t>.</w:t>
      </w:r>
    </w:p>
    <w:p w14:paraId="75514952" w14:textId="77777777" w:rsidR="00563419" w:rsidRPr="00624E25" w:rsidRDefault="00BB272D" w:rsidP="00563419">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lastRenderedPageBreak/>
        <w:t>Редукцион</w:t>
      </w:r>
      <w:r w:rsidR="008F0C33" w:rsidRPr="00624E25">
        <w:rPr>
          <w:rFonts w:ascii="Arial" w:hAnsi="Arial" w:cs="Arial"/>
          <w:sz w:val="28"/>
          <w:szCs w:val="28"/>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4A76CDB8" w14:textId="77777777" w:rsidR="003A1A49" w:rsidRPr="00624E25" w:rsidRDefault="008F0C33" w:rsidP="003A1A49">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Заказчик вправе отменить </w:t>
      </w:r>
      <w:r w:rsidR="00BB272D" w:rsidRPr="00624E25">
        <w:rPr>
          <w:rFonts w:ascii="Arial" w:hAnsi="Arial" w:cs="Arial"/>
          <w:sz w:val="28"/>
          <w:szCs w:val="28"/>
        </w:rPr>
        <w:t>редукцион</w:t>
      </w:r>
      <w:r w:rsidRPr="00624E25">
        <w:rPr>
          <w:rFonts w:ascii="Arial" w:hAnsi="Arial" w:cs="Arial"/>
          <w:sz w:val="28"/>
          <w:szCs w:val="28"/>
        </w:rPr>
        <w:t xml:space="preserve"> в любое время его проведения.</w:t>
      </w:r>
    </w:p>
    <w:p w14:paraId="4ABEDA4B" w14:textId="77777777" w:rsidR="003A1A49" w:rsidRPr="00624E25" w:rsidRDefault="003A1A49" w:rsidP="003A1A49">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В случае проведения редукциона, участниками которого могут быть только субъекты малого и среднего предпринимательства, </w:t>
      </w:r>
      <w:r w:rsidR="005F7C43" w:rsidRPr="00624E25">
        <w:rPr>
          <w:rFonts w:ascii="Arial" w:hAnsi="Arial" w:cs="Arial"/>
          <w:sz w:val="28"/>
          <w:szCs w:val="28"/>
        </w:rPr>
        <w:t>действуют особенности проведения закупок у субъектов малого и среднего предпринимательства, предусмотренные разделом 24 настоящего Положения.</w:t>
      </w:r>
    </w:p>
    <w:p w14:paraId="16C94FE8" w14:textId="77777777" w:rsidR="00563419" w:rsidRPr="00624E25" w:rsidRDefault="00563419" w:rsidP="003A1A49">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Информация о проведении редукциона, включая информационную карту редукциона, протоколы, составленные в ходе редукциона, не подлежат размещению в ЕИС. </w:t>
      </w:r>
    </w:p>
    <w:p w14:paraId="440B36E5" w14:textId="77777777" w:rsidR="008F0C33" w:rsidRPr="00624E25" w:rsidRDefault="008F0C33" w:rsidP="008F0C33">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Порядок проведения </w:t>
      </w:r>
      <w:r w:rsidR="00BB272D" w:rsidRPr="00624E25">
        <w:rPr>
          <w:rFonts w:ascii="Arial" w:hAnsi="Arial" w:cs="Arial"/>
          <w:sz w:val="28"/>
          <w:szCs w:val="28"/>
        </w:rPr>
        <w:t>редукциона</w:t>
      </w:r>
      <w:r w:rsidRPr="00624E25">
        <w:rPr>
          <w:rFonts w:ascii="Arial" w:hAnsi="Arial" w:cs="Arial"/>
          <w:sz w:val="28"/>
          <w:szCs w:val="28"/>
        </w:rPr>
        <w:t>.</w:t>
      </w:r>
    </w:p>
    <w:p w14:paraId="7D45D132"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 xml:space="preserve">Информация о проведении </w:t>
      </w:r>
      <w:r w:rsidR="00BB272D" w:rsidRPr="00624E25">
        <w:rPr>
          <w:rFonts w:ascii="Arial" w:hAnsi="Arial" w:cs="Arial"/>
          <w:bCs/>
          <w:sz w:val="28"/>
          <w:szCs w:val="28"/>
        </w:rPr>
        <w:t>редукциона</w:t>
      </w:r>
      <w:r w:rsidRPr="00624E25">
        <w:rPr>
          <w:rFonts w:ascii="Arial" w:hAnsi="Arial" w:cs="Arial"/>
          <w:bCs/>
          <w:sz w:val="28"/>
          <w:szCs w:val="28"/>
        </w:rPr>
        <w:t xml:space="preserve">, включая информационную карту </w:t>
      </w:r>
      <w:r w:rsidR="00BB272D" w:rsidRPr="00624E25">
        <w:rPr>
          <w:rFonts w:ascii="Arial" w:hAnsi="Arial" w:cs="Arial"/>
          <w:bCs/>
          <w:sz w:val="28"/>
          <w:szCs w:val="28"/>
        </w:rPr>
        <w:t>редукциона</w:t>
      </w:r>
      <w:r w:rsidRPr="00624E25">
        <w:rPr>
          <w:rFonts w:ascii="Arial" w:hAnsi="Arial" w:cs="Arial"/>
          <w:bCs/>
          <w:sz w:val="28"/>
          <w:szCs w:val="28"/>
        </w:rPr>
        <w:t xml:space="preserve">, проект договора, размещается Заказчиком на ЭТП не менее чем за </w:t>
      </w:r>
      <w:r w:rsidR="00BB272D" w:rsidRPr="00624E25">
        <w:rPr>
          <w:rFonts w:ascii="Arial" w:hAnsi="Arial" w:cs="Arial"/>
          <w:bCs/>
          <w:sz w:val="28"/>
          <w:szCs w:val="28"/>
        </w:rPr>
        <w:t>4 рабочих дня</w:t>
      </w:r>
      <w:r w:rsidRPr="00624E25">
        <w:rPr>
          <w:rFonts w:ascii="Arial" w:hAnsi="Arial" w:cs="Arial"/>
          <w:bCs/>
          <w:sz w:val="28"/>
          <w:szCs w:val="28"/>
        </w:rPr>
        <w:t xml:space="preserve"> до установленно</w:t>
      </w:r>
      <w:r w:rsidR="00563419" w:rsidRPr="00624E25">
        <w:rPr>
          <w:rFonts w:ascii="Arial" w:hAnsi="Arial" w:cs="Arial"/>
          <w:bCs/>
          <w:sz w:val="28"/>
          <w:szCs w:val="28"/>
        </w:rPr>
        <w:t>й</w:t>
      </w:r>
      <w:r w:rsidRPr="00624E25">
        <w:rPr>
          <w:rFonts w:ascii="Arial" w:hAnsi="Arial" w:cs="Arial"/>
          <w:bCs/>
          <w:sz w:val="28"/>
          <w:szCs w:val="28"/>
        </w:rPr>
        <w:t xml:space="preserve"> в информационной карте даты окончания срока подачи заявок.</w:t>
      </w:r>
    </w:p>
    <w:p w14:paraId="7A775B7A" w14:textId="02C6013C" w:rsidR="00563419" w:rsidRPr="00624E25" w:rsidRDefault="00563419" w:rsidP="00563419">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 xml:space="preserve">Информационная карта редукциона должна содержать сведения, предусмотренные подпунктом 6.3 настоящего Положения. Заказчик вправе включить в состав информационной карты дополнительно иные сведения. </w:t>
      </w:r>
    </w:p>
    <w:p w14:paraId="4FFD6250" w14:textId="77777777" w:rsidR="00563419" w:rsidRPr="00624E25" w:rsidRDefault="00563419" w:rsidP="00563419">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Информационная карта редукциона размещается на ЭТП на русском языке.</w:t>
      </w:r>
    </w:p>
    <w:p w14:paraId="46B16ECE" w14:textId="77777777" w:rsidR="00E71517" w:rsidRPr="00624E25" w:rsidRDefault="00E71517" w:rsidP="00563419">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В случае если для участия в редукционе иностранному лицу потребуется информационная карта редукциона на иностранном языке, перевод на иностранный язык такое лицо осуществляет самостоятельно за свой счет.</w:t>
      </w:r>
    </w:p>
    <w:p w14:paraId="1FF4A337" w14:textId="77777777" w:rsidR="004D5CE3" w:rsidRPr="00624E25" w:rsidRDefault="007C0410" w:rsidP="007C0410">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Редукцион проводится в несколько этапов:</w:t>
      </w:r>
    </w:p>
    <w:p w14:paraId="0726284F" w14:textId="77777777" w:rsidR="004D5CE3" w:rsidRPr="00624E25" w:rsidRDefault="004D5CE3" w:rsidP="005F7C43">
      <w:pPr>
        <w:pStyle w:val="afff0"/>
        <w:numPr>
          <w:ilvl w:val="0"/>
          <w:numId w:val="149"/>
        </w:numPr>
        <w:tabs>
          <w:tab w:val="left" w:pos="851"/>
        </w:tabs>
        <w:autoSpaceDE w:val="0"/>
        <w:autoSpaceDN w:val="0"/>
        <w:adjustRightInd w:val="0"/>
        <w:spacing w:before="120" w:after="120"/>
        <w:ind w:left="0" w:firstLine="0"/>
        <w:contextualSpacing w:val="0"/>
        <w:jc w:val="both"/>
        <w:rPr>
          <w:rFonts w:ascii="Arial" w:hAnsi="Arial" w:cs="Arial"/>
          <w:bCs/>
          <w:sz w:val="28"/>
          <w:szCs w:val="28"/>
        </w:rPr>
      </w:pPr>
      <w:r w:rsidRPr="00624E25">
        <w:rPr>
          <w:rFonts w:ascii="Arial" w:hAnsi="Arial" w:cs="Arial"/>
          <w:bCs/>
          <w:sz w:val="28"/>
          <w:szCs w:val="28"/>
        </w:rPr>
        <w:t>подача заявок на участие в редукционе;</w:t>
      </w:r>
    </w:p>
    <w:p w14:paraId="5DE5226F" w14:textId="77777777" w:rsidR="00B64775" w:rsidRPr="00624E25" w:rsidRDefault="00B64775" w:rsidP="005F7C43">
      <w:pPr>
        <w:pStyle w:val="afff0"/>
        <w:numPr>
          <w:ilvl w:val="0"/>
          <w:numId w:val="149"/>
        </w:numPr>
        <w:tabs>
          <w:tab w:val="left" w:pos="851"/>
        </w:tabs>
        <w:autoSpaceDE w:val="0"/>
        <w:autoSpaceDN w:val="0"/>
        <w:adjustRightInd w:val="0"/>
        <w:spacing w:before="120" w:after="120"/>
        <w:ind w:left="0" w:firstLine="0"/>
        <w:contextualSpacing w:val="0"/>
        <w:jc w:val="both"/>
        <w:rPr>
          <w:rFonts w:ascii="Arial" w:hAnsi="Arial" w:cs="Arial"/>
          <w:bCs/>
          <w:sz w:val="28"/>
          <w:szCs w:val="28"/>
        </w:rPr>
      </w:pPr>
      <w:r w:rsidRPr="00624E25">
        <w:rPr>
          <w:rFonts w:ascii="Arial" w:hAnsi="Arial" w:cs="Arial"/>
          <w:bCs/>
          <w:sz w:val="28"/>
          <w:szCs w:val="28"/>
        </w:rPr>
        <w:t>процедура рассмотрения заявок на участие в редукционе;</w:t>
      </w:r>
    </w:p>
    <w:p w14:paraId="3A66DDF5" w14:textId="77777777" w:rsidR="00B64775" w:rsidRPr="00624E25" w:rsidRDefault="00002EE9" w:rsidP="00E046F1">
      <w:pPr>
        <w:pStyle w:val="afff0"/>
        <w:numPr>
          <w:ilvl w:val="0"/>
          <w:numId w:val="149"/>
        </w:numPr>
        <w:tabs>
          <w:tab w:val="left" w:pos="851"/>
        </w:tabs>
        <w:autoSpaceDE w:val="0"/>
        <w:autoSpaceDN w:val="0"/>
        <w:adjustRightInd w:val="0"/>
        <w:spacing w:before="120" w:after="120"/>
        <w:ind w:left="0" w:firstLine="0"/>
        <w:contextualSpacing w:val="0"/>
        <w:jc w:val="both"/>
        <w:rPr>
          <w:rFonts w:ascii="Arial" w:hAnsi="Arial" w:cs="Arial"/>
          <w:bCs/>
          <w:sz w:val="28"/>
          <w:szCs w:val="28"/>
        </w:rPr>
      </w:pPr>
      <w:r w:rsidRPr="00624E25">
        <w:rPr>
          <w:rFonts w:ascii="Arial" w:hAnsi="Arial"/>
          <w:noProof/>
          <w:sz w:val="28"/>
          <w:szCs w:val="28"/>
        </w:rPr>
        <w:t>подача предложений о цене договора</w:t>
      </w:r>
      <w:r w:rsidR="00B64775" w:rsidRPr="00624E25">
        <w:rPr>
          <w:rFonts w:ascii="Arial" w:hAnsi="Arial"/>
          <w:noProof/>
          <w:sz w:val="28"/>
          <w:szCs w:val="28"/>
        </w:rPr>
        <w:t>;</w:t>
      </w:r>
    </w:p>
    <w:p w14:paraId="175DCD7C" w14:textId="77777777" w:rsidR="00E71517" w:rsidRPr="00624E25" w:rsidRDefault="00B64775" w:rsidP="00E046F1">
      <w:pPr>
        <w:pStyle w:val="afff0"/>
        <w:numPr>
          <w:ilvl w:val="0"/>
          <w:numId w:val="149"/>
        </w:numPr>
        <w:tabs>
          <w:tab w:val="left" w:pos="851"/>
        </w:tabs>
        <w:autoSpaceDE w:val="0"/>
        <w:autoSpaceDN w:val="0"/>
        <w:adjustRightInd w:val="0"/>
        <w:spacing w:before="120" w:after="120"/>
        <w:ind w:left="0" w:firstLine="0"/>
        <w:contextualSpacing w:val="0"/>
        <w:jc w:val="both"/>
        <w:rPr>
          <w:rFonts w:ascii="Arial" w:hAnsi="Arial" w:cs="Arial"/>
          <w:bCs/>
          <w:sz w:val="28"/>
          <w:szCs w:val="28"/>
        </w:rPr>
      </w:pPr>
      <w:r w:rsidRPr="00624E25">
        <w:rPr>
          <w:rFonts w:ascii="Arial" w:hAnsi="Arial"/>
          <w:noProof/>
          <w:sz w:val="28"/>
          <w:szCs w:val="28"/>
        </w:rPr>
        <w:t>процедура подведения итогов редукциона</w:t>
      </w:r>
      <w:r w:rsidR="00281844" w:rsidRPr="00624E25">
        <w:rPr>
          <w:rFonts w:ascii="Arial" w:hAnsi="Arial" w:cs="Arial"/>
          <w:bCs/>
          <w:sz w:val="28"/>
          <w:szCs w:val="28"/>
        </w:rPr>
        <w:t>.</w:t>
      </w:r>
    </w:p>
    <w:p w14:paraId="04A0BA7C" w14:textId="791157E6" w:rsidR="00EF7C2B" w:rsidRPr="00624E25" w:rsidRDefault="00EF7C2B"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Информационной картой редукциона может быть предусмотрено, что при проведении редукциона среди лиц, </w:t>
      </w:r>
      <w:r w:rsidR="002B77B5" w:rsidRPr="00624E25">
        <w:rPr>
          <w:rFonts w:ascii="Arial" w:hAnsi="Arial" w:cs="Arial"/>
          <w:sz w:val="28"/>
          <w:szCs w:val="28"/>
        </w:rPr>
        <w:t xml:space="preserve">включенных в Перечень квалифицированных контрагентов, формируемый в соответствии с </w:t>
      </w:r>
      <w:r w:rsidR="002B77B5" w:rsidRPr="00624E25">
        <w:rPr>
          <w:rFonts w:ascii="Arial" w:hAnsi="Arial" w:cs="Arial"/>
          <w:sz w:val="28"/>
          <w:szCs w:val="28"/>
        </w:rPr>
        <w:lastRenderedPageBreak/>
        <w:t xml:space="preserve">разделом </w:t>
      </w:r>
      <w:r w:rsidR="00431C77" w:rsidRPr="00624E25">
        <w:rPr>
          <w:rFonts w:ascii="Arial" w:hAnsi="Arial" w:cs="Arial"/>
          <w:sz w:val="28"/>
          <w:szCs w:val="28"/>
        </w:rPr>
        <w:t>20</w:t>
      </w:r>
      <w:r w:rsidR="002B77B5" w:rsidRPr="00624E25">
        <w:rPr>
          <w:rFonts w:ascii="Arial" w:hAnsi="Arial" w:cs="Arial"/>
          <w:sz w:val="28"/>
          <w:szCs w:val="28"/>
        </w:rPr>
        <w:t xml:space="preserve"> настоящего Положения, Заказчик вправе провести редукцион без </w:t>
      </w:r>
      <w:r w:rsidR="004F5526" w:rsidRPr="00624E25">
        <w:rPr>
          <w:rFonts w:ascii="Arial" w:hAnsi="Arial" w:cs="Arial"/>
          <w:sz w:val="28"/>
          <w:szCs w:val="28"/>
        </w:rPr>
        <w:t>проведения процедуры рассмотрения заявок на участие в редукционе</w:t>
      </w:r>
      <w:r w:rsidR="002B77B5" w:rsidRPr="00624E25">
        <w:rPr>
          <w:rFonts w:ascii="Arial" w:hAnsi="Arial" w:cs="Arial"/>
          <w:sz w:val="28"/>
          <w:szCs w:val="28"/>
        </w:rPr>
        <w:t xml:space="preserve">, а сразу провести </w:t>
      </w:r>
      <w:r w:rsidR="00E71517" w:rsidRPr="00624E25">
        <w:rPr>
          <w:rFonts w:ascii="Arial" w:hAnsi="Arial" w:cs="Arial"/>
          <w:sz w:val="28"/>
          <w:szCs w:val="28"/>
        </w:rPr>
        <w:t xml:space="preserve">процедуру подачи предложений о цене договора среди лиц, желающих принять </w:t>
      </w:r>
      <w:r w:rsidR="002B77B5" w:rsidRPr="00624E25">
        <w:rPr>
          <w:rFonts w:ascii="Arial" w:hAnsi="Arial" w:cs="Arial"/>
          <w:sz w:val="28"/>
          <w:szCs w:val="28"/>
        </w:rPr>
        <w:t>участие</w:t>
      </w:r>
      <w:r w:rsidR="00E71517" w:rsidRPr="00624E25">
        <w:rPr>
          <w:rFonts w:ascii="Arial" w:hAnsi="Arial" w:cs="Arial"/>
          <w:sz w:val="28"/>
          <w:szCs w:val="28"/>
        </w:rPr>
        <w:t xml:space="preserve"> в редукционе</w:t>
      </w:r>
      <w:r w:rsidR="002B77B5" w:rsidRPr="00624E25">
        <w:rPr>
          <w:rFonts w:ascii="Arial" w:hAnsi="Arial" w:cs="Arial"/>
          <w:sz w:val="28"/>
          <w:szCs w:val="28"/>
        </w:rPr>
        <w:t xml:space="preserve">, при условии, что они включены в Перечень квалифицированных контрагентов и уведомлены о дате и времени проведения </w:t>
      </w:r>
      <w:r w:rsidR="00E71517" w:rsidRPr="00624E25">
        <w:rPr>
          <w:rFonts w:ascii="Arial" w:hAnsi="Arial" w:cs="Arial"/>
          <w:sz w:val="28"/>
          <w:szCs w:val="28"/>
        </w:rPr>
        <w:t>процедуры подачи предложений о цене договора</w:t>
      </w:r>
      <w:r w:rsidR="002B77B5" w:rsidRPr="00624E25">
        <w:rPr>
          <w:rFonts w:ascii="Arial" w:hAnsi="Arial" w:cs="Arial"/>
          <w:sz w:val="28"/>
          <w:szCs w:val="28"/>
        </w:rPr>
        <w:t>.</w:t>
      </w:r>
    </w:p>
    <w:p w14:paraId="251ECF83"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Любой участник </w:t>
      </w:r>
      <w:r w:rsidR="0057380E" w:rsidRPr="00624E25">
        <w:rPr>
          <w:rFonts w:ascii="Arial" w:hAnsi="Arial" w:cs="Arial"/>
          <w:sz w:val="28"/>
          <w:szCs w:val="28"/>
        </w:rPr>
        <w:t>процедуры закупки</w:t>
      </w:r>
      <w:r w:rsidRPr="00624E25">
        <w:rPr>
          <w:rFonts w:ascii="Arial" w:hAnsi="Arial" w:cs="Arial"/>
          <w:sz w:val="28"/>
          <w:szCs w:val="28"/>
        </w:rPr>
        <w:t xml:space="preserve">, заинтересованный в участии, вправе подать Заказчику запрос о разъяснении положений информационной карты </w:t>
      </w:r>
      <w:r w:rsidR="00BB272D" w:rsidRPr="00624E25">
        <w:rPr>
          <w:rFonts w:ascii="Arial" w:hAnsi="Arial" w:cs="Arial"/>
          <w:sz w:val="28"/>
          <w:szCs w:val="28"/>
        </w:rPr>
        <w:t>редукциона</w:t>
      </w:r>
      <w:r w:rsidRPr="00624E25">
        <w:rPr>
          <w:rFonts w:ascii="Arial" w:hAnsi="Arial" w:cs="Arial"/>
          <w:sz w:val="28"/>
          <w:szCs w:val="28"/>
        </w:rPr>
        <w:t xml:space="preserve"> посредством программно-аппаратных средств ЭТП в соответствии с Регламентом работы ЭТП. В течение трех рабочих дней с даты поступления запроса Заказчик осуществляет разъяснение положений информационной карты посредством программно-аппаратных средств ЭТП, если указанный запрос поступил Заказчику не позднее чем за три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2A0B8B5D" w14:textId="027E1B81"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Заказчик по собственной инициативе или в соответствии с запросом участника процедуры закупки вправе принять решение о внесении изменений в информационную карту </w:t>
      </w:r>
      <w:r w:rsidR="00BB272D" w:rsidRPr="00624E25">
        <w:rPr>
          <w:rFonts w:ascii="Arial" w:hAnsi="Arial" w:cs="Arial"/>
          <w:sz w:val="28"/>
          <w:szCs w:val="28"/>
        </w:rPr>
        <w:t>редукциона</w:t>
      </w:r>
      <w:r w:rsidRPr="00624E25">
        <w:rPr>
          <w:rFonts w:ascii="Arial" w:hAnsi="Arial" w:cs="Arial"/>
          <w:sz w:val="28"/>
          <w:szCs w:val="28"/>
        </w:rPr>
        <w:t xml:space="preserve">. Изменение предмета </w:t>
      </w:r>
      <w:r w:rsidR="00A73F6D" w:rsidRPr="00624E25">
        <w:rPr>
          <w:rFonts w:ascii="Arial" w:hAnsi="Arial" w:cs="Arial"/>
          <w:sz w:val="28"/>
          <w:szCs w:val="28"/>
        </w:rPr>
        <w:t>редукциона</w:t>
      </w:r>
      <w:r w:rsidRPr="00624E25">
        <w:rPr>
          <w:rFonts w:ascii="Arial" w:hAnsi="Arial" w:cs="Arial"/>
          <w:sz w:val="28"/>
          <w:szCs w:val="28"/>
        </w:rPr>
        <w:t xml:space="preserve"> не допускается.</w:t>
      </w:r>
    </w:p>
    <w:p w14:paraId="17EE4029"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В случае внесения изменений в информационную карту </w:t>
      </w:r>
      <w:r w:rsidR="00674D18" w:rsidRPr="00624E25">
        <w:rPr>
          <w:rFonts w:ascii="Arial" w:hAnsi="Arial" w:cs="Arial"/>
          <w:sz w:val="28"/>
          <w:szCs w:val="28"/>
        </w:rPr>
        <w:t>редукциона</w:t>
      </w:r>
      <w:r w:rsidRPr="00624E25">
        <w:rPr>
          <w:rFonts w:ascii="Arial" w:hAnsi="Arial" w:cs="Arial"/>
          <w:sz w:val="28"/>
          <w:szCs w:val="28"/>
        </w:rPr>
        <w:t xml:space="preserve">,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w:t>
      </w:r>
      <w:r w:rsidR="00E71517" w:rsidRPr="00624E25">
        <w:rPr>
          <w:rFonts w:ascii="Arial" w:hAnsi="Arial" w:cs="Arial"/>
          <w:sz w:val="28"/>
          <w:szCs w:val="28"/>
        </w:rPr>
        <w:t>процедуре закупки</w:t>
      </w:r>
      <w:r w:rsidRPr="00624E25">
        <w:rPr>
          <w:rFonts w:ascii="Arial" w:hAnsi="Arial" w:cs="Arial"/>
          <w:sz w:val="28"/>
          <w:szCs w:val="28"/>
        </w:rPr>
        <w:t xml:space="preserve">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2A20226A"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Участники </w:t>
      </w:r>
      <w:r w:rsidR="0057380E" w:rsidRPr="00624E25">
        <w:rPr>
          <w:rFonts w:ascii="Arial" w:hAnsi="Arial" w:cs="Arial"/>
          <w:sz w:val="28"/>
          <w:szCs w:val="28"/>
        </w:rPr>
        <w:t>процедуры закупки</w:t>
      </w:r>
      <w:r w:rsidRPr="00624E25">
        <w:rPr>
          <w:rFonts w:ascii="Arial" w:hAnsi="Arial" w:cs="Arial"/>
          <w:sz w:val="28"/>
          <w:szCs w:val="28"/>
        </w:rPr>
        <w:t xml:space="preserve"> самостоятельно должны отслеживать размещенные разъяснения и изменения информационной карты </w:t>
      </w:r>
      <w:r w:rsidR="00674D18" w:rsidRPr="00624E25">
        <w:rPr>
          <w:rFonts w:ascii="Arial" w:hAnsi="Arial" w:cs="Arial"/>
          <w:sz w:val="28"/>
          <w:szCs w:val="28"/>
        </w:rPr>
        <w:t>редукциона</w:t>
      </w:r>
      <w:r w:rsidRPr="00624E25">
        <w:rPr>
          <w:rFonts w:ascii="Arial" w:hAnsi="Arial" w:cs="Arial"/>
          <w:sz w:val="28"/>
          <w:szCs w:val="28"/>
        </w:rPr>
        <w:t>.</w:t>
      </w:r>
    </w:p>
    <w:p w14:paraId="2DD4F4DB" w14:textId="77777777" w:rsidR="008F0C33" w:rsidRPr="00624E25" w:rsidRDefault="008F0C33" w:rsidP="008F0C33">
      <w:pPr>
        <w:pStyle w:val="afff0"/>
        <w:numPr>
          <w:ilvl w:val="1"/>
          <w:numId w:val="21"/>
        </w:numPr>
        <w:tabs>
          <w:tab w:val="left" w:pos="851"/>
        </w:tabs>
        <w:autoSpaceDE w:val="0"/>
        <w:autoSpaceDN w:val="0"/>
        <w:adjustRightInd w:val="0"/>
        <w:spacing w:before="120" w:after="120"/>
        <w:contextualSpacing w:val="0"/>
        <w:jc w:val="both"/>
        <w:rPr>
          <w:rFonts w:ascii="Arial" w:hAnsi="Arial" w:cs="Arial"/>
          <w:sz w:val="28"/>
          <w:szCs w:val="28"/>
        </w:rPr>
      </w:pPr>
      <w:r w:rsidRPr="00624E25">
        <w:rPr>
          <w:rFonts w:ascii="Arial" w:hAnsi="Arial" w:cs="Arial"/>
          <w:sz w:val="28"/>
          <w:szCs w:val="28"/>
        </w:rPr>
        <w:t xml:space="preserve">Порядок подачи заявок на участие в </w:t>
      </w:r>
      <w:r w:rsidR="007C0410" w:rsidRPr="00624E25">
        <w:rPr>
          <w:rFonts w:ascii="Arial" w:hAnsi="Arial" w:cs="Arial"/>
          <w:sz w:val="28"/>
          <w:szCs w:val="28"/>
        </w:rPr>
        <w:t>редукционе.</w:t>
      </w:r>
    </w:p>
    <w:p w14:paraId="5DC23FD0"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Для участия в </w:t>
      </w:r>
      <w:r w:rsidR="00E71D39" w:rsidRPr="00624E25">
        <w:rPr>
          <w:rFonts w:ascii="Arial" w:hAnsi="Arial" w:cs="Arial"/>
          <w:sz w:val="28"/>
          <w:szCs w:val="28"/>
        </w:rPr>
        <w:t>редукционе</w:t>
      </w:r>
      <w:r w:rsidRPr="00624E25">
        <w:rPr>
          <w:rFonts w:ascii="Arial" w:hAnsi="Arial" w:cs="Arial"/>
          <w:sz w:val="28"/>
          <w:szCs w:val="28"/>
        </w:rPr>
        <w:t xml:space="preserve"> участник процедуры закупки подает заявку на участие в </w:t>
      </w:r>
      <w:r w:rsidR="00E71D39" w:rsidRPr="00624E25">
        <w:rPr>
          <w:rFonts w:ascii="Arial" w:hAnsi="Arial" w:cs="Arial"/>
          <w:sz w:val="28"/>
          <w:szCs w:val="28"/>
        </w:rPr>
        <w:t>редукционе</w:t>
      </w:r>
      <w:r w:rsidRPr="00624E25">
        <w:rPr>
          <w:rFonts w:ascii="Arial" w:hAnsi="Arial" w:cs="Arial"/>
          <w:sz w:val="28"/>
          <w:szCs w:val="28"/>
        </w:rPr>
        <w:t xml:space="preserve"> в срок, по форме и в соответствии с условиями, которые установлены в информационной карте </w:t>
      </w:r>
      <w:r w:rsidR="00E71D39" w:rsidRPr="00624E25">
        <w:rPr>
          <w:rFonts w:ascii="Arial" w:hAnsi="Arial" w:cs="Arial"/>
          <w:sz w:val="28"/>
          <w:szCs w:val="28"/>
        </w:rPr>
        <w:t>редукциона</w:t>
      </w:r>
      <w:r w:rsidRPr="00624E25">
        <w:rPr>
          <w:rFonts w:ascii="Arial" w:hAnsi="Arial" w:cs="Arial"/>
          <w:sz w:val="28"/>
          <w:szCs w:val="28"/>
        </w:rPr>
        <w:t>.</w:t>
      </w:r>
    </w:p>
    <w:p w14:paraId="0016E8A1" w14:textId="77777777" w:rsidR="00CF1E76" w:rsidRPr="00624E25" w:rsidRDefault="00CF1E76" w:rsidP="00CF1E76">
      <w:pPr>
        <w:pStyle w:val="ConsPlusNormal"/>
        <w:numPr>
          <w:ilvl w:val="2"/>
          <w:numId w:val="21"/>
        </w:numPr>
        <w:tabs>
          <w:tab w:val="left" w:pos="851"/>
        </w:tabs>
        <w:spacing w:before="120" w:after="120"/>
        <w:ind w:left="0" w:firstLine="0"/>
        <w:jc w:val="both"/>
        <w:rPr>
          <w:sz w:val="28"/>
          <w:szCs w:val="28"/>
        </w:rPr>
      </w:pPr>
      <w:r w:rsidRPr="00624E25">
        <w:rPr>
          <w:sz w:val="28"/>
          <w:szCs w:val="28"/>
        </w:rPr>
        <w:t>Участник процедуры закупки подает заявку на участие в редукционе посредством ЭТП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9E728B5"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lastRenderedPageBreak/>
        <w:t xml:space="preserve">Заявка на участие в </w:t>
      </w:r>
      <w:r w:rsidR="00E71D39" w:rsidRPr="00624E25">
        <w:rPr>
          <w:rFonts w:ascii="Arial" w:hAnsi="Arial" w:cs="Arial"/>
          <w:sz w:val="28"/>
          <w:szCs w:val="28"/>
        </w:rPr>
        <w:t>редукционе</w:t>
      </w:r>
      <w:r w:rsidRPr="00624E25">
        <w:rPr>
          <w:rFonts w:ascii="Arial" w:hAnsi="Arial" w:cs="Arial"/>
          <w:sz w:val="28"/>
          <w:szCs w:val="28"/>
        </w:rPr>
        <w:t xml:space="preserve"> должна содержать документы и сведения, указанные в подпунктах 4.3.2. – 4.3.4 настоящего Положения, документы и сведения, указанные в информационной карте </w:t>
      </w:r>
      <w:r w:rsidR="00E71D39" w:rsidRPr="00624E25">
        <w:rPr>
          <w:rFonts w:ascii="Arial" w:hAnsi="Arial" w:cs="Arial"/>
          <w:sz w:val="28"/>
          <w:szCs w:val="28"/>
        </w:rPr>
        <w:t>редукциона</w:t>
      </w:r>
      <w:r w:rsidRPr="00624E25">
        <w:rPr>
          <w:rFonts w:ascii="Arial" w:hAnsi="Arial" w:cs="Arial"/>
          <w:sz w:val="28"/>
          <w:szCs w:val="28"/>
        </w:rPr>
        <w:t>.</w:t>
      </w:r>
    </w:p>
    <w:p w14:paraId="04114E6C"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Участник </w:t>
      </w:r>
      <w:r w:rsidR="00CF1E76" w:rsidRPr="00624E25">
        <w:rPr>
          <w:rFonts w:ascii="Arial" w:hAnsi="Arial" w:cs="Arial"/>
          <w:sz w:val="28"/>
          <w:szCs w:val="28"/>
        </w:rPr>
        <w:t>процедуры закупки</w:t>
      </w:r>
      <w:r w:rsidRPr="00624E25">
        <w:rPr>
          <w:rFonts w:ascii="Arial" w:hAnsi="Arial" w:cs="Arial"/>
          <w:sz w:val="28"/>
          <w:szCs w:val="28"/>
        </w:rPr>
        <w:t xml:space="preserve"> вправе подать только одну заявку на участие в </w:t>
      </w:r>
      <w:r w:rsidR="00E71D39" w:rsidRPr="00624E25">
        <w:rPr>
          <w:rFonts w:ascii="Arial" w:hAnsi="Arial" w:cs="Arial"/>
          <w:sz w:val="28"/>
          <w:szCs w:val="28"/>
        </w:rPr>
        <w:t>редукционе</w:t>
      </w:r>
      <w:r w:rsidRPr="00624E25">
        <w:rPr>
          <w:rFonts w:ascii="Arial" w:hAnsi="Arial" w:cs="Arial"/>
          <w:sz w:val="28"/>
          <w:szCs w:val="28"/>
        </w:rPr>
        <w:t>.</w:t>
      </w:r>
    </w:p>
    <w:p w14:paraId="26FA3BE1"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Участник </w:t>
      </w:r>
      <w:r w:rsidR="00CF1E76" w:rsidRPr="00624E25">
        <w:rPr>
          <w:rFonts w:ascii="Arial" w:hAnsi="Arial" w:cs="Arial"/>
          <w:sz w:val="28"/>
          <w:szCs w:val="28"/>
        </w:rPr>
        <w:t>процедуры закупки</w:t>
      </w:r>
      <w:r w:rsidRPr="00624E25">
        <w:rPr>
          <w:rFonts w:ascii="Arial" w:hAnsi="Arial" w:cs="Arial"/>
          <w:sz w:val="28"/>
          <w:szCs w:val="28"/>
        </w:rPr>
        <w:t xml:space="preserve">, подавший заявку на участие в </w:t>
      </w:r>
      <w:r w:rsidR="002C590F" w:rsidRPr="00624E25">
        <w:rPr>
          <w:rFonts w:ascii="Arial" w:hAnsi="Arial" w:cs="Arial"/>
          <w:sz w:val="28"/>
          <w:szCs w:val="28"/>
        </w:rPr>
        <w:t>редукционе</w:t>
      </w:r>
      <w:r w:rsidRPr="00624E25">
        <w:rPr>
          <w:rFonts w:ascii="Arial" w:hAnsi="Arial" w:cs="Arial"/>
          <w:sz w:val="28"/>
          <w:szCs w:val="28"/>
        </w:rPr>
        <w:t xml:space="preserve">, вправе изменить или отозвать заявку на участие </w:t>
      </w:r>
      <w:r w:rsidR="00CF1E76" w:rsidRPr="00624E25">
        <w:rPr>
          <w:rFonts w:ascii="Arial" w:hAnsi="Arial" w:cs="Arial"/>
          <w:sz w:val="28"/>
          <w:szCs w:val="28"/>
        </w:rPr>
        <w:t>редукционе</w:t>
      </w:r>
      <w:r w:rsidRPr="00624E25">
        <w:rPr>
          <w:rFonts w:ascii="Arial" w:hAnsi="Arial" w:cs="Arial"/>
          <w:sz w:val="28"/>
          <w:szCs w:val="28"/>
        </w:rPr>
        <w:t xml:space="preserve"> в любое время до окончания срока подачи заявок на участие в </w:t>
      </w:r>
      <w:r w:rsidR="00CF1E76" w:rsidRPr="00624E25">
        <w:rPr>
          <w:rFonts w:ascii="Arial" w:hAnsi="Arial" w:cs="Arial"/>
          <w:sz w:val="28"/>
          <w:szCs w:val="28"/>
        </w:rPr>
        <w:t>редукционе</w:t>
      </w:r>
      <w:r w:rsidRPr="00624E25">
        <w:rPr>
          <w:rFonts w:ascii="Arial" w:hAnsi="Arial" w:cs="Arial"/>
          <w:sz w:val="28"/>
          <w:szCs w:val="28"/>
        </w:rPr>
        <w:t>.</w:t>
      </w:r>
    </w:p>
    <w:p w14:paraId="68D7E253"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Прием заявок на участие в </w:t>
      </w:r>
      <w:r w:rsidR="002C590F" w:rsidRPr="00624E25">
        <w:rPr>
          <w:rFonts w:ascii="Arial" w:hAnsi="Arial" w:cs="Arial"/>
          <w:sz w:val="28"/>
          <w:szCs w:val="28"/>
        </w:rPr>
        <w:t>редукционе</w:t>
      </w:r>
      <w:r w:rsidRPr="00624E25">
        <w:rPr>
          <w:rFonts w:ascii="Arial" w:hAnsi="Arial" w:cs="Arial"/>
          <w:sz w:val="28"/>
          <w:szCs w:val="28"/>
        </w:rPr>
        <w:t xml:space="preserve"> прекращается после окончания срока подачи заявок на участие в процедуре закупки, установленного в информационной карте </w:t>
      </w:r>
      <w:r w:rsidR="002C590F" w:rsidRPr="00624E25">
        <w:rPr>
          <w:rFonts w:ascii="Arial" w:hAnsi="Arial" w:cs="Arial"/>
          <w:sz w:val="28"/>
          <w:szCs w:val="28"/>
        </w:rPr>
        <w:t>редукциона</w:t>
      </w:r>
      <w:r w:rsidRPr="00624E25">
        <w:rPr>
          <w:rFonts w:ascii="Arial" w:hAnsi="Arial" w:cs="Arial"/>
          <w:sz w:val="28"/>
          <w:szCs w:val="28"/>
        </w:rPr>
        <w:t>.</w:t>
      </w:r>
    </w:p>
    <w:p w14:paraId="3D126BA2"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Заявки на участие в </w:t>
      </w:r>
      <w:r w:rsidR="002C590F" w:rsidRPr="00624E25">
        <w:rPr>
          <w:rFonts w:ascii="Arial" w:hAnsi="Arial" w:cs="Arial"/>
          <w:sz w:val="28"/>
          <w:szCs w:val="28"/>
        </w:rPr>
        <w:t>редукционе</w:t>
      </w:r>
      <w:r w:rsidRPr="00624E25">
        <w:rPr>
          <w:rFonts w:ascii="Arial" w:hAnsi="Arial" w:cs="Arial"/>
          <w:sz w:val="28"/>
          <w:szCs w:val="28"/>
        </w:rPr>
        <w:t>, поступившие после истечения срока представления заявок на</w:t>
      </w:r>
      <w:r w:rsidR="00EF30DE" w:rsidRPr="00624E25">
        <w:rPr>
          <w:rFonts w:ascii="Arial" w:hAnsi="Arial" w:cs="Arial"/>
          <w:sz w:val="28"/>
          <w:szCs w:val="28"/>
        </w:rPr>
        <w:t xml:space="preserve"> участие</w:t>
      </w:r>
      <w:r w:rsidRPr="00624E25">
        <w:rPr>
          <w:rFonts w:ascii="Arial" w:hAnsi="Arial" w:cs="Arial"/>
          <w:sz w:val="28"/>
          <w:szCs w:val="28"/>
        </w:rPr>
        <w:t xml:space="preserve"> в процедуре закупки, не рассматриваются.</w:t>
      </w:r>
    </w:p>
    <w:p w14:paraId="06B80BC2" w14:textId="77777777" w:rsidR="008F0C33" w:rsidRPr="00624E25" w:rsidRDefault="008F0C33" w:rsidP="008F0C33">
      <w:pPr>
        <w:pStyle w:val="afff0"/>
        <w:numPr>
          <w:ilvl w:val="1"/>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Порядок рассмотрения заявок на участие в </w:t>
      </w:r>
      <w:r w:rsidR="002C590F" w:rsidRPr="00624E25">
        <w:rPr>
          <w:rFonts w:ascii="Arial" w:hAnsi="Arial" w:cs="Arial"/>
          <w:sz w:val="28"/>
          <w:szCs w:val="28"/>
        </w:rPr>
        <w:t>редукционе.</w:t>
      </w:r>
    </w:p>
    <w:p w14:paraId="5DA7C626" w14:textId="77777777" w:rsidR="00F374EF"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Заказчик рассматривает заявки на участие в </w:t>
      </w:r>
      <w:r w:rsidR="002C590F" w:rsidRPr="00624E25">
        <w:rPr>
          <w:rFonts w:ascii="Arial" w:hAnsi="Arial" w:cs="Arial"/>
          <w:bCs/>
          <w:sz w:val="28"/>
          <w:szCs w:val="28"/>
        </w:rPr>
        <w:t>редукционе</w:t>
      </w:r>
      <w:r w:rsidRPr="00624E25">
        <w:rPr>
          <w:rFonts w:ascii="Arial" w:hAnsi="Arial" w:cs="Arial"/>
          <w:sz w:val="28"/>
          <w:szCs w:val="28"/>
        </w:rPr>
        <w:t xml:space="preserve"> и участников, подавших такие заявки, на соответствие требованиям, установленным в настоящем Положении и в </w:t>
      </w:r>
      <w:r w:rsidRPr="00624E25">
        <w:rPr>
          <w:rFonts w:ascii="Arial" w:hAnsi="Arial" w:cs="Arial"/>
          <w:bCs/>
          <w:sz w:val="28"/>
          <w:szCs w:val="28"/>
        </w:rPr>
        <w:t xml:space="preserve">информационной карте </w:t>
      </w:r>
      <w:r w:rsidR="002C590F" w:rsidRPr="00624E25">
        <w:rPr>
          <w:rFonts w:ascii="Arial" w:hAnsi="Arial" w:cs="Arial"/>
          <w:bCs/>
          <w:sz w:val="28"/>
          <w:szCs w:val="28"/>
        </w:rPr>
        <w:t>редукциона</w:t>
      </w:r>
      <w:r w:rsidRPr="00624E25">
        <w:rPr>
          <w:rFonts w:ascii="Arial" w:hAnsi="Arial" w:cs="Arial"/>
          <w:sz w:val="28"/>
          <w:szCs w:val="28"/>
        </w:rPr>
        <w:t xml:space="preserve">. </w:t>
      </w:r>
    </w:p>
    <w:p w14:paraId="0869943F"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Срок рассмотрения заявок на участие в </w:t>
      </w:r>
      <w:r w:rsidR="002C590F" w:rsidRPr="00624E25">
        <w:rPr>
          <w:rFonts w:ascii="Arial" w:hAnsi="Arial" w:cs="Arial"/>
          <w:sz w:val="28"/>
          <w:szCs w:val="28"/>
        </w:rPr>
        <w:t>редукционе</w:t>
      </w:r>
      <w:r w:rsidRPr="00624E25">
        <w:rPr>
          <w:rFonts w:ascii="Arial" w:hAnsi="Arial" w:cs="Arial"/>
          <w:sz w:val="28"/>
          <w:szCs w:val="28"/>
        </w:rPr>
        <w:t xml:space="preserve"> не может превышать </w:t>
      </w:r>
      <w:r w:rsidR="000E62C3" w:rsidRPr="00624E25">
        <w:rPr>
          <w:rFonts w:ascii="Arial" w:hAnsi="Arial" w:cs="Arial"/>
          <w:sz w:val="28"/>
          <w:szCs w:val="28"/>
        </w:rPr>
        <w:t>двадцать</w:t>
      </w:r>
      <w:r w:rsidRPr="00624E25">
        <w:rPr>
          <w:rFonts w:ascii="Arial" w:hAnsi="Arial" w:cs="Arial"/>
          <w:sz w:val="28"/>
          <w:szCs w:val="28"/>
        </w:rPr>
        <w:t xml:space="preserve"> календарных дней со дня окончания срока подачи заявок на участие </w:t>
      </w:r>
      <w:r w:rsidR="008F1EAE" w:rsidRPr="00624E25">
        <w:rPr>
          <w:rFonts w:ascii="Arial" w:hAnsi="Arial" w:cs="Arial"/>
          <w:sz w:val="28"/>
          <w:szCs w:val="28"/>
        </w:rPr>
        <w:t>в процедуре закупки</w:t>
      </w:r>
      <w:r w:rsidRPr="00624E25">
        <w:rPr>
          <w:rFonts w:ascii="Arial" w:hAnsi="Arial" w:cs="Arial"/>
          <w:sz w:val="28"/>
          <w:szCs w:val="28"/>
        </w:rPr>
        <w:t xml:space="preserve">, если в </w:t>
      </w:r>
      <w:r w:rsidRPr="00624E25">
        <w:rPr>
          <w:rFonts w:ascii="Arial" w:hAnsi="Arial" w:cs="Arial"/>
          <w:bCs/>
          <w:sz w:val="28"/>
          <w:szCs w:val="28"/>
        </w:rPr>
        <w:t xml:space="preserve">информационной </w:t>
      </w:r>
      <w:r w:rsidRPr="00624E25">
        <w:rPr>
          <w:rFonts w:ascii="Arial" w:hAnsi="Arial" w:cs="Arial"/>
          <w:sz w:val="28"/>
          <w:szCs w:val="28"/>
        </w:rPr>
        <w:t xml:space="preserve">карте </w:t>
      </w:r>
      <w:r w:rsidR="002C590F" w:rsidRPr="00624E25">
        <w:rPr>
          <w:rFonts w:ascii="Arial" w:hAnsi="Arial" w:cs="Arial"/>
          <w:sz w:val="28"/>
          <w:szCs w:val="28"/>
        </w:rPr>
        <w:t>редукциона</w:t>
      </w:r>
      <w:r w:rsidRPr="00624E25">
        <w:rPr>
          <w:rFonts w:ascii="Arial" w:hAnsi="Arial" w:cs="Arial"/>
          <w:sz w:val="28"/>
          <w:szCs w:val="28"/>
        </w:rPr>
        <w:t xml:space="preserve"> не указано иное</w:t>
      </w:r>
      <w:r w:rsidR="00F374EF" w:rsidRPr="00624E25">
        <w:rPr>
          <w:rFonts w:ascii="Arial" w:hAnsi="Arial" w:cs="Arial"/>
          <w:sz w:val="28"/>
          <w:szCs w:val="28"/>
        </w:rPr>
        <w:t>.</w:t>
      </w:r>
    </w:p>
    <w:p w14:paraId="5568F2B4" w14:textId="77777777" w:rsidR="008F0C33" w:rsidRPr="00624E25" w:rsidRDefault="008F0C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На основании результатов рассмотрения заявок на участие в </w:t>
      </w:r>
      <w:r w:rsidR="002C590F" w:rsidRPr="00624E25">
        <w:rPr>
          <w:rFonts w:ascii="Arial" w:hAnsi="Arial" w:cs="Arial"/>
          <w:sz w:val="28"/>
          <w:szCs w:val="28"/>
        </w:rPr>
        <w:t>редукционе</w:t>
      </w:r>
      <w:r w:rsidRPr="00624E25">
        <w:rPr>
          <w:rFonts w:ascii="Arial" w:hAnsi="Arial" w:cs="Arial"/>
          <w:sz w:val="28"/>
          <w:szCs w:val="28"/>
        </w:rPr>
        <w:t xml:space="preserve"> Заказчик принимает решение о допуске к участию в </w:t>
      </w:r>
      <w:r w:rsidR="00DC1F37" w:rsidRPr="00624E25">
        <w:rPr>
          <w:rFonts w:ascii="Arial" w:hAnsi="Arial" w:cs="Arial"/>
          <w:sz w:val="28"/>
          <w:szCs w:val="28"/>
        </w:rPr>
        <w:t xml:space="preserve">процедуре </w:t>
      </w:r>
      <w:r w:rsidRPr="00624E25">
        <w:rPr>
          <w:rFonts w:ascii="Arial" w:hAnsi="Arial" w:cs="Arial"/>
          <w:sz w:val="28"/>
          <w:szCs w:val="28"/>
        </w:rPr>
        <w:t>закупк</w:t>
      </w:r>
      <w:r w:rsidR="00DC1F37" w:rsidRPr="00624E25">
        <w:rPr>
          <w:rFonts w:ascii="Arial" w:hAnsi="Arial" w:cs="Arial"/>
          <w:sz w:val="28"/>
          <w:szCs w:val="28"/>
        </w:rPr>
        <w:t>и</w:t>
      </w:r>
      <w:r w:rsidRPr="00624E25">
        <w:rPr>
          <w:rFonts w:ascii="Arial" w:hAnsi="Arial" w:cs="Arial"/>
          <w:sz w:val="28"/>
          <w:szCs w:val="28"/>
        </w:rPr>
        <w:t xml:space="preserve"> участника процедуры закупки и о признании такого участника участником </w:t>
      </w:r>
      <w:r w:rsidR="000E62C3" w:rsidRPr="00624E25">
        <w:rPr>
          <w:rFonts w:ascii="Arial" w:hAnsi="Arial" w:cs="Arial"/>
          <w:sz w:val="28"/>
          <w:szCs w:val="28"/>
        </w:rPr>
        <w:t>редукциона</w:t>
      </w:r>
      <w:r w:rsidRPr="00624E25">
        <w:rPr>
          <w:rFonts w:ascii="Arial" w:hAnsi="Arial" w:cs="Arial"/>
          <w:sz w:val="28"/>
          <w:szCs w:val="28"/>
        </w:rPr>
        <w:t xml:space="preserve"> или об отказе в допуске такому участнику к участию в </w:t>
      </w:r>
      <w:r w:rsidR="000E62C3" w:rsidRPr="00624E25">
        <w:rPr>
          <w:rFonts w:ascii="Arial" w:hAnsi="Arial" w:cs="Arial"/>
          <w:sz w:val="28"/>
          <w:szCs w:val="28"/>
        </w:rPr>
        <w:t>редукционе</w:t>
      </w:r>
      <w:r w:rsidRPr="00624E25">
        <w:rPr>
          <w:rFonts w:ascii="Arial" w:hAnsi="Arial" w:cs="Arial"/>
          <w:sz w:val="28"/>
          <w:szCs w:val="28"/>
        </w:rPr>
        <w:t xml:space="preserve"> по основаниям, предусмотренным в настоящем Положении и в информационной карте </w:t>
      </w:r>
      <w:r w:rsidR="000E62C3" w:rsidRPr="00624E25">
        <w:rPr>
          <w:rFonts w:ascii="Arial" w:hAnsi="Arial" w:cs="Arial"/>
          <w:sz w:val="28"/>
          <w:szCs w:val="28"/>
        </w:rPr>
        <w:t>редукциона</w:t>
      </w:r>
      <w:r w:rsidRPr="00624E25">
        <w:rPr>
          <w:rFonts w:ascii="Arial" w:hAnsi="Arial" w:cs="Arial"/>
          <w:sz w:val="28"/>
          <w:szCs w:val="28"/>
        </w:rPr>
        <w:t>.</w:t>
      </w:r>
    </w:p>
    <w:p w14:paraId="3633B79C" w14:textId="77777777" w:rsidR="00A1528F" w:rsidRPr="00624E25" w:rsidRDefault="000E62C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Результаты рассмотрения заявок на участие в редукционе оформляются протоколом рассмотрения заявок на участие в редукционе.</w:t>
      </w:r>
    </w:p>
    <w:p w14:paraId="7917BBCD" w14:textId="77777777" w:rsidR="00A1528F" w:rsidRPr="00624E25" w:rsidRDefault="00A1528F"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Протокол рассмотрения заявок на участие в редукционе должен содержать сведения в соответствии с пп. 6.4 настоящего Положения.</w:t>
      </w:r>
    </w:p>
    <w:p w14:paraId="1E8CA967" w14:textId="77777777" w:rsidR="00A1528F" w:rsidRPr="00624E25" w:rsidRDefault="00A1528F"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В случае если по результатам рассмотрения заявок на участие в редукционе принято решение о допуске к участию в редукционе и признании участником редукциона только одного участника, подавшего заявку на участие в редукционе, дальнейшая процедура подачи предложений о цене </w:t>
      </w:r>
      <w:r w:rsidR="00480B8E" w:rsidRPr="00624E25">
        <w:rPr>
          <w:rFonts w:ascii="Arial" w:hAnsi="Arial" w:cs="Arial"/>
          <w:sz w:val="28"/>
          <w:szCs w:val="28"/>
        </w:rPr>
        <w:t xml:space="preserve">договора и оценка таких предложений не </w:t>
      </w:r>
      <w:r w:rsidRPr="00624E25">
        <w:rPr>
          <w:rFonts w:ascii="Arial" w:hAnsi="Arial" w:cs="Arial"/>
          <w:sz w:val="28"/>
          <w:szCs w:val="28"/>
        </w:rPr>
        <w:t>производ</w:t>
      </w:r>
      <w:r w:rsidR="00480B8E" w:rsidRPr="00624E25">
        <w:rPr>
          <w:rFonts w:ascii="Arial" w:hAnsi="Arial" w:cs="Arial"/>
          <w:sz w:val="28"/>
          <w:szCs w:val="28"/>
        </w:rPr>
        <w:t>я</w:t>
      </w:r>
      <w:r w:rsidRPr="00624E25">
        <w:rPr>
          <w:rFonts w:ascii="Arial" w:hAnsi="Arial" w:cs="Arial"/>
          <w:sz w:val="28"/>
          <w:szCs w:val="28"/>
        </w:rPr>
        <w:t>тся.</w:t>
      </w:r>
      <w:r w:rsidR="00E046F1" w:rsidRPr="00624E25">
        <w:rPr>
          <w:rFonts w:ascii="Arial" w:hAnsi="Arial" w:cs="Arial"/>
          <w:sz w:val="28"/>
          <w:szCs w:val="28"/>
        </w:rPr>
        <w:t xml:space="preserve"> Заказчик вправе провести переговоры с единственным </w:t>
      </w:r>
      <w:r w:rsidR="00E046F1" w:rsidRPr="00624E25">
        <w:rPr>
          <w:rFonts w:ascii="Arial" w:hAnsi="Arial" w:cs="Arial"/>
          <w:sz w:val="28"/>
          <w:szCs w:val="28"/>
        </w:rPr>
        <w:lastRenderedPageBreak/>
        <w:t>участником редукциона</w:t>
      </w:r>
      <w:r w:rsidR="00480B8E" w:rsidRPr="00624E25">
        <w:rPr>
          <w:rFonts w:ascii="Arial" w:hAnsi="Arial" w:cs="Arial"/>
          <w:sz w:val="28"/>
          <w:szCs w:val="28"/>
        </w:rPr>
        <w:t xml:space="preserve"> о заключении договора по цене, установленной в информационной карте редукциона или по согласованной с таким участником цене договора.</w:t>
      </w:r>
    </w:p>
    <w:p w14:paraId="154B86B3" w14:textId="77777777" w:rsidR="00A1528F" w:rsidRPr="00624E25" w:rsidRDefault="00A1528F" w:rsidP="0034327E">
      <w:pPr>
        <w:pStyle w:val="afff0"/>
        <w:numPr>
          <w:ilvl w:val="1"/>
          <w:numId w:val="21"/>
        </w:numPr>
        <w:tabs>
          <w:tab w:val="left" w:pos="851"/>
        </w:tabs>
        <w:autoSpaceDE w:val="0"/>
        <w:autoSpaceDN w:val="0"/>
        <w:adjustRightInd w:val="0"/>
        <w:spacing w:before="120" w:after="120"/>
        <w:contextualSpacing w:val="0"/>
        <w:jc w:val="both"/>
        <w:rPr>
          <w:rFonts w:ascii="Arial" w:hAnsi="Arial" w:cs="Arial"/>
          <w:sz w:val="28"/>
          <w:szCs w:val="28"/>
        </w:rPr>
      </w:pPr>
      <w:r w:rsidRPr="00624E25">
        <w:rPr>
          <w:rFonts w:ascii="Arial" w:hAnsi="Arial"/>
          <w:noProof/>
          <w:sz w:val="28"/>
          <w:szCs w:val="28"/>
        </w:rPr>
        <w:t>Порядок подачи предложений о цене договора и оценки заявок участников</w:t>
      </w:r>
      <w:r w:rsidRPr="00624E25">
        <w:rPr>
          <w:rFonts w:ascii="Arial" w:hAnsi="Arial" w:cs="Arial"/>
          <w:sz w:val="28"/>
          <w:szCs w:val="28"/>
        </w:rPr>
        <w:t>.</w:t>
      </w:r>
    </w:p>
    <w:p w14:paraId="0D7B2FF0" w14:textId="77777777" w:rsidR="00A1528F" w:rsidRPr="00624E25" w:rsidRDefault="00A1528F"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В процедуре подачи предложений о цене договора могут участвовать только допущенные к участию в </w:t>
      </w:r>
      <w:r w:rsidR="0034327E" w:rsidRPr="00624E25">
        <w:rPr>
          <w:rFonts w:ascii="Arial" w:hAnsi="Arial" w:cs="Arial"/>
          <w:sz w:val="28"/>
          <w:szCs w:val="28"/>
        </w:rPr>
        <w:t xml:space="preserve">процедуре </w:t>
      </w:r>
      <w:r w:rsidRPr="00624E25">
        <w:rPr>
          <w:rFonts w:ascii="Arial" w:hAnsi="Arial" w:cs="Arial"/>
          <w:sz w:val="28"/>
          <w:szCs w:val="28"/>
        </w:rPr>
        <w:t>закупк</w:t>
      </w:r>
      <w:r w:rsidR="0034327E" w:rsidRPr="00624E25">
        <w:rPr>
          <w:rFonts w:ascii="Arial" w:hAnsi="Arial" w:cs="Arial"/>
          <w:sz w:val="28"/>
          <w:szCs w:val="28"/>
        </w:rPr>
        <w:t>и</w:t>
      </w:r>
      <w:r w:rsidRPr="00624E25">
        <w:rPr>
          <w:rFonts w:ascii="Arial" w:hAnsi="Arial" w:cs="Arial"/>
          <w:sz w:val="28"/>
          <w:szCs w:val="28"/>
        </w:rPr>
        <w:t xml:space="preserve"> участники </w:t>
      </w:r>
      <w:r w:rsidR="0034327E" w:rsidRPr="00624E25">
        <w:rPr>
          <w:rFonts w:ascii="Arial" w:hAnsi="Arial" w:cs="Arial"/>
          <w:sz w:val="28"/>
          <w:szCs w:val="28"/>
        </w:rPr>
        <w:t>редукциона</w:t>
      </w:r>
      <w:r w:rsidRPr="00624E25">
        <w:rPr>
          <w:rFonts w:ascii="Arial" w:hAnsi="Arial" w:cs="Arial"/>
          <w:sz w:val="28"/>
          <w:szCs w:val="28"/>
        </w:rPr>
        <w:t>.</w:t>
      </w:r>
    </w:p>
    <w:p w14:paraId="49EAB26C" w14:textId="77777777" w:rsidR="00A1528F" w:rsidRPr="00624E25" w:rsidRDefault="00493F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Процедура подачи предложений о цене договора</w:t>
      </w:r>
      <w:r w:rsidR="00A1528F" w:rsidRPr="00624E25">
        <w:rPr>
          <w:rFonts w:ascii="Arial" w:hAnsi="Arial" w:cs="Arial"/>
          <w:sz w:val="28"/>
          <w:szCs w:val="28"/>
        </w:rPr>
        <w:t xml:space="preserve"> проводится в срок</w:t>
      </w:r>
      <w:r w:rsidRPr="00624E25">
        <w:rPr>
          <w:rFonts w:ascii="Arial" w:hAnsi="Arial" w:cs="Arial"/>
          <w:sz w:val="28"/>
          <w:szCs w:val="28"/>
        </w:rPr>
        <w:t xml:space="preserve"> и во время, установленные Заказчиком в информационной карте редукциона, если иное не установлено в информационной карте.</w:t>
      </w:r>
    </w:p>
    <w:p w14:paraId="4BCBC7D4" w14:textId="77777777" w:rsidR="00493F33" w:rsidRPr="00624E25" w:rsidRDefault="00493F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Процедура подачи предложений о цене договора проводится на ЭТП в порядке аналогичном процедуре проведения аукциона, установленном в пп. 8.4.5-8.4.10 настоящего Положения.</w:t>
      </w:r>
    </w:p>
    <w:p w14:paraId="63BDEDC0" w14:textId="77777777" w:rsidR="0071661C" w:rsidRPr="00624E25" w:rsidRDefault="0071661C"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Заказчик осуществляет оценку предложений участников о цене договора в порядке и в сроки, установленные в информационной карте</w:t>
      </w:r>
      <w:r w:rsidR="0034327E" w:rsidRPr="00624E25">
        <w:rPr>
          <w:rFonts w:ascii="Arial" w:hAnsi="Arial" w:cs="Arial"/>
          <w:sz w:val="28"/>
          <w:szCs w:val="28"/>
        </w:rPr>
        <w:t xml:space="preserve"> редукциона</w:t>
      </w:r>
      <w:r w:rsidRPr="00624E25">
        <w:rPr>
          <w:rFonts w:ascii="Arial" w:hAnsi="Arial" w:cs="Arial"/>
          <w:sz w:val="28"/>
          <w:szCs w:val="28"/>
        </w:rPr>
        <w:t>.</w:t>
      </w:r>
    </w:p>
    <w:p w14:paraId="0856C182" w14:textId="77777777" w:rsidR="0071661C" w:rsidRPr="00624E25" w:rsidRDefault="0071661C"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По результатам оценки предложений участников </w:t>
      </w:r>
      <w:r w:rsidR="0034327E" w:rsidRPr="00624E25">
        <w:rPr>
          <w:rFonts w:ascii="Arial" w:hAnsi="Arial" w:cs="Arial"/>
          <w:sz w:val="28"/>
          <w:szCs w:val="28"/>
        </w:rPr>
        <w:t xml:space="preserve">редукциона </w:t>
      </w:r>
      <w:r w:rsidRPr="00624E25">
        <w:rPr>
          <w:rFonts w:ascii="Arial" w:hAnsi="Arial" w:cs="Arial"/>
          <w:sz w:val="28"/>
          <w:szCs w:val="28"/>
        </w:rPr>
        <w:t xml:space="preserve">о цене договора каждой заявке участника присваивается рейтинг, рассчитанный в соответствии с </w:t>
      </w:r>
      <w:r w:rsidR="0034327E" w:rsidRPr="00624E25">
        <w:rPr>
          <w:rFonts w:ascii="Arial" w:hAnsi="Arial" w:cs="Arial"/>
          <w:sz w:val="28"/>
          <w:szCs w:val="28"/>
        </w:rPr>
        <w:t xml:space="preserve">единственным критерием «Цена договора» </w:t>
      </w:r>
      <w:r w:rsidRPr="00624E25">
        <w:rPr>
          <w:rFonts w:ascii="Arial" w:hAnsi="Arial" w:cs="Arial"/>
          <w:sz w:val="28"/>
          <w:szCs w:val="28"/>
        </w:rPr>
        <w:t>и порядком оценки, установленными в информационной карте редукциона.</w:t>
      </w:r>
    </w:p>
    <w:p w14:paraId="034A5B24" w14:textId="3EB7705A" w:rsidR="00AD34FE" w:rsidRPr="00624E25" w:rsidRDefault="00AD34FE"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На основании результатов оценки предложений участников </w:t>
      </w:r>
      <w:r w:rsidR="0034327E" w:rsidRPr="00624E25">
        <w:rPr>
          <w:rFonts w:ascii="Arial" w:hAnsi="Arial" w:cs="Arial"/>
          <w:sz w:val="28"/>
          <w:szCs w:val="28"/>
        </w:rPr>
        <w:t xml:space="preserve">редукциона </w:t>
      </w:r>
      <w:r w:rsidRPr="00624E25">
        <w:rPr>
          <w:rFonts w:ascii="Arial" w:hAnsi="Arial" w:cs="Arial"/>
          <w:sz w:val="28"/>
          <w:szCs w:val="28"/>
        </w:rPr>
        <w:t xml:space="preserve">о цене договора Заказчик вправе </w:t>
      </w:r>
      <w:r w:rsidR="00641B20" w:rsidRPr="00624E25">
        <w:rPr>
          <w:rFonts w:ascii="Arial" w:hAnsi="Arial" w:cs="Arial"/>
          <w:sz w:val="28"/>
          <w:szCs w:val="28"/>
        </w:rPr>
        <w:t xml:space="preserve">провести переговоры о заключении договора и (или) </w:t>
      </w:r>
      <w:r w:rsidRPr="00624E25">
        <w:rPr>
          <w:rFonts w:ascii="Arial" w:hAnsi="Arial" w:cs="Arial"/>
          <w:sz w:val="28"/>
          <w:szCs w:val="28"/>
        </w:rPr>
        <w:t xml:space="preserve">направить </w:t>
      </w:r>
      <w:r w:rsidR="00C820FE" w:rsidRPr="00624E25">
        <w:rPr>
          <w:rFonts w:ascii="Arial" w:hAnsi="Arial" w:cs="Arial"/>
          <w:sz w:val="28"/>
          <w:szCs w:val="28"/>
        </w:rPr>
        <w:t>участнику</w:t>
      </w:r>
      <w:r w:rsidRPr="00624E25">
        <w:rPr>
          <w:rFonts w:ascii="Arial" w:hAnsi="Arial" w:cs="Arial"/>
          <w:sz w:val="28"/>
          <w:szCs w:val="28"/>
        </w:rPr>
        <w:t xml:space="preserve"> редукциона </w:t>
      </w:r>
      <w:r w:rsidR="0034327E" w:rsidRPr="00624E25">
        <w:rPr>
          <w:rFonts w:ascii="Arial" w:hAnsi="Arial" w:cs="Arial"/>
          <w:sz w:val="28"/>
          <w:szCs w:val="28"/>
        </w:rPr>
        <w:t xml:space="preserve">предложение о заключении договора на условиях, предложенных участником на этапе подачи предложений о цене договора, </w:t>
      </w:r>
      <w:r w:rsidRPr="00624E25">
        <w:rPr>
          <w:rFonts w:ascii="Arial" w:hAnsi="Arial" w:cs="Arial"/>
          <w:sz w:val="28"/>
          <w:szCs w:val="28"/>
        </w:rPr>
        <w:t>в порядке уменьшения величины рейтинга.</w:t>
      </w:r>
    </w:p>
    <w:p w14:paraId="56972F6C" w14:textId="77777777" w:rsidR="00C820FE" w:rsidRPr="00624E25" w:rsidRDefault="00C820FE"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В случае отклонения участником редукциона с наибольшим рейтингом предложения о заключении договора, Заказчик вправе направить такое предложение следующему по величине рейтинга участнику и т.д.</w:t>
      </w:r>
    </w:p>
    <w:p w14:paraId="010316AF" w14:textId="77777777" w:rsidR="00493F33" w:rsidRPr="00624E25" w:rsidRDefault="00493F33"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Результаты </w:t>
      </w:r>
      <w:r w:rsidR="0071661C" w:rsidRPr="00624E25">
        <w:rPr>
          <w:rFonts w:ascii="Arial" w:hAnsi="Arial" w:cs="Arial"/>
          <w:sz w:val="28"/>
          <w:szCs w:val="28"/>
        </w:rPr>
        <w:t>оценки предложений участников</w:t>
      </w:r>
      <w:r w:rsidR="0034327E" w:rsidRPr="00624E25">
        <w:rPr>
          <w:rFonts w:ascii="Arial" w:hAnsi="Arial" w:cs="Arial"/>
          <w:sz w:val="28"/>
          <w:szCs w:val="28"/>
        </w:rPr>
        <w:t xml:space="preserve"> редукциона</w:t>
      </w:r>
      <w:r w:rsidR="0071661C" w:rsidRPr="00624E25">
        <w:rPr>
          <w:rFonts w:ascii="Arial" w:hAnsi="Arial" w:cs="Arial"/>
          <w:sz w:val="28"/>
          <w:szCs w:val="28"/>
        </w:rPr>
        <w:t xml:space="preserve"> о цене договора </w:t>
      </w:r>
      <w:r w:rsidRPr="00624E25">
        <w:rPr>
          <w:rFonts w:ascii="Arial" w:hAnsi="Arial" w:cs="Arial"/>
          <w:sz w:val="28"/>
          <w:szCs w:val="28"/>
        </w:rPr>
        <w:t xml:space="preserve">оформляются протоколом </w:t>
      </w:r>
      <w:r w:rsidR="0071661C" w:rsidRPr="00624E25">
        <w:rPr>
          <w:rFonts w:ascii="Arial" w:hAnsi="Arial" w:cs="Arial"/>
          <w:sz w:val="28"/>
          <w:szCs w:val="28"/>
        </w:rPr>
        <w:t>подведения итогов редукцион</w:t>
      </w:r>
      <w:r w:rsidR="005410F8" w:rsidRPr="00624E25">
        <w:rPr>
          <w:rFonts w:ascii="Arial" w:hAnsi="Arial" w:cs="Arial"/>
          <w:sz w:val="28"/>
          <w:szCs w:val="28"/>
        </w:rPr>
        <w:t>а.</w:t>
      </w:r>
    </w:p>
    <w:p w14:paraId="6E89F6E3" w14:textId="3413C821" w:rsidR="00493F33" w:rsidRPr="00624E25" w:rsidRDefault="0071661C" w:rsidP="008F0C33">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Протокол </w:t>
      </w:r>
      <w:r w:rsidR="005410F8" w:rsidRPr="00624E25">
        <w:rPr>
          <w:rFonts w:ascii="Arial" w:hAnsi="Arial" w:cs="Arial"/>
          <w:sz w:val="28"/>
          <w:szCs w:val="28"/>
        </w:rPr>
        <w:t>подведения итогов редукциона</w:t>
      </w:r>
      <w:r w:rsidRPr="00624E25">
        <w:rPr>
          <w:rFonts w:ascii="Arial" w:hAnsi="Arial" w:cs="Arial"/>
          <w:sz w:val="28"/>
          <w:szCs w:val="28"/>
        </w:rPr>
        <w:t xml:space="preserve"> должен содержать сведения в соответствии с пп. 6.4 настоящего Положения.</w:t>
      </w:r>
    </w:p>
    <w:p w14:paraId="75F16357" w14:textId="77777777" w:rsidR="00624E25" w:rsidRPr="00624E25" w:rsidRDefault="00624E25" w:rsidP="00624E25">
      <w:pPr>
        <w:pStyle w:val="afff0"/>
        <w:tabs>
          <w:tab w:val="left" w:pos="851"/>
        </w:tabs>
        <w:autoSpaceDE w:val="0"/>
        <w:autoSpaceDN w:val="0"/>
        <w:adjustRightInd w:val="0"/>
        <w:spacing w:before="120" w:after="120"/>
        <w:ind w:left="0"/>
        <w:contextualSpacing w:val="0"/>
        <w:jc w:val="both"/>
        <w:rPr>
          <w:rFonts w:ascii="Arial" w:hAnsi="Arial" w:cs="Arial"/>
          <w:sz w:val="28"/>
          <w:szCs w:val="28"/>
        </w:rPr>
      </w:pPr>
    </w:p>
    <w:p w14:paraId="3DD14EF6" w14:textId="77777777" w:rsidR="0037644F" w:rsidRPr="00624E25" w:rsidRDefault="0037644F" w:rsidP="00602C31">
      <w:pPr>
        <w:pStyle w:val="3"/>
        <w:keepNext w:val="0"/>
        <w:numPr>
          <w:ilvl w:val="0"/>
          <w:numId w:val="21"/>
        </w:numPr>
        <w:tabs>
          <w:tab w:val="left" w:pos="709"/>
        </w:tabs>
        <w:spacing w:before="120" w:after="120" w:line="240" w:lineRule="auto"/>
        <w:ind w:left="0" w:firstLine="0"/>
        <w:rPr>
          <w:rFonts w:ascii="Arial" w:hAnsi="Arial" w:cs="Arial"/>
          <w:b/>
          <w:sz w:val="28"/>
          <w:szCs w:val="28"/>
        </w:rPr>
      </w:pPr>
      <w:bookmarkStart w:id="6380" w:name="_Toc99524937"/>
      <w:r w:rsidRPr="00624E25">
        <w:rPr>
          <w:rFonts w:ascii="Arial" w:hAnsi="Arial" w:cs="Arial"/>
          <w:b/>
          <w:sz w:val="28"/>
          <w:szCs w:val="28"/>
        </w:rPr>
        <w:t>Запрос цен</w:t>
      </w:r>
      <w:bookmarkEnd w:id="6380"/>
    </w:p>
    <w:p w14:paraId="21CF1959" w14:textId="77777777" w:rsidR="00BB325D" w:rsidRPr="00624E25" w:rsidRDefault="00BB325D" w:rsidP="00BB325D">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lastRenderedPageBreak/>
        <w:t xml:space="preserve">Под </w:t>
      </w:r>
      <w:r w:rsidR="00C30A24" w:rsidRPr="00624E25">
        <w:rPr>
          <w:rFonts w:ascii="Arial" w:hAnsi="Arial" w:cs="Arial"/>
          <w:sz w:val="28"/>
          <w:szCs w:val="28"/>
        </w:rPr>
        <w:t>запросом цен</w:t>
      </w:r>
      <w:r w:rsidRPr="00624E25">
        <w:rPr>
          <w:rFonts w:ascii="Arial" w:hAnsi="Arial" w:cs="Arial"/>
          <w:sz w:val="28"/>
          <w:szCs w:val="28"/>
        </w:rPr>
        <w:t xml:space="preserve">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w:t>
      </w:r>
      <w:r w:rsidR="00C30A24" w:rsidRPr="00624E25">
        <w:rPr>
          <w:rFonts w:ascii="Arial" w:hAnsi="Arial" w:cs="Arial"/>
          <w:sz w:val="28"/>
          <w:szCs w:val="28"/>
        </w:rPr>
        <w:t>ценов</w:t>
      </w:r>
      <w:r w:rsidR="00F9528A" w:rsidRPr="00624E25">
        <w:rPr>
          <w:rFonts w:ascii="Arial" w:hAnsi="Arial" w:cs="Arial"/>
          <w:sz w:val="28"/>
          <w:szCs w:val="28"/>
        </w:rPr>
        <w:t>ому</w:t>
      </w:r>
      <w:r w:rsidRPr="00624E25">
        <w:rPr>
          <w:rFonts w:ascii="Arial" w:hAnsi="Arial" w:cs="Arial"/>
          <w:sz w:val="28"/>
          <w:szCs w:val="28"/>
        </w:rPr>
        <w:t xml:space="preserve"> критери</w:t>
      </w:r>
      <w:r w:rsidR="00F9528A" w:rsidRPr="00624E25">
        <w:rPr>
          <w:rFonts w:ascii="Arial" w:hAnsi="Arial" w:cs="Arial"/>
          <w:sz w:val="28"/>
          <w:szCs w:val="28"/>
        </w:rPr>
        <w:t>ю</w:t>
      </w:r>
      <w:r w:rsidRPr="00624E25">
        <w:rPr>
          <w:rFonts w:ascii="Arial" w:hAnsi="Arial" w:cs="Arial"/>
          <w:sz w:val="28"/>
          <w:szCs w:val="28"/>
        </w:rPr>
        <w:t xml:space="preserve"> оценки.</w:t>
      </w:r>
    </w:p>
    <w:p w14:paraId="210C26FA" w14:textId="77777777" w:rsidR="00BB325D" w:rsidRPr="00624E25" w:rsidRDefault="00C30A24" w:rsidP="00BB325D">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Запрос цен</w:t>
      </w:r>
      <w:r w:rsidR="00BB325D" w:rsidRPr="00624E25">
        <w:rPr>
          <w:rFonts w:ascii="Arial" w:hAnsi="Arial" w:cs="Arial"/>
          <w:sz w:val="28"/>
          <w:szCs w:val="28"/>
        </w:rPr>
        <w:t xml:space="preserve">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6A400EC6" w14:textId="77777777" w:rsidR="00F9528A" w:rsidRPr="00624E25" w:rsidRDefault="00F9528A" w:rsidP="00F9528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Заказчик вправе отменить запрос цен в любое время его проведения.</w:t>
      </w:r>
    </w:p>
    <w:p w14:paraId="3683A67C" w14:textId="77777777" w:rsidR="00F9528A" w:rsidRPr="00624E25" w:rsidRDefault="00F9528A" w:rsidP="00F9528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разделом 24 настоящего Положения.</w:t>
      </w:r>
    </w:p>
    <w:p w14:paraId="7396B3BE" w14:textId="77777777" w:rsidR="00F9528A" w:rsidRPr="00624E25" w:rsidRDefault="00F9528A" w:rsidP="00F9528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Информация о проведении запроса цен, включая информационную карту запроса цен, </w:t>
      </w:r>
      <w:r w:rsidR="0057380E" w:rsidRPr="00624E25">
        <w:rPr>
          <w:rFonts w:ascii="Arial" w:hAnsi="Arial" w:cs="Arial"/>
          <w:sz w:val="28"/>
          <w:szCs w:val="28"/>
        </w:rPr>
        <w:t>протоколы, составленные в ходе запроса цен, не подлежат размещению в ЕИС.</w:t>
      </w:r>
    </w:p>
    <w:p w14:paraId="777A71E9" w14:textId="77777777" w:rsidR="00BB325D" w:rsidRPr="00624E25" w:rsidRDefault="00BB325D" w:rsidP="00BB325D">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Порядок проведения </w:t>
      </w:r>
      <w:r w:rsidR="00500AD6" w:rsidRPr="00624E25">
        <w:rPr>
          <w:rFonts w:ascii="Arial" w:hAnsi="Arial" w:cs="Arial"/>
          <w:sz w:val="28"/>
          <w:szCs w:val="28"/>
        </w:rPr>
        <w:t>запроса цен</w:t>
      </w:r>
      <w:r w:rsidRPr="00624E25">
        <w:rPr>
          <w:rFonts w:ascii="Arial" w:hAnsi="Arial" w:cs="Arial"/>
          <w:sz w:val="28"/>
          <w:szCs w:val="28"/>
        </w:rPr>
        <w:t>.</w:t>
      </w:r>
    </w:p>
    <w:p w14:paraId="2F70FB72" w14:textId="0F4FBE26"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 xml:space="preserve">Информация о проведении </w:t>
      </w:r>
      <w:r w:rsidR="00500AD6" w:rsidRPr="00624E25">
        <w:rPr>
          <w:rFonts w:ascii="Arial" w:hAnsi="Arial" w:cs="Arial"/>
          <w:bCs/>
          <w:sz w:val="28"/>
          <w:szCs w:val="28"/>
        </w:rPr>
        <w:t>запроса цен</w:t>
      </w:r>
      <w:r w:rsidRPr="00624E25">
        <w:rPr>
          <w:rFonts w:ascii="Arial" w:hAnsi="Arial" w:cs="Arial"/>
          <w:bCs/>
          <w:sz w:val="28"/>
          <w:szCs w:val="28"/>
        </w:rPr>
        <w:t xml:space="preserve">, включая информационную карту </w:t>
      </w:r>
      <w:r w:rsidR="00500AD6" w:rsidRPr="00624E25">
        <w:rPr>
          <w:rFonts w:ascii="Arial" w:hAnsi="Arial" w:cs="Arial"/>
          <w:bCs/>
          <w:sz w:val="28"/>
          <w:szCs w:val="28"/>
        </w:rPr>
        <w:t>запроса цен</w:t>
      </w:r>
      <w:r w:rsidRPr="00624E25">
        <w:rPr>
          <w:rFonts w:ascii="Arial" w:hAnsi="Arial" w:cs="Arial"/>
          <w:bCs/>
          <w:sz w:val="28"/>
          <w:szCs w:val="28"/>
        </w:rPr>
        <w:t xml:space="preserve">, проект договора, размещается Заказчиком на ЭТП не менее чем за </w:t>
      </w:r>
      <w:r w:rsidR="000604C2" w:rsidRPr="00624E25">
        <w:rPr>
          <w:rFonts w:ascii="Arial" w:hAnsi="Arial" w:cs="Arial"/>
          <w:bCs/>
          <w:sz w:val="28"/>
          <w:szCs w:val="28"/>
        </w:rPr>
        <w:t>3</w:t>
      </w:r>
      <w:r w:rsidR="00500AD6" w:rsidRPr="00624E25">
        <w:rPr>
          <w:rFonts w:ascii="Arial" w:hAnsi="Arial" w:cs="Arial"/>
          <w:bCs/>
          <w:sz w:val="28"/>
          <w:szCs w:val="28"/>
        </w:rPr>
        <w:t xml:space="preserve"> рабочих дн</w:t>
      </w:r>
      <w:r w:rsidR="000604C2" w:rsidRPr="00624E25">
        <w:rPr>
          <w:rFonts w:ascii="Arial" w:hAnsi="Arial" w:cs="Arial"/>
          <w:bCs/>
          <w:sz w:val="28"/>
          <w:szCs w:val="28"/>
        </w:rPr>
        <w:t>я</w:t>
      </w:r>
      <w:r w:rsidRPr="00624E25">
        <w:rPr>
          <w:rFonts w:ascii="Arial" w:hAnsi="Arial" w:cs="Arial"/>
          <w:bCs/>
          <w:sz w:val="28"/>
          <w:szCs w:val="28"/>
        </w:rPr>
        <w:t xml:space="preserve"> до установленн</w:t>
      </w:r>
      <w:r w:rsidR="00500AD6" w:rsidRPr="00624E25">
        <w:rPr>
          <w:rFonts w:ascii="Arial" w:hAnsi="Arial" w:cs="Arial"/>
          <w:bCs/>
          <w:sz w:val="28"/>
          <w:szCs w:val="28"/>
        </w:rPr>
        <w:t>ой</w:t>
      </w:r>
      <w:r w:rsidRPr="00624E25">
        <w:rPr>
          <w:rFonts w:ascii="Arial" w:hAnsi="Arial" w:cs="Arial"/>
          <w:bCs/>
          <w:sz w:val="28"/>
          <w:szCs w:val="28"/>
        </w:rPr>
        <w:t xml:space="preserve"> в информационной карте даты окончания срока подачи заявок.</w:t>
      </w:r>
    </w:p>
    <w:p w14:paraId="1C6B0B60" w14:textId="5D2C029A"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 xml:space="preserve">Информационная карта </w:t>
      </w:r>
      <w:r w:rsidR="00500AD6" w:rsidRPr="00624E25">
        <w:rPr>
          <w:rFonts w:ascii="Arial" w:hAnsi="Arial" w:cs="Arial"/>
          <w:bCs/>
          <w:sz w:val="28"/>
          <w:szCs w:val="28"/>
        </w:rPr>
        <w:t>запроса цен</w:t>
      </w:r>
      <w:r w:rsidRPr="00624E25">
        <w:rPr>
          <w:rFonts w:ascii="Arial" w:hAnsi="Arial" w:cs="Arial"/>
          <w:bCs/>
          <w:sz w:val="28"/>
          <w:szCs w:val="28"/>
        </w:rPr>
        <w:t xml:space="preserve"> должна содержать сведения, предусмотренные подпунктом </w:t>
      </w:r>
      <w:r w:rsidR="00B9510D" w:rsidRPr="00624E25">
        <w:rPr>
          <w:rFonts w:ascii="Arial" w:hAnsi="Arial" w:cs="Arial"/>
          <w:bCs/>
          <w:sz w:val="28"/>
          <w:szCs w:val="28"/>
        </w:rPr>
        <w:t>6.3</w:t>
      </w:r>
      <w:r w:rsidRPr="00624E25">
        <w:rPr>
          <w:rFonts w:ascii="Arial" w:hAnsi="Arial" w:cs="Arial"/>
          <w:bCs/>
          <w:sz w:val="28"/>
          <w:szCs w:val="28"/>
        </w:rPr>
        <w:t xml:space="preserve"> настоящего Положения. Заказчик вправе включить в состав информационной карты дополнительно иные сведения.</w:t>
      </w:r>
    </w:p>
    <w:p w14:paraId="51A015E0"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 xml:space="preserve">Информационная карта </w:t>
      </w:r>
      <w:r w:rsidR="00500AD6" w:rsidRPr="00624E25">
        <w:rPr>
          <w:rFonts w:ascii="Arial" w:hAnsi="Arial" w:cs="Arial"/>
          <w:bCs/>
          <w:sz w:val="28"/>
          <w:szCs w:val="28"/>
        </w:rPr>
        <w:t>запроса цен</w:t>
      </w:r>
      <w:r w:rsidR="0057380E" w:rsidRPr="00624E25">
        <w:rPr>
          <w:rFonts w:ascii="Arial" w:hAnsi="Arial" w:cs="Arial"/>
          <w:bCs/>
          <w:sz w:val="28"/>
          <w:szCs w:val="28"/>
        </w:rPr>
        <w:t xml:space="preserve"> размещается на </w:t>
      </w:r>
      <w:r w:rsidRPr="00624E25">
        <w:rPr>
          <w:rFonts w:ascii="Arial" w:hAnsi="Arial" w:cs="Arial"/>
          <w:bCs/>
          <w:sz w:val="28"/>
          <w:szCs w:val="28"/>
        </w:rPr>
        <w:t>ЭТП на русском языке.</w:t>
      </w:r>
    </w:p>
    <w:p w14:paraId="05740E77" w14:textId="77777777" w:rsidR="0057380E" w:rsidRPr="00624E25" w:rsidRDefault="0057380E" w:rsidP="0057380E">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В случае если для участия в запросе цен иностранному лицу потребуется информационная карта запроса цен на иностранном языке, перевод на иностранный язык такое лицо осуществляет самостоятельно за свой счет.</w:t>
      </w:r>
    </w:p>
    <w:p w14:paraId="505BA7C6" w14:textId="39B834B1"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Любой участник процедуры закупки, заинтересованный в участии, вправе подать Заказчику запрос о разъяснении положений информационной карты </w:t>
      </w:r>
      <w:r w:rsidR="00500AD6" w:rsidRPr="00624E25">
        <w:rPr>
          <w:rFonts w:ascii="Arial" w:hAnsi="Arial" w:cs="Arial"/>
          <w:sz w:val="28"/>
          <w:szCs w:val="28"/>
        </w:rPr>
        <w:t>запроса цен</w:t>
      </w:r>
      <w:r w:rsidRPr="00624E25">
        <w:rPr>
          <w:rFonts w:ascii="Arial" w:hAnsi="Arial" w:cs="Arial"/>
          <w:sz w:val="28"/>
          <w:szCs w:val="28"/>
        </w:rPr>
        <w:t xml:space="preserve"> посредством программно-аппаратных средств ЭТП в соответствии с Регламентом работы ЭТП. В течение </w:t>
      </w:r>
      <w:r w:rsidR="00737CED" w:rsidRPr="00624E25">
        <w:rPr>
          <w:rFonts w:ascii="Arial" w:hAnsi="Arial" w:cs="Arial"/>
          <w:sz w:val="28"/>
          <w:szCs w:val="28"/>
        </w:rPr>
        <w:t>двух</w:t>
      </w:r>
      <w:r w:rsidRPr="00624E25">
        <w:rPr>
          <w:rFonts w:ascii="Arial" w:hAnsi="Arial" w:cs="Arial"/>
          <w:sz w:val="28"/>
          <w:szCs w:val="28"/>
        </w:rPr>
        <w:t xml:space="preserve"> рабочих дней с даты поступления запроса Заказчик осуществляет разъяснение положений информационной карты посредством </w:t>
      </w:r>
      <w:r w:rsidRPr="00624E25">
        <w:rPr>
          <w:rFonts w:ascii="Arial" w:hAnsi="Arial" w:cs="Arial"/>
          <w:sz w:val="28"/>
          <w:szCs w:val="28"/>
        </w:rPr>
        <w:lastRenderedPageBreak/>
        <w:t xml:space="preserve">программно-аппаратных средств ЭТП, если указанный запрос поступил Заказчику не позднее чем за </w:t>
      </w:r>
      <w:r w:rsidR="00737CED" w:rsidRPr="00624E25">
        <w:rPr>
          <w:rFonts w:ascii="Arial" w:hAnsi="Arial" w:cs="Arial"/>
          <w:sz w:val="28"/>
          <w:szCs w:val="28"/>
        </w:rPr>
        <w:t>два</w:t>
      </w:r>
      <w:r w:rsidRPr="00624E25">
        <w:rPr>
          <w:rFonts w:ascii="Arial" w:hAnsi="Arial" w:cs="Arial"/>
          <w:sz w:val="28"/>
          <w:szCs w:val="28"/>
        </w:rPr>
        <w:t xml:space="preserve">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674027C6" w14:textId="38B740E3"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Заказчик по собственной инициативе или в соответствии с запросом участника процедуры закупки вправе принять решение о внесении изменений в информационную карту </w:t>
      </w:r>
      <w:r w:rsidR="00500AD6" w:rsidRPr="00624E25">
        <w:rPr>
          <w:rFonts w:ascii="Arial" w:hAnsi="Arial" w:cs="Arial"/>
          <w:sz w:val="28"/>
          <w:szCs w:val="28"/>
        </w:rPr>
        <w:t>запроса цен</w:t>
      </w:r>
      <w:r w:rsidRPr="00624E25">
        <w:rPr>
          <w:rFonts w:ascii="Arial" w:hAnsi="Arial" w:cs="Arial"/>
          <w:sz w:val="28"/>
          <w:szCs w:val="28"/>
        </w:rPr>
        <w:t xml:space="preserve">. Изменение предмета </w:t>
      </w:r>
      <w:r w:rsidR="00B517AD" w:rsidRPr="00624E25">
        <w:rPr>
          <w:rFonts w:ascii="Arial" w:hAnsi="Arial" w:cs="Arial"/>
          <w:sz w:val="28"/>
          <w:szCs w:val="28"/>
        </w:rPr>
        <w:t>запроса цен</w:t>
      </w:r>
      <w:r w:rsidRPr="00624E25">
        <w:rPr>
          <w:rFonts w:ascii="Arial" w:hAnsi="Arial" w:cs="Arial"/>
          <w:sz w:val="28"/>
          <w:szCs w:val="28"/>
        </w:rPr>
        <w:t xml:space="preserve"> не допускается.</w:t>
      </w:r>
    </w:p>
    <w:p w14:paraId="2342D6C2"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В случае внесения изменений в информационную карту </w:t>
      </w:r>
      <w:r w:rsidR="00500AD6" w:rsidRPr="00624E25">
        <w:rPr>
          <w:rFonts w:ascii="Arial" w:hAnsi="Arial" w:cs="Arial"/>
          <w:sz w:val="28"/>
          <w:szCs w:val="28"/>
        </w:rPr>
        <w:t>запроса цен</w:t>
      </w:r>
      <w:r w:rsidRPr="00624E25">
        <w:rPr>
          <w:rFonts w:ascii="Arial" w:hAnsi="Arial" w:cs="Arial"/>
          <w:sz w:val="28"/>
          <w:szCs w:val="28"/>
        </w:rPr>
        <w:t xml:space="preserve">,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w:t>
      </w:r>
      <w:r w:rsidR="0057380E" w:rsidRPr="00624E25">
        <w:rPr>
          <w:rFonts w:ascii="Arial" w:hAnsi="Arial" w:cs="Arial"/>
          <w:sz w:val="28"/>
          <w:szCs w:val="28"/>
        </w:rPr>
        <w:t>процедуре закупки</w:t>
      </w:r>
      <w:r w:rsidRPr="00624E25">
        <w:rPr>
          <w:rFonts w:ascii="Arial" w:hAnsi="Arial" w:cs="Arial"/>
          <w:sz w:val="28"/>
          <w:szCs w:val="28"/>
        </w:rPr>
        <w:t xml:space="preserve">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5635A5AB"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Участники процедуры закупки самостоятельно должны отслеживать размещенные разъяснения и изменения информационной карты </w:t>
      </w:r>
      <w:r w:rsidR="00500AD6" w:rsidRPr="00624E25">
        <w:rPr>
          <w:rFonts w:ascii="Arial" w:hAnsi="Arial" w:cs="Arial"/>
          <w:sz w:val="28"/>
          <w:szCs w:val="28"/>
        </w:rPr>
        <w:t>запроса цен</w:t>
      </w:r>
      <w:r w:rsidRPr="00624E25">
        <w:rPr>
          <w:rFonts w:ascii="Arial" w:hAnsi="Arial" w:cs="Arial"/>
          <w:sz w:val="28"/>
          <w:szCs w:val="28"/>
        </w:rPr>
        <w:t>.</w:t>
      </w:r>
    </w:p>
    <w:p w14:paraId="63217F1D" w14:textId="77777777" w:rsidR="00BB325D" w:rsidRPr="00624E25" w:rsidRDefault="00BB325D" w:rsidP="00BB325D">
      <w:pPr>
        <w:pStyle w:val="afff0"/>
        <w:numPr>
          <w:ilvl w:val="1"/>
          <w:numId w:val="21"/>
        </w:numPr>
        <w:tabs>
          <w:tab w:val="left" w:pos="851"/>
        </w:tabs>
        <w:autoSpaceDE w:val="0"/>
        <w:autoSpaceDN w:val="0"/>
        <w:adjustRightInd w:val="0"/>
        <w:spacing w:before="120" w:after="120"/>
        <w:contextualSpacing w:val="0"/>
        <w:jc w:val="both"/>
        <w:rPr>
          <w:rFonts w:ascii="Arial" w:hAnsi="Arial" w:cs="Arial"/>
          <w:sz w:val="28"/>
          <w:szCs w:val="28"/>
        </w:rPr>
      </w:pPr>
      <w:r w:rsidRPr="00624E25">
        <w:rPr>
          <w:rFonts w:ascii="Arial" w:hAnsi="Arial" w:cs="Arial"/>
          <w:sz w:val="28"/>
          <w:szCs w:val="28"/>
        </w:rPr>
        <w:t xml:space="preserve">Порядок подачи заявок на участие в </w:t>
      </w:r>
      <w:r w:rsidR="00500AD6" w:rsidRPr="00624E25">
        <w:rPr>
          <w:rFonts w:ascii="Arial" w:hAnsi="Arial" w:cs="Arial"/>
          <w:sz w:val="28"/>
          <w:szCs w:val="28"/>
        </w:rPr>
        <w:t>запросе цен</w:t>
      </w:r>
      <w:r w:rsidRPr="00624E25">
        <w:rPr>
          <w:rFonts w:ascii="Arial" w:hAnsi="Arial" w:cs="Arial"/>
          <w:sz w:val="28"/>
          <w:szCs w:val="28"/>
        </w:rPr>
        <w:t>.</w:t>
      </w:r>
    </w:p>
    <w:p w14:paraId="17166E41"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Для участия в </w:t>
      </w:r>
      <w:r w:rsidR="00500AD6" w:rsidRPr="00624E25">
        <w:rPr>
          <w:rFonts w:ascii="Arial" w:hAnsi="Arial" w:cs="Arial"/>
          <w:sz w:val="28"/>
          <w:szCs w:val="28"/>
        </w:rPr>
        <w:t>запросе цен</w:t>
      </w:r>
      <w:r w:rsidRPr="00624E25">
        <w:rPr>
          <w:rFonts w:ascii="Arial" w:hAnsi="Arial" w:cs="Arial"/>
          <w:sz w:val="28"/>
          <w:szCs w:val="28"/>
        </w:rPr>
        <w:t xml:space="preserve"> участник процедуры закупки подает заявку на участие в </w:t>
      </w:r>
      <w:r w:rsidR="00500AD6" w:rsidRPr="00624E25">
        <w:rPr>
          <w:rFonts w:ascii="Arial" w:hAnsi="Arial" w:cs="Arial"/>
          <w:sz w:val="28"/>
          <w:szCs w:val="28"/>
        </w:rPr>
        <w:t>запросе цен</w:t>
      </w:r>
      <w:r w:rsidRPr="00624E25">
        <w:rPr>
          <w:rFonts w:ascii="Arial" w:hAnsi="Arial" w:cs="Arial"/>
          <w:sz w:val="28"/>
          <w:szCs w:val="28"/>
        </w:rPr>
        <w:t xml:space="preserve"> в срок, по форме и в соответствии с условиями, которые установлены в информационной карте </w:t>
      </w:r>
      <w:r w:rsidR="00500AD6" w:rsidRPr="00624E25">
        <w:rPr>
          <w:rFonts w:ascii="Arial" w:hAnsi="Arial" w:cs="Arial"/>
          <w:sz w:val="28"/>
          <w:szCs w:val="28"/>
        </w:rPr>
        <w:t>запроса цен</w:t>
      </w:r>
      <w:r w:rsidRPr="00624E25">
        <w:rPr>
          <w:rFonts w:ascii="Arial" w:hAnsi="Arial" w:cs="Arial"/>
          <w:sz w:val="28"/>
          <w:szCs w:val="28"/>
        </w:rPr>
        <w:t>.</w:t>
      </w:r>
    </w:p>
    <w:p w14:paraId="52906A9C" w14:textId="77777777" w:rsidR="0057380E" w:rsidRPr="00624E25" w:rsidRDefault="0057380E" w:rsidP="0057380E">
      <w:pPr>
        <w:pStyle w:val="ConsPlusNormal"/>
        <w:numPr>
          <w:ilvl w:val="2"/>
          <w:numId w:val="21"/>
        </w:numPr>
        <w:tabs>
          <w:tab w:val="left" w:pos="851"/>
        </w:tabs>
        <w:spacing w:before="120" w:after="120"/>
        <w:ind w:left="0" w:firstLine="0"/>
        <w:jc w:val="both"/>
        <w:rPr>
          <w:sz w:val="28"/>
          <w:szCs w:val="28"/>
        </w:rPr>
      </w:pPr>
      <w:r w:rsidRPr="00624E25">
        <w:rPr>
          <w:sz w:val="28"/>
          <w:szCs w:val="28"/>
        </w:rPr>
        <w:t>Участник процедуры закупки подает заявку на участие в запросе цен посредством ЭТП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956C8F4"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Заявка на участие в </w:t>
      </w:r>
      <w:r w:rsidR="00500AD6" w:rsidRPr="00624E25">
        <w:rPr>
          <w:rFonts w:ascii="Arial" w:hAnsi="Arial" w:cs="Arial"/>
          <w:sz w:val="28"/>
          <w:szCs w:val="28"/>
        </w:rPr>
        <w:t>запросе цен</w:t>
      </w:r>
      <w:r w:rsidRPr="00624E25">
        <w:rPr>
          <w:rFonts w:ascii="Arial" w:hAnsi="Arial" w:cs="Arial"/>
          <w:sz w:val="28"/>
          <w:szCs w:val="28"/>
        </w:rPr>
        <w:t xml:space="preserve"> должна содержать документы и сведения, указанные в подпунктах 4.3.2. – 4.3.4 настоящего Положения, документы и сведения, указанные в информационной карте </w:t>
      </w:r>
      <w:r w:rsidR="00500AD6" w:rsidRPr="00624E25">
        <w:rPr>
          <w:rFonts w:ascii="Arial" w:hAnsi="Arial" w:cs="Arial"/>
          <w:sz w:val="28"/>
          <w:szCs w:val="28"/>
        </w:rPr>
        <w:t>запроса цен</w:t>
      </w:r>
      <w:r w:rsidRPr="00624E25">
        <w:rPr>
          <w:rFonts w:ascii="Arial" w:hAnsi="Arial" w:cs="Arial"/>
          <w:sz w:val="28"/>
          <w:szCs w:val="28"/>
        </w:rPr>
        <w:t>.</w:t>
      </w:r>
    </w:p>
    <w:p w14:paraId="6167E9CB"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Участник </w:t>
      </w:r>
      <w:r w:rsidR="0057380E" w:rsidRPr="00624E25">
        <w:rPr>
          <w:rFonts w:ascii="Arial" w:hAnsi="Arial" w:cs="Arial"/>
          <w:sz w:val="28"/>
          <w:szCs w:val="28"/>
        </w:rPr>
        <w:t>процедуры закупки</w:t>
      </w:r>
      <w:r w:rsidRPr="00624E25">
        <w:rPr>
          <w:rFonts w:ascii="Arial" w:hAnsi="Arial" w:cs="Arial"/>
          <w:sz w:val="28"/>
          <w:szCs w:val="28"/>
        </w:rPr>
        <w:t xml:space="preserve"> вправе подать только одну заявку на участие в </w:t>
      </w:r>
      <w:r w:rsidR="00500AD6" w:rsidRPr="00624E25">
        <w:rPr>
          <w:rFonts w:ascii="Arial" w:hAnsi="Arial" w:cs="Arial"/>
          <w:sz w:val="28"/>
          <w:szCs w:val="28"/>
        </w:rPr>
        <w:t>запросе цен</w:t>
      </w:r>
      <w:r w:rsidRPr="00624E25">
        <w:rPr>
          <w:rFonts w:ascii="Arial" w:hAnsi="Arial" w:cs="Arial"/>
          <w:sz w:val="28"/>
          <w:szCs w:val="28"/>
        </w:rPr>
        <w:t>.</w:t>
      </w:r>
    </w:p>
    <w:p w14:paraId="6A80F094"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Участник </w:t>
      </w:r>
      <w:r w:rsidR="0057380E" w:rsidRPr="00624E25">
        <w:rPr>
          <w:rFonts w:ascii="Arial" w:hAnsi="Arial" w:cs="Arial"/>
          <w:sz w:val="28"/>
          <w:szCs w:val="28"/>
        </w:rPr>
        <w:t>процедуры закупки</w:t>
      </w:r>
      <w:r w:rsidRPr="00624E25">
        <w:rPr>
          <w:rFonts w:ascii="Arial" w:hAnsi="Arial" w:cs="Arial"/>
          <w:sz w:val="28"/>
          <w:szCs w:val="28"/>
        </w:rPr>
        <w:t xml:space="preserve">, подавший заявку на участие в </w:t>
      </w:r>
      <w:r w:rsidR="00500AD6" w:rsidRPr="00624E25">
        <w:rPr>
          <w:rFonts w:ascii="Arial" w:hAnsi="Arial" w:cs="Arial"/>
          <w:sz w:val="28"/>
          <w:szCs w:val="28"/>
        </w:rPr>
        <w:t>запросе цен</w:t>
      </w:r>
      <w:r w:rsidRPr="00624E25">
        <w:rPr>
          <w:rFonts w:ascii="Arial" w:hAnsi="Arial" w:cs="Arial"/>
          <w:sz w:val="28"/>
          <w:szCs w:val="28"/>
        </w:rPr>
        <w:t xml:space="preserve">, вправе изменить или отозвать заявку на участие </w:t>
      </w:r>
      <w:r w:rsidR="0057380E" w:rsidRPr="00624E25">
        <w:rPr>
          <w:rFonts w:ascii="Arial" w:hAnsi="Arial" w:cs="Arial"/>
          <w:sz w:val="28"/>
          <w:szCs w:val="28"/>
        </w:rPr>
        <w:t>в запросе цен</w:t>
      </w:r>
      <w:r w:rsidRPr="00624E25">
        <w:rPr>
          <w:rFonts w:ascii="Arial" w:hAnsi="Arial" w:cs="Arial"/>
          <w:sz w:val="28"/>
          <w:szCs w:val="28"/>
        </w:rPr>
        <w:t xml:space="preserve"> в любое время до окончания срока подачи заявок на участие в </w:t>
      </w:r>
      <w:r w:rsidR="0057380E" w:rsidRPr="00624E25">
        <w:rPr>
          <w:rFonts w:ascii="Arial" w:hAnsi="Arial" w:cs="Arial"/>
          <w:sz w:val="28"/>
          <w:szCs w:val="28"/>
        </w:rPr>
        <w:t>запросе цен</w:t>
      </w:r>
      <w:r w:rsidRPr="00624E25">
        <w:rPr>
          <w:rFonts w:ascii="Arial" w:hAnsi="Arial" w:cs="Arial"/>
          <w:sz w:val="28"/>
          <w:szCs w:val="28"/>
        </w:rPr>
        <w:t>.</w:t>
      </w:r>
    </w:p>
    <w:p w14:paraId="6F9A43D1"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Прием заявок на участие в </w:t>
      </w:r>
      <w:r w:rsidR="00500AD6" w:rsidRPr="00624E25">
        <w:rPr>
          <w:rFonts w:ascii="Arial" w:hAnsi="Arial" w:cs="Arial"/>
          <w:sz w:val="28"/>
          <w:szCs w:val="28"/>
        </w:rPr>
        <w:t>запросе цен</w:t>
      </w:r>
      <w:r w:rsidRPr="00624E25">
        <w:rPr>
          <w:rFonts w:ascii="Arial" w:hAnsi="Arial" w:cs="Arial"/>
          <w:sz w:val="28"/>
          <w:szCs w:val="28"/>
        </w:rPr>
        <w:t xml:space="preserve"> прекращается после окончания срока подачи заявок на участие в процедуре закупки, установленного в информационной карте </w:t>
      </w:r>
      <w:r w:rsidR="00500AD6" w:rsidRPr="00624E25">
        <w:rPr>
          <w:rFonts w:ascii="Arial" w:hAnsi="Arial" w:cs="Arial"/>
          <w:sz w:val="28"/>
          <w:szCs w:val="28"/>
        </w:rPr>
        <w:t>запроса цен</w:t>
      </w:r>
      <w:r w:rsidRPr="00624E25">
        <w:rPr>
          <w:rFonts w:ascii="Arial" w:hAnsi="Arial" w:cs="Arial"/>
          <w:sz w:val="28"/>
          <w:szCs w:val="28"/>
        </w:rPr>
        <w:t>.</w:t>
      </w:r>
    </w:p>
    <w:p w14:paraId="0C2891E7"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lastRenderedPageBreak/>
        <w:t xml:space="preserve">Заявки на участие в </w:t>
      </w:r>
      <w:r w:rsidR="00EF30DE" w:rsidRPr="00624E25">
        <w:rPr>
          <w:rFonts w:ascii="Arial" w:hAnsi="Arial" w:cs="Arial"/>
          <w:sz w:val="28"/>
          <w:szCs w:val="28"/>
        </w:rPr>
        <w:t>запросе цен</w:t>
      </w:r>
      <w:r w:rsidRPr="00624E25">
        <w:rPr>
          <w:rFonts w:ascii="Arial" w:hAnsi="Arial" w:cs="Arial"/>
          <w:sz w:val="28"/>
          <w:szCs w:val="28"/>
        </w:rPr>
        <w:t xml:space="preserve">, поступившие после истечения срока представления заявок на </w:t>
      </w:r>
      <w:r w:rsidR="00EF30DE" w:rsidRPr="00624E25">
        <w:rPr>
          <w:rFonts w:ascii="Arial" w:hAnsi="Arial" w:cs="Arial"/>
          <w:sz w:val="28"/>
          <w:szCs w:val="28"/>
        </w:rPr>
        <w:t xml:space="preserve">участие </w:t>
      </w:r>
      <w:r w:rsidRPr="00624E25">
        <w:rPr>
          <w:rFonts w:ascii="Arial" w:hAnsi="Arial" w:cs="Arial"/>
          <w:sz w:val="28"/>
          <w:szCs w:val="28"/>
        </w:rPr>
        <w:t>в процедуре закупки, не рассматриваются.</w:t>
      </w:r>
    </w:p>
    <w:p w14:paraId="0B7210D4" w14:textId="77777777" w:rsidR="00BB325D" w:rsidRPr="00624E25" w:rsidRDefault="00BB325D" w:rsidP="00BB325D">
      <w:pPr>
        <w:pStyle w:val="afff0"/>
        <w:numPr>
          <w:ilvl w:val="1"/>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Порядок рассмотрения и оценки заявок на участие в </w:t>
      </w:r>
      <w:r w:rsidR="00EF30DE" w:rsidRPr="00624E25">
        <w:rPr>
          <w:rFonts w:ascii="Arial" w:hAnsi="Arial" w:cs="Arial"/>
          <w:sz w:val="28"/>
          <w:szCs w:val="28"/>
        </w:rPr>
        <w:t>запросе цен</w:t>
      </w:r>
      <w:r w:rsidRPr="00624E25">
        <w:rPr>
          <w:rFonts w:ascii="Arial" w:hAnsi="Arial" w:cs="Arial"/>
          <w:sz w:val="28"/>
          <w:szCs w:val="28"/>
        </w:rPr>
        <w:t xml:space="preserve">. Подведение итогов </w:t>
      </w:r>
      <w:r w:rsidR="00EF30DE" w:rsidRPr="00624E25">
        <w:rPr>
          <w:rFonts w:ascii="Arial" w:hAnsi="Arial" w:cs="Arial"/>
          <w:sz w:val="28"/>
          <w:szCs w:val="28"/>
        </w:rPr>
        <w:t>запроса цен</w:t>
      </w:r>
      <w:r w:rsidRPr="00624E25">
        <w:rPr>
          <w:rFonts w:ascii="Arial" w:hAnsi="Arial" w:cs="Arial"/>
          <w:sz w:val="28"/>
          <w:szCs w:val="28"/>
        </w:rPr>
        <w:t>.</w:t>
      </w:r>
    </w:p>
    <w:p w14:paraId="31FC5A8D"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Заказчик рассматривает заявки на участие в </w:t>
      </w:r>
      <w:r w:rsidR="00EF30DE" w:rsidRPr="00624E25">
        <w:rPr>
          <w:rFonts w:ascii="Arial" w:hAnsi="Arial" w:cs="Arial"/>
          <w:bCs/>
          <w:sz w:val="28"/>
          <w:szCs w:val="28"/>
        </w:rPr>
        <w:t>запросе цен</w:t>
      </w:r>
      <w:r w:rsidRPr="00624E25">
        <w:rPr>
          <w:rFonts w:ascii="Arial" w:hAnsi="Arial" w:cs="Arial"/>
          <w:sz w:val="28"/>
          <w:szCs w:val="28"/>
        </w:rPr>
        <w:t xml:space="preserve"> и участников, подавших такие заявки, на соответствие требованиям, установленным в настоящем Положении и в </w:t>
      </w:r>
      <w:r w:rsidRPr="00624E25">
        <w:rPr>
          <w:rFonts w:ascii="Arial" w:hAnsi="Arial" w:cs="Arial"/>
          <w:bCs/>
          <w:sz w:val="28"/>
          <w:szCs w:val="28"/>
        </w:rPr>
        <w:t xml:space="preserve">информационной карте </w:t>
      </w:r>
      <w:r w:rsidR="00EF30DE" w:rsidRPr="00624E25">
        <w:rPr>
          <w:rFonts w:ascii="Arial" w:hAnsi="Arial" w:cs="Arial"/>
          <w:bCs/>
          <w:sz w:val="28"/>
          <w:szCs w:val="28"/>
        </w:rPr>
        <w:t>запроса цен</w:t>
      </w:r>
      <w:r w:rsidRPr="00624E25">
        <w:rPr>
          <w:rFonts w:ascii="Arial" w:hAnsi="Arial" w:cs="Arial"/>
          <w:sz w:val="28"/>
          <w:szCs w:val="28"/>
        </w:rPr>
        <w:t xml:space="preserve">, и оценивает их. Срок рассмотрения и оценки заявок на участие в </w:t>
      </w:r>
      <w:r w:rsidR="00EF30DE" w:rsidRPr="00624E25">
        <w:rPr>
          <w:rFonts w:ascii="Arial" w:hAnsi="Arial" w:cs="Arial"/>
          <w:sz w:val="28"/>
          <w:szCs w:val="28"/>
        </w:rPr>
        <w:t>запросе цен</w:t>
      </w:r>
      <w:r w:rsidRPr="00624E25">
        <w:rPr>
          <w:rFonts w:ascii="Arial" w:hAnsi="Arial" w:cs="Arial"/>
          <w:sz w:val="28"/>
          <w:szCs w:val="28"/>
        </w:rPr>
        <w:t xml:space="preserve"> не может превышать тридцать календарных дней со дня окончания срока подачи заявок на участие </w:t>
      </w:r>
      <w:r w:rsidR="008F1EAE" w:rsidRPr="00624E25">
        <w:rPr>
          <w:rFonts w:ascii="Arial" w:hAnsi="Arial" w:cs="Arial"/>
          <w:sz w:val="28"/>
          <w:szCs w:val="28"/>
        </w:rPr>
        <w:t xml:space="preserve">в процедуре </w:t>
      </w:r>
      <w:r w:rsidRPr="00624E25">
        <w:rPr>
          <w:rFonts w:ascii="Arial" w:hAnsi="Arial" w:cs="Arial"/>
          <w:sz w:val="28"/>
          <w:szCs w:val="28"/>
        </w:rPr>
        <w:t>закупк</w:t>
      </w:r>
      <w:r w:rsidR="008F1EAE" w:rsidRPr="00624E25">
        <w:rPr>
          <w:rFonts w:ascii="Arial" w:hAnsi="Arial" w:cs="Arial"/>
          <w:sz w:val="28"/>
          <w:szCs w:val="28"/>
        </w:rPr>
        <w:t>и</w:t>
      </w:r>
      <w:r w:rsidRPr="00624E25">
        <w:rPr>
          <w:rFonts w:ascii="Arial" w:hAnsi="Arial" w:cs="Arial"/>
          <w:sz w:val="28"/>
          <w:szCs w:val="28"/>
        </w:rPr>
        <w:t xml:space="preserve">, если в </w:t>
      </w:r>
      <w:r w:rsidRPr="00624E25">
        <w:rPr>
          <w:rFonts w:ascii="Arial" w:hAnsi="Arial" w:cs="Arial"/>
          <w:bCs/>
          <w:sz w:val="28"/>
          <w:szCs w:val="28"/>
        </w:rPr>
        <w:t xml:space="preserve">информационной </w:t>
      </w:r>
      <w:r w:rsidRPr="00624E25">
        <w:rPr>
          <w:rFonts w:ascii="Arial" w:hAnsi="Arial" w:cs="Arial"/>
          <w:sz w:val="28"/>
          <w:szCs w:val="28"/>
        </w:rPr>
        <w:t>карте не указано иное.</w:t>
      </w:r>
    </w:p>
    <w:p w14:paraId="392A9C47"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На основании результатов рассмотрения заявок на участие в </w:t>
      </w:r>
      <w:r w:rsidR="00EF30DE" w:rsidRPr="00624E25">
        <w:rPr>
          <w:rFonts w:ascii="Arial" w:hAnsi="Arial" w:cs="Arial"/>
          <w:sz w:val="28"/>
          <w:szCs w:val="28"/>
        </w:rPr>
        <w:t>запросе цен</w:t>
      </w:r>
      <w:r w:rsidRPr="00624E25">
        <w:rPr>
          <w:rFonts w:ascii="Arial" w:hAnsi="Arial" w:cs="Arial"/>
          <w:sz w:val="28"/>
          <w:szCs w:val="28"/>
        </w:rPr>
        <w:t xml:space="preserve"> Заказчик принимает решение о допуске к участию в </w:t>
      </w:r>
      <w:r w:rsidR="00DC1F37" w:rsidRPr="00624E25">
        <w:rPr>
          <w:rFonts w:ascii="Arial" w:hAnsi="Arial" w:cs="Arial"/>
          <w:sz w:val="28"/>
          <w:szCs w:val="28"/>
        </w:rPr>
        <w:t xml:space="preserve">процедуре </w:t>
      </w:r>
      <w:r w:rsidRPr="00624E25">
        <w:rPr>
          <w:rFonts w:ascii="Arial" w:hAnsi="Arial" w:cs="Arial"/>
          <w:sz w:val="28"/>
          <w:szCs w:val="28"/>
        </w:rPr>
        <w:t>закупк</w:t>
      </w:r>
      <w:r w:rsidR="00DC1F37" w:rsidRPr="00624E25">
        <w:rPr>
          <w:rFonts w:ascii="Arial" w:hAnsi="Arial" w:cs="Arial"/>
          <w:sz w:val="28"/>
          <w:szCs w:val="28"/>
        </w:rPr>
        <w:t>и</w:t>
      </w:r>
      <w:r w:rsidRPr="00624E25">
        <w:rPr>
          <w:rFonts w:ascii="Arial" w:hAnsi="Arial" w:cs="Arial"/>
          <w:sz w:val="28"/>
          <w:szCs w:val="28"/>
        </w:rPr>
        <w:t xml:space="preserve"> участника процедуры закупки и о признании такого участника участником </w:t>
      </w:r>
      <w:r w:rsidR="00EF30DE" w:rsidRPr="00624E25">
        <w:rPr>
          <w:rFonts w:ascii="Arial" w:hAnsi="Arial" w:cs="Arial"/>
          <w:sz w:val="28"/>
          <w:szCs w:val="28"/>
        </w:rPr>
        <w:t>запроса цен</w:t>
      </w:r>
      <w:r w:rsidRPr="00624E25">
        <w:rPr>
          <w:rFonts w:ascii="Arial" w:hAnsi="Arial" w:cs="Arial"/>
          <w:sz w:val="28"/>
          <w:szCs w:val="28"/>
        </w:rPr>
        <w:t xml:space="preserve"> или об отказе в допуске такому участнику к участию в </w:t>
      </w:r>
      <w:r w:rsidR="00EF30DE" w:rsidRPr="00624E25">
        <w:rPr>
          <w:rFonts w:ascii="Arial" w:hAnsi="Arial" w:cs="Arial"/>
          <w:sz w:val="28"/>
          <w:szCs w:val="28"/>
        </w:rPr>
        <w:t>запросе цен</w:t>
      </w:r>
      <w:r w:rsidRPr="00624E25">
        <w:rPr>
          <w:rFonts w:ascii="Arial" w:hAnsi="Arial" w:cs="Arial"/>
          <w:sz w:val="28"/>
          <w:szCs w:val="28"/>
        </w:rPr>
        <w:t xml:space="preserve"> по основаниям, предусмотренным в настоящем Положении и в информационной карте </w:t>
      </w:r>
      <w:r w:rsidR="00EF30DE" w:rsidRPr="00624E25">
        <w:rPr>
          <w:rFonts w:ascii="Arial" w:hAnsi="Arial" w:cs="Arial"/>
          <w:sz w:val="28"/>
          <w:szCs w:val="28"/>
        </w:rPr>
        <w:t>запроса цен</w:t>
      </w:r>
      <w:r w:rsidRPr="00624E25">
        <w:rPr>
          <w:rFonts w:ascii="Arial" w:hAnsi="Arial" w:cs="Arial"/>
          <w:sz w:val="28"/>
          <w:szCs w:val="28"/>
        </w:rPr>
        <w:t>.</w:t>
      </w:r>
    </w:p>
    <w:p w14:paraId="32BA2D74"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Заказчик осуществляет оценку заявок на участие в </w:t>
      </w:r>
      <w:r w:rsidR="00EF30DE" w:rsidRPr="00624E25">
        <w:rPr>
          <w:rFonts w:ascii="Arial" w:hAnsi="Arial" w:cs="Arial"/>
          <w:sz w:val="28"/>
          <w:szCs w:val="28"/>
        </w:rPr>
        <w:t>запросе цен</w:t>
      </w:r>
      <w:r w:rsidRPr="00624E25">
        <w:rPr>
          <w:rFonts w:ascii="Arial" w:hAnsi="Arial" w:cs="Arial"/>
          <w:sz w:val="28"/>
          <w:szCs w:val="28"/>
        </w:rPr>
        <w:t>, поданных участниками, допущенными к участию в процедуре закупки</w:t>
      </w:r>
      <w:r w:rsidR="007E4A15" w:rsidRPr="00624E25">
        <w:rPr>
          <w:rFonts w:ascii="Arial" w:hAnsi="Arial" w:cs="Arial"/>
          <w:sz w:val="28"/>
          <w:szCs w:val="28"/>
        </w:rPr>
        <w:t xml:space="preserve"> в соответствии с критерием оценки и порядком оценки, установленными в информационной карте запроса цен.</w:t>
      </w:r>
    </w:p>
    <w:p w14:paraId="2B6E96EE"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По результатам оценки заявок на участие в </w:t>
      </w:r>
      <w:r w:rsidR="00EF30DE" w:rsidRPr="00624E25">
        <w:rPr>
          <w:rFonts w:ascii="Arial" w:hAnsi="Arial" w:cs="Arial"/>
          <w:sz w:val="28"/>
          <w:szCs w:val="28"/>
        </w:rPr>
        <w:t>запросе цен</w:t>
      </w:r>
      <w:r w:rsidRPr="00624E25">
        <w:rPr>
          <w:rFonts w:ascii="Arial" w:hAnsi="Arial" w:cs="Arial"/>
          <w:sz w:val="28"/>
          <w:szCs w:val="28"/>
        </w:rPr>
        <w:t xml:space="preserve"> каждой заявке присваивается рейтинг, рассчитанный в соответствии с критери</w:t>
      </w:r>
      <w:r w:rsidR="00EF30DE" w:rsidRPr="00624E25">
        <w:rPr>
          <w:rFonts w:ascii="Arial" w:hAnsi="Arial" w:cs="Arial"/>
          <w:sz w:val="28"/>
          <w:szCs w:val="28"/>
        </w:rPr>
        <w:t>ем</w:t>
      </w:r>
      <w:r w:rsidR="007E4A15" w:rsidRPr="00624E25">
        <w:rPr>
          <w:rFonts w:ascii="Arial" w:hAnsi="Arial" w:cs="Arial"/>
          <w:sz w:val="28"/>
          <w:szCs w:val="28"/>
        </w:rPr>
        <w:t xml:space="preserve"> оценки</w:t>
      </w:r>
      <w:r w:rsidRPr="00624E25">
        <w:rPr>
          <w:rFonts w:ascii="Arial" w:hAnsi="Arial" w:cs="Arial"/>
          <w:sz w:val="28"/>
          <w:szCs w:val="28"/>
        </w:rPr>
        <w:t xml:space="preserve"> и порядком оценки, установленными в информационной карте </w:t>
      </w:r>
      <w:r w:rsidR="00EF30DE" w:rsidRPr="00624E25">
        <w:rPr>
          <w:rFonts w:ascii="Arial" w:hAnsi="Arial" w:cs="Arial"/>
          <w:sz w:val="28"/>
          <w:szCs w:val="28"/>
        </w:rPr>
        <w:t>запроса цен</w:t>
      </w:r>
      <w:r w:rsidRPr="00624E25">
        <w:rPr>
          <w:rFonts w:ascii="Arial" w:hAnsi="Arial" w:cs="Arial"/>
          <w:sz w:val="28"/>
          <w:szCs w:val="28"/>
        </w:rPr>
        <w:t>.</w:t>
      </w:r>
    </w:p>
    <w:p w14:paraId="4CA0EF7E" w14:textId="77777777" w:rsidR="00071BE4" w:rsidRPr="00624E25" w:rsidRDefault="00071BE4" w:rsidP="00071BE4">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Заказчик вправе принять решение о проведении переторжки, если это установлено в информационной карте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или иных ценовых показателей, являющихся критерием оценки заявок на участие в процедуре закупки, при условии сохранения остальных положений заявки без изменений.</w:t>
      </w:r>
    </w:p>
    <w:p w14:paraId="5510961B" w14:textId="76AF5056" w:rsidR="00071BE4" w:rsidRPr="00624E25" w:rsidRDefault="00071BE4" w:rsidP="00071BE4">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В случае принятия решения о проведении переторжки Заказчик формирует и размещает на ЭТП </w:t>
      </w:r>
      <w:r w:rsidR="005E310C" w:rsidRPr="00624E25">
        <w:rPr>
          <w:rFonts w:ascii="Arial" w:hAnsi="Arial" w:cs="Arial"/>
          <w:sz w:val="28"/>
          <w:szCs w:val="28"/>
        </w:rPr>
        <w:t>информацию</w:t>
      </w:r>
      <w:r w:rsidRPr="00624E25">
        <w:rPr>
          <w:rFonts w:ascii="Arial" w:hAnsi="Arial" w:cs="Arial"/>
          <w:sz w:val="28"/>
          <w:szCs w:val="28"/>
        </w:rPr>
        <w:t xml:space="preserve"> об участниках процедуры закупки, допущенных к участию в переторжке, с указанием дат</w:t>
      </w:r>
      <w:r w:rsidR="005D5BC7" w:rsidRPr="00624E25">
        <w:rPr>
          <w:rFonts w:ascii="Arial" w:hAnsi="Arial" w:cs="Arial"/>
          <w:sz w:val="28"/>
          <w:szCs w:val="28"/>
        </w:rPr>
        <w:t>ы</w:t>
      </w:r>
      <w:r w:rsidRPr="00624E25">
        <w:rPr>
          <w:rFonts w:ascii="Arial" w:hAnsi="Arial" w:cs="Arial"/>
          <w:sz w:val="28"/>
          <w:szCs w:val="28"/>
        </w:rPr>
        <w:t xml:space="preserve"> и врем</w:t>
      </w:r>
      <w:r w:rsidR="005D5BC7" w:rsidRPr="00624E25">
        <w:rPr>
          <w:rFonts w:ascii="Arial" w:hAnsi="Arial" w:cs="Arial"/>
          <w:sz w:val="28"/>
          <w:szCs w:val="28"/>
        </w:rPr>
        <w:t>ени</w:t>
      </w:r>
      <w:r w:rsidRPr="00624E25">
        <w:rPr>
          <w:rFonts w:ascii="Arial" w:hAnsi="Arial" w:cs="Arial"/>
          <w:sz w:val="28"/>
          <w:szCs w:val="28"/>
        </w:rPr>
        <w:t xml:space="preserve"> проведения переторжки, дат</w:t>
      </w:r>
      <w:r w:rsidR="005D5BC7" w:rsidRPr="00624E25">
        <w:rPr>
          <w:rFonts w:ascii="Arial" w:hAnsi="Arial" w:cs="Arial"/>
          <w:sz w:val="28"/>
          <w:szCs w:val="28"/>
        </w:rPr>
        <w:t>ы</w:t>
      </w:r>
      <w:r w:rsidRPr="00624E25">
        <w:rPr>
          <w:rFonts w:ascii="Arial" w:hAnsi="Arial" w:cs="Arial"/>
          <w:sz w:val="28"/>
          <w:szCs w:val="28"/>
        </w:rPr>
        <w:t xml:space="preserve"> и врем</w:t>
      </w:r>
      <w:r w:rsidR="005D5BC7" w:rsidRPr="00624E25">
        <w:rPr>
          <w:rFonts w:ascii="Arial" w:hAnsi="Arial" w:cs="Arial"/>
          <w:sz w:val="28"/>
          <w:szCs w:val="28"/>
        </w:rPr>
        <w:t>ени</w:t>
      </w:r>
      <w:r w:rsidRPr="00624E25">
        <w:rPr>
          <w:rFonts w:ascii="Arial" w:hAnsi="Arial" w:cs="Arial"/>
          <w:sz w:val="28"/>
          <w:szCs w:val="28"/>
        </w:rPr>
        <w:t xml:space="preserve"> подведения итогов процедуры закупки.</w:t>
      </w:r>
    </w:p>
    <w:p w14:paraId="785B61C5" w14:textId="77777777" w:rsidR="00071BE4" w:rsidRPr="00624E25" w:rsidRDefault="00071BE4" w:rsidP="00071BE4">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Переторжка может иметь очную форму, если изменению подлежит цена договора, либо заочную форму проведения, при которой изменению </w:t>
      </w:r>
      <w:r w:rsidRPr="00624E25">
        <w:rPr>
          <w:rFonts w:ascii="Arial" w:hAnsi="Arial" w:cs="Arial"/>
          <w:sz w:val="28"/>
          <w:szCs w:val="28"/>
        </w:rPr>
        <w:lastRenderedPageBreak/>
        <w:t>подлежит цена договора или иные ценовые показатели, являющиеся критерием оценки заявок на участие в процедуре закупки. Порядок проведения переторжки устанавливается в информационной карте запроса цен.</w:t>
      </w:r>
    </w:p>
    <w:p w14:paraId="64C2CC35" w14:textId="77777777" w:rsidR="00071BE4" w:rsidRPr="00624E25" w:rsidRDefault="00071BE4" w:rsidP="00071BE4">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Предложения участника запроса цен, ухудшающие первоначальные условия,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14:paraId="20210105" w14:textId="6C93F33D" w:rsidR="00071BE4" w:rsidRPr="00624E25" w:rsidRDefault="00071BE4" w:rsidP="00071BE4">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Сведения о результатах проведения переторжки заносятся в протокол подведения итогов запроса цен и учитываются в итоговой оценке заявок участников </w:t>
      </w:r>
      <w:r w:rsidR="000B66BC" w:rsidRPr="00624E25">
        <w:rPr>
          <w:rFonts w:ascii="Arial" w:hAnsi="Arial" w:cs="Arial"/>
          <w:sz w:val="28"/>
          <w:szCs w:val="28"/>
        </w:rPr>
        <w:t>запроса цен</w:t>
      </w:r>
      <w:r w:rsidRPr="00624E25">
        <w:rPr>
          <w:rFonts w:ascii="Arial" w:hAnsi="Arial" w:cs="Arial"/>
          <w:sz w:val="28"/>
          <w:szCs w:val="28"/>
        </w:rPr>
        <w:t>.</w:t>
      </w:r>
    </w:p>
    <w:p w14:paraId="2D30E8A5"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На основании результатов оценки заявок на участие в </w:t>
      </w:r>
      <w:r w:rsidR="00EF30DE" w:rsidRPr="00624E25">
        <w:rPr>
          <w:rFonts w:ascii="Arial" w:hAnsi="Arial" w:cs="Arial"/>
          <w:sz w:val="28"/>
          <w:szCs w:val="28"/>
        </w:rPr>
        <w:t>запросе цен</w:t>
      </w:r>
      <w:r w:rsidRPr="00624E25">
        <w:rPr>
          <w:rFonts w:ascii="Arial" w:hAnsi="Arial" w:cs="Arial"/>
          <w:sz w:val="28"/>
          <w:szCs w:val="28"/>
        </w:rPr>
        <w:t xml:space="preserve"> Заказчик вправе провести переговоры о заключении договора и (или) направить участнику </w:t>
      </w:r>
      <w:r w:rsidR="00EF30DE" w:rsidRPr="00624E25">
        <w:rPr>
          <w:rFonts w:ascii="Arial" w:hAnsi="Arial" w:cs="Arial"/>
          <w:sz w:val="28"/>
          <w:szCs w:val="28"/>
        </w:rPr>
        <w:t>запроса цен</w:t>
      </w:r>
      <w:r w:rsidRPr="00624E25">
        <w:rPr>
          <w:rFonts w:ascii="Arial" w:hAnsi="Arial" w:cs="Arial"/>
          <w:sz w:val="28"/>
          <w:szCs w:val="28"/>
        </w:rPr>
        <w:t xml:space="preserve"> предложение о заключении договора на условиях, предложенных в заявке на участие в </w:t>
      </w:r>
      <w:r w:rsidR="00EF30DE" w:rsidRPr="00624E25">
        <w:rPr>
          <w:rFonts w:ascii="Arial" w:hAnsi="Arial" w:cs="Arial"/>
          <w:sz w:val="28"/>
          <w:szCs w:val="28"/>
        </w:rPr>
        <w:t>запросе цен</w:t>
      </w:r>
      <w:r w:rsidR="007E4A15" w:rsidRPr="00624E25">
        <w:rPr>
          <w:rFonts w:ascii="Arial" w:hAnsi="Arial" w:cs="Arial"/>
          <w:sz w:val="28"/>
          <w:szCs w:val="28"/>
        </w:rPr>
        <w:t>,</w:t>
      </w:r>
      <w:r w:rsidRPr="00624E25">
        <w:rPr>
          <w:rFonts w:ascii="Arial" w:hAnsi="Arial" w:cs="Arial"/>
          <w:sz w:val="28"/>
          <w:szCs w:val="28"/>
        </w:rPr>
        <w:t xml:space="preserve"> в порядке уменьшения величины рейтинга.</w:t>
      </w:r>
    </w:p>
    <w:p w14:paraId="4859D4E3" w14:textId="77777777" w:rsidR="00BB325D" w:rsidRPr="00624E25" w:rsidRDefault="00BB325D" w:rsidP="00BB325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В случае отклонения участником </w:t>
      </w:r>
      <w:r w:rsidR="00EF30DE" w:rsidRPr="00624E25">
        <w:rPr>
          <w:rFonts w:ascii="Arial" w:hAnsi="Arial" w:cs="Arial"/>
          <w:sz w:val="28"/>
          <w:szCs w:val="28"/>
        </w:rPr>
        <w:t>запроса цен</w:t>
      </w:r>
      <w:r w:rsidRPr="00624E25">
        <w:rPr>
          <w:rFonts w:ascii="Arial" w:hAnsi="Arial" w:cs="Arial"/>
          <w:sz w:val="28"/>
          <w:szCs w:val="28"/>
        </w:rPr>
        <w:t xml:space="preserve"> с наибольшим рейтингом предложения о заключении договора, Заказчик вправе направить такое предложение следующему по величине рейтинга участнику и т.д.</w:t>
      </w:r>
    </w:p>
    <w:p w14:paraId="3948E53A" w14:textId="77777777" w:rsidR="007E4A15" w:rsidRPr="00624E25" w:rsidRDefault="00BB325D" w:rsidP="00431C77">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Результаты рассмотрения и оценки заявок на участие в </w:t>
      </w:r>
      <w:r w:rsidR="00EF30DE" w:rsidRPr="00624E25">
        <w:rPr>
          <w:rFonts w:ascii="Arial" w:hAnsi="Arial" w:cs="Arial"/>
          <w:sz w:val="28"/>
          <w:szCs w:val="28"/>
        </w:rPr>
        <w:t>запросе цен</w:t>
      </w:r>
      <w:r w:rsidRPr="00624E25">
        <w:rPr>
          <w:rFonts w:ascii="Arial" w:hAnsi="Arial" w:cs="Arial"/>
          <w:sz w:val="28"/>
          <w:szCs w:val="28"/>
        </w:rPr>
        <w:t xml:space="preserve"> оформляются протоколом подведения итогов </w:t>
      </w:r>
      <w:r w:rsidR="00EF30DE" w:rsidRPr="00624E25">
        <w:rPr>
          <w:rFonts w:ascii="Arial" w:hAnsi="Arial" w:cs="Arial"/>
          <w:sz w:val="28"/>
          <w:szCs w:val="28"/>
        </w:rPr>
        <w:t>запроса цен</w:t>
      </w:r>
      <w:r w:rsidRPr="00624E25">
        <w:rPr>
          <w:rFonts w:ascii="Arial" w:hAnsi="Arial" w:cs="Arial"/>
          <w:sz w:val="28"/>
          <w:szCs w:val="28"/>
        </w:rPr>
        <w:t>.</w:t>
      </w:r>
    </w:p>
    <w:p w14:paraId="3C8EB6F7" w14:textId="23527017" w:rsidR="00BB325D" w:rsidRPr="00624E25" w:rsidRDefault="00BB325D" w:rsidP="00431C77">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Протокол подведения итогов </w:t>
      </w:r>
      <w:r w:rsidR="00EF30DE" w:rsidRPr="00624E25">
        <w:rPr>
          <w:rFonts w:ascii="Arial" w:hAnsi="Arial" w:cs="Arial"/>
          <w:sz w:val="28"/>
          <w:szCs w:val="28"/>
        </w:rPr>
        <w:t>запроса цен</w:t>
      </w:r>
      <w:r w:rsidRPr="00624E25">
        <w:rPr>
          <w:rFonts w:ascii="Arial" w:hAnsi="Arial" w:cs="Arial"/>
          <w:sz w:val="28"/>
          <w:szCs w:val="28"/>
        </w:rPr>
        <w:t xml:space="preserve"> должен содержать сведения в соответствии с пп. 6.4 настоящего Положения.</w:t>
      </w:r>
    </w:p>
    <w:p w14:paraId="2CA2EDBC" w14:textId="77777777" w:rsidR="00624E25" w:rsidRPr="00624E25" w:rsidRDefault="00624E25" w:rsidP="00624E25">
      <w:pPr>
        <w:pStyle w:val="afff0"/>
        <w:tabs>
          <w:tab w:val="left" w:pos="851"/>
        </w:tabs>
        <w:autoSpaceDE w:val="0"/>
        <w:autoSpaceDN w:val="0"/>
        <w:adjustRightInd w:val="0"/>
        <w:spacing w:before="120" w:after="120"/>
        <w:ind w:left="0"/>
        <w:contextualSpacing w:val="0"/>
        <w:jc w:val="both"/>
        <w:rPr>
          <w:rFonts w:ascii="Arial" w:hAnsi="Arial" w:cs="Arial"/>
          <w:sz w:val="28"/>
          <w:szCs w:val="28"/>
        </w:rPr>
      </w:pPr>
    </w:p>
    <w:p w14:paraId="4A0DF3DA" w14:textId="77777777" w:rsidR="0037644F" w:rsidRPr="00624E25" w:rsidRDefault="0037644F" w:rsidP="00602C31">
      <w:pPr>
        <w:pStyle w:val="3"/>
        <w:keepNext w:val="0"/>
        <w:numPr>
          <w:ilvl w:val="0"/>
          <w:numId w:val="21"/>
        </w:numPr>
        <w:tabs>
          <w:tab w:val="left" w:pos="709"/>
        </w:tabs>
        <w:spacing w:before="120" w:after="120" w:line="240" w:lineRule="auto"/>
        <w:ind w:left="0" w:firstLine="0"/>
        <w:rPr>
          <w:rFonts w:ascii="Arial" w:hAnsi="Arial" w:cs="Arial"/>
          <w:b/>
          <w:sz w:val="28"/>
          <w:szCs w:val="28"/>
        </w:rPr>
      </w:pPr>
      <w:bookmarkStart w:id="6381" w:name="_Toc99524938"/>
      <w:r w:rsidRPr="00624E25">
        <w:rPr>
          <w:rFonts w:ascii="Arial" w:hAnsi="Arial" w:cs="Arial"/>
          <w:b/>
          <w:sz w:val="28"/>
          <w:szCs w:val="28"/>
        </w:rPr>
        <w:t>Отбор предложений</w:t>
      </w:r>
      <w:bookmarkEnd w:id="6381"/>
    </w:p>
    <w:p w14:paraId="1450CF09" w14:textId="77777777" w:rsidR="0037644F" w:rsidRPr="00624E25" w:rsidRDefault="0037644F" w:rsidP="00CA2911">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Под отбором предложений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нескольким критериям оценки.</w:t>
      </w:r>
    </w:p>
    <w:p w14:paraId="7B2341C4" w14:textId="77777777" w:rsidR="006511F8" w:rsidRPr="00624E25" w:rsidRDefault="006511F8" w:rsidP="006511F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Отбор предложений не является торгами в соответствии со статьями 447–449 части первой Гражданского кодекса РФ и не накладывает на Заказчика и Участника неконкурентной процедуры закупки обязательств, установленных указанными статьями Гражданского кодекса РФ, в том числе, обязательств по обязательному заключению договора по итогам такой закупки.</w:t>
      </w:r>
    </w:p>
    <w:p w14:paraId="129EF092" w14:textId="77777777" w:rsidR="006511F8" w:rsidRPr="00624E25" w:rsidRDefault="006511F8" w:rsidP="006511F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Заказчик вправе отменить отбор предложений в любое время его проведения.</w:t>
      </w:r>
    </w:p>
    <w:p w14:paraId="767FC7F5" w14:textId="77777777" w:rsidR="005F7C43" w:rsidRPr="00624E25" w:rsidRDefault="005F7C43" w:rsidP="005F7C43">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lastRenderedPageBreak/>
        <w:t>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разделом 24 настоящего Положения.</w:t>
      </w:r>
    </w:p>
    <w:p w14:paraId="1F2707AE" w14:textId="77777777" w:rsidR="006511F8" w:rsidRPr="00624E25" w:rsidRDefault="006511F8" w:rsidP="005F7C43">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Информация о проведении отбора предложений, включая информационную карту отбора предложений</w:t>
      </w:r>
      <w:r w:rsidR="008F1EAE" w:rsidRPr="00624E25">
        <w:rPr>
          <w:rFonts w:ascii="Arial" w:hAnsi="Arial" w:cs="Arial"/>
          <w:sz w:val="28"/>
          <w:szCs w:val="28"/>
        </w:rPr>
        <w:t>, протоколы, составленные в ходе отбора предложений, не подлежат размещению в ЕИС.</w:t>
      </w:r>
    </w:p>
    <w:p w14:paraId="375E537C" w14:textId="77777777" w:rsidR="0037644F" w:rsidRPr="00624E25" w:rsidRDefault="0037644F" w:rsidP="00CA2911">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Порядок проведения отбора предложений.</w:t>
      </w:r>
    </w:p>
    <w:p w14:paraId="38B59B82" w14:textId="77777777" w:rsidR="00024823" w:rsidRPr="00624E25" w:rsidRDefault="00024823"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Информация о проведении отбора предложений, включая информационную карту отбора предложений, проект договора, размещается Заказчиком на ЭТП не менее чем за 5 рабочих дней до установленно</w:t>
      </w:r>
      <w:r w:rsidR="008F1EAE" w:rsidRPr="00624E25">
        <w:rPr>
          <w:rFonts w:ascii="Arial" w:hAnsi="Arial" w:cs="Arial"/>
          <w:bCs/>
          <w:sz w:val="28"/>
          <w:szCs w:val="28"/>
        </w:rPr>
        <w:t>й</w:t>
      </w:r>
      <w:r w:rsidRPr="00624E25">
        <w:rPr>
          <w:rFonts w:ascii="Arial" w:hAnsi="Arial" w:cs="Arial"/>
          <w:bCs/>
          <w:sz w:val="28"/>
          <w:szCs w:val="28"/>
        </w:rPr>
        <w:t xml:space="preserve"> в информационной карте даты окончания срока подачи заявок.</w:t>
      </w:r>
    </w:p>
    <w:p w14:paraId="2A1B8D70" w14:textId="7FF88954" w:rsidR="0037644F" w:rsidRPr="00624E25" w:rsidRDefault="00C54174"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 xml:space="preserve">Информационная карта отбора предложений должна содержать сведения, предусмотренные подпунктом </w:t>
      </w:r>
      <w:r w:rsidR="000A5222" w:rsidRPr="00624E25">
        <w:rPr>
          <w:rFonts w:ascii="Arial" w:hAnsi="Arial" w:cs="Arial"/>
          <w:bCs/>
          <w:sz w:val="28"/>
          <w:szCs w:val="28"/>
        </w:rPr>
        <w:t xml:space="preserve">6.3 </w:t>
      </w:r>
      <w:r w:rsidR="0037644F" w:rsidRPr="00624E25">
        <w:rPr>
          <w:rFonts w:ascii="Arial" w:hAnsi="Arial" w:cs="Arial"/>
          <w:bCs/>
          <w:sz w:val="28"/>
          <w:szCs w:val="28"/>
        </w:rPr>
        <w:t>настоящего Положения.</w:t>
      </w:r>
      <w:r w:rsidRPr="00624E25">
        <w:rPr>
          <w:rFonts w:ascii="Arial" w:hAnsi="Arial" w:cs="Arial"/>
          <w:bCs/>
          <w:sz w:val="28"/>
          <w:szCs w:val="28"/>
        </w:rPr>
        <w:t xml:space="preserve"> Заказчик вправе включить в состав информационной карты дополнительно иные сведения.</w:t>
      </w:r>
    </w:p>
    <w:p w14:paraId="7E0DD8E7" w14:textId="77777777" w:rsidR="00787629" w:rsidRPr="00624E25" w:rsidRDefault="00787629"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bCs/>
          <w:sz w:val="28"/>
          <w:szCs w:val="28"/>
        </w:rPr>
        <w:t xml:space="preserve">Информационная карта </w:t>
      </w:r>
      <w:r w:rsidR="009A54C8" w:rsidRPr="00624E25">
        <w:rPr>
          <w:rFonts w:ascii="Arial" w:hAnsi="Arial" w:cs="Arial"/>
          <w:bCs/>
          <w:sz w:val="28"/>
          <w:szCs w:val="28"/>
        </w:rPr>
        <w:t xml:space="preserve">отбора предложений </w:t>
      </w:r>
      <w:r w:rsidR="00071BE4" w:rsidRPr="00624E25">
        <w:rPr>
          <w:rFonts w:ascii="Arial" w:hAnsi="Arial" w:cs="Arial"/>
          <w:bCs/>
          <w:sz w:val="28"/>
          <w:szCs w:val="28"/>
        </w:rPr>
        <w:t xml:space="preserve">размещается на </w:t>
      </w:r>
      <w:r w:rsidRPr="00624E25">
        <w:rPr>
          <w:rFonts w:ascii="Arial" w:hAnsi="Arial" w:cs="Arial"/>
          <w:bCs/>
          <w:sz w:val="28"/>
          <w:szCs w:val="28"/>
        </w:rPr>
        <w:t>ЭТП на русском языке.</w:t>
      </w:r>
    </w:p>
    <w:p w14:paraId="7447003D" w14:textId="77777777" w:rsidR="008F1EAE" w:rsidRPr="00624E25" w:rsidRDefault="008F1EAE" w:rsidP="008F1EAE">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В случае если для участия в отборе предложений иностранному лицу потребуется информационная карта отбора предложений на иностранном языке, перевод на иностранный язык такое лицо осуществляет самостоятельно за свой счет.</w:t>
      </w:r>
    </w:p>
    <w:p w14:paraId="62E11AC5" w14:textId="77777777" w:rsidR="00787629" w:rsidRPr="00624E25" w:rsidRDefault="00787629"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Любой участник </w:t>
      </w:r>
      <w:r w:rsidR="008E48EE" w:rsidRPr="00624E25">
        <w:rPr>
          <w:rFonts w:ascii="Arial" w:hAnsi="Arial" w:cs="Arial"/>
          <w:sz w:val="28"/>
          <w:szCs w:val="28"/>
        </w:rPr>
        <w:t>процедуры закупки</w:t>
      </w:r>
      <w:r w:rsidRPr="00624E25">
        <w:rPr>
          <w:rFonts w:ascii="Arial" w:hAnsi="Arial" w:cs="Arial"/>
          <w:sz w:val="28"/>
          <w:szCs w:val="28"/>
        </w:rPr>
        <w:t>, заинтересованный в участии, вправе подать Заказчику запрос о разъяснении положений информационной карты отбора предложений посредством программно-аппаратных средств ЭТП в соответствии с Регламентом работы ЭТП. В течение трех рабочих дней с даты поступления запроса Заказчик осуществляет разъяснение положений информационной карты посредством программно-аппаратных средств ЭТП, если указанный запрос поступил Заказчику не позднее чем за три рабочих дня до даты окончания срока подачи заявок на участие в процедуре закупки. В случае если запрос участника поступил позднее такого срока, Заказчик вправе не осуществлять такое разъяснение.</w:t>
      </w:r>
    </w:p>
    <w:p w14:paraId="70CCE615" w14:textId="60D70E19" w:rsidR="00787629" w:rsidRPr="00624E25" w:rsidRDefault="00787629"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Заказчик по собственной инициативе или в соответствии с запросом участника процедуры закупки вправе принять решение о внесении изменений в информационную карту отбора предложений. Изменение предмета </w:t>
      </w:r>
      <w:r w:rsidR="008F0012" w:rsidRPr="00624E25">
        <w:rPr>
          <w:rFonts w:ascii="Arial" w:hAnsi="Arial" w:cs="Arial"/>
          <w:sz w:val="28"/>
          <w:szCs w:val="28"/>
        </w:rPr>
        <w:t xml:space="preserve">отбора предложений </w:t>
      </w:r>
      <w:r w:rsidRPr="00624E25">
        <w:rPr>
          <w:rFonts w:ascii="Arial" w:hAnsi="Arial" w:cs="Arial"/>
          <w:sz w:val="28"/>
          <w:szCs w:val="28"/>
        </w:rPr>
        <w:t>не допускается.</w:t>
      </w:r>
    </w:p>
    <w:p w14:paraId="7FA3B0C1" w14:textId="77777777" w:rsidR="00787629" w:rsidRPr="00624E25" w:rsidRDefault="00787629"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lastRenderedPageBreak/>
        <w:t xml:space="preserve">В случае внесения изменений в информационную карту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w:t>
      </w:r>
      <w:r w:rsidR="008F1EAE" w:rsidRPr="00624E25">
        <w:rPr>
          <w:rFonts w:ascii="Arial" w:hAnsi="Arial" w:cs="Arial"/>
          <w:sz w:val="28"/>
          <w:szCs w:val="28"/>
        </w:rPr>
        <w:t>процедуре</w:t>
      </w:r>
      <w:r w:rsidRPr="00624E25">
        <w:rPr>
          <w:rFonts w:ascii="Arial" w:hAnsi="Arial" w:cs="Arial"/>
          <w:sz w:val="28"/>
          <w:szCs w:val="28"/>
        </w:rPr>
        <w:t xml:space="preserve"> закупк</w:t>
      </w:r>
      <w:r w:rsidR="008F1EAE" w:rsidRPr="00624E25">
        <w:rPr>
          <w:rFonts w:ascii="Arial" w:hAnsi="Arial" w:cs="Arial"/>
          <w:sz w:val="28"/>
          <w:szCs w:val="28"/>
        </w:rPr>
        <w:t>и</w:t>
      </w:r>
      <w:r w:rsidRPr="00624E25">
        <w:rPr>
          <w:rFonts w:ascii="Arial" w:hAnsi="Arial" w:cs="Arial"/>
          <w:sz w:val="28"/>
          <w:szCs w:val="28"/>
        </w:rPr>
        <w:t xml:space="preserve"> оставалось не менее половины срока подачи заявок на участие в такой закупке, установленного настоящим Положением для данного способа закупки.</w:t>
      </w:r>
    </w:p>
    <w:p w14:paraId="45C0E981" w14:textId="77777777" w:rsidR="00787629" w:rsidRPr="00624E25" w:rsidRDefault="00787629"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Участники процедуры закупки самостоятельно должны отслеживать размещенные разъяснения и изменения информационной карты отбора предложений.</w:t>
      </w:r>
    </w:p>
    <w:p w14:paraId="14CACA6A" w14:textId="77777777" w:rsidR="00787629" w:rsidRPr="00624E25" w:rsidRDefault="009A54C8" w:rsidP="00CA2911">
      <w:pPr>
        <w:pStyle w:val="afff0"/>
        <w:numPr>
          <w:ilvl w:val="1"/>
          <w:numId w:val="21"/>
        </w:numPr>
        <w:tabs>
          <w:tab w:val="left" w:pos="851"/>
        </w:tabs>
        <w:autoSpaceDE w:val="0"/>
        <w:autoSpaceDN w:val="0"/>
        <w:adjustRightInd w:val="0"/>
        <w:spacing w:before="120" w:after="120"/>
        <w:contextualSpacing w:val="0"/>
        <w:jc w:val="both"/>
        <w:rPr>
          <w:rFonts w:ascii="Arial" w:hAnsi="Arial" w:cs="Arial"/>
          <w:sz w:val="28"/>
          <w:szCs w:val="28"/>
        </w:rPr>
      </w:pPr>
      <w:r w:rsidRPr="00624E25">
        <w:rPr>
          <w:rFonts w:ascii="Arial" w:hAnsi="Arial" w:cs="Arial"/>
          <w:sz w:val="28"/>
          <w:szCs w:val="28"/>
        </w:rPr>
        <w:t>Порядок подачи заявок на участие в отборе предложений</w:t>
      </w:r>
      <w:r w:rsidR="002C590F" w:rsidRPr="00624E25">
        <w:rPr>
          <w:rFonts w:ascii="Arial" w:hAnsi="Arial" w:cs="Arial"/>
          <w:sz w:val="28"/>
          <w:szCs w:val="28"/>
        </w:rPr>
        <w:t>.</w:t>
      </w:r>
    </w:p>
    <w:p w14:paraId="42C40219" w14:textId="77777777" w:rsidR="009A54C8" w:rsidRPr="00624E25" w:rsidRDefault="009A54C8"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Для участия в </w:t>
      </w:r>
      <w:r w:rsidR="00F52BDA" w:rsidRPr="00624E25">
        <w:rPr>
          <w:rFonts w:ascii="Arial" w:hAnsi="Arial" w:cs="Arial"/>
          <w:sz w:val="28"/>
          <w:szCs w:val="28"/>
        </w:rPr>
        <w:t>отборе предложений</w:t>
      </w:r>
      <w:r w:rsidRPr="00624E25">
        <w:rPr>
          <w:rFonts w:ascii="Arial" w:hAnsi="Arial" w:cs="Arial"/>
          <w:sz w:val="28"/>
          <w:szCs w:val="28"/>
        </w:rPr>
        <w:t xml:space="preserve"> участник процедуры закупки подает заявку на участие в </w:t>
      </w:r>
      <w:r w:rsidR="00F52BDA" w:rsidRPr="00624E25">
        <w:rPr>
          <w:rFonts w:ascii="Arial" w:hAnsi="Arial" w:cs="Arial"/>
          <w:sz w:val="28"/>
          <w:szCs w:val="28"/>
        </w:rPr>
        <w:t>отборе предложений</w:t>
      </w:r>
      <w:r w:rsidRPr="00624E25">
        <w:rPr>
          <w:rFonts w:ascii="Arial" w:hAnsi="Arial" w:cs="Arial"/>
          <w:sz w:val="28"/>
          <w:szCs w:val="28"/>
        </w:rPr>
        <w:t xml:space="preserve"> по форме и в соответствии с условиями, которые установлены в информационной карте </w:t>
      </w:r>
      <w:r w:rsidR="00F52BDA" w:rsidRPr="00624E25">
        <w:rPr>
          <w:rFonts w:ascii="Arial" w:hAnsi="Arial" w:cs="Arial"/>
          <w:sz w:val="28"/>
          <w:szCs w:val="28"/>
        </w:rPr>
        <w:t>отбора предложений</w:t>
      </w:r>
      <w:r w:rsidRPr="00624E25">
        <w:rPr>
          <w:rFonts w:ascii="Arial" w:hAnsi="Arial" w:cs="Arial"/>
          <w:sz w:val="28"/>
          <w:szCs w:val="28"/>
        </w:rPr>
        <w:t>.</w:t>
      </w:r>
    </w:p>
    <w:p w14:paraId="74915EC2" w14:textId="77777777" w:rsidR="008F1EAE" w:rsidRPr="00624E25" w:rsidRDefault="008F1EAE" w:rsidP="008F1EAE">
      <w:pPr>
        <w:pStyle w:val="ConsPlusNormal"/>
        <w:numPr>
          <w:ilvl w:val="2"/>
          <w:numId w:val="21"/>
        </w:numPr>
        <w:tabs>
          <w:tab w:val="left" w:pos="851"/>
        </w:tabs>
        <w:spacing w:before="120" w:after="120"/>
        <w:ind w:left="0" w:firstLine="0"/>
        <w:jc w:val="both"/>
        <w:rPr>
          <w:sz w:val="28"/>
          <w:szCs w:val="28"/>
        </w:rPr>
      </w:pPr>
      <w:r w:rsidRPr="00624E25">
        <w:rPr>
          <w:sz w:val="28"/>
          <w:szCs w:val="28"/>
        </w:rPr>
        <w:t>Участник процедуры закупки подает заявку на участие в отборе предложений посредством ЭТП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14:paraId="07ED24FA" w14:textId="77777777" w:rsidR="009A54C8" w:rsidRPr="00624E25" w:rsidRDefault="009A54C8"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Заявка на участие в </w:t>
      </w:r>
      <w:r w:rsidR="008E48EE" w:rsidRPr="00624E25">
        <w:rPr>
          <w:rFonts w:ascii="Arial" w:hAnsi="Arial" w:cs="Arial"/>
          <w:sz w:val="28"/>
          <w:szCs w:val="28"/>
        </w:rPr>
        <w:t>отборе</w:t>
      </w:r>
      <w:r w:rsidRPr="00624E25">
        <w:rPr>
          <w:rFonts w:ascii="Arial" w:hAnsi="Arial" w:cs="Arial"/>
          <w:sz w:val="28"/>
          <w:szCs w:val="28"/>
        </w:rPr>
        <w:t xml:space="preserve"> предложений должна содержать документы и сведения, указанные в подпунктах 4.3.2. – 4.3.4 настоящего Положения, документы и сведения, указанные в информационной карте </w:t>
      </w:r>
      <w:r w:rsidR="008E48EE" w:rsidRPr="00624E25">
        <w:rPr>
          <w:rFonts w:ascii="Arial" w:hAnsi="Arial" w:cs="Arial"/>
          <w:sz w:val="28"/>
          <w:szCs w:val="28"/>
        </w:rPr>
        <w:t>отбора предложений</w:t>
      </w:r>
      <w:r w:rsidRPr="00624E25">
        <w:rPr>
          <w:rFonts w:ascii="Arial" w:hAnsi="Arial" w:cs="Arial"/>
          <w:sz w:val="28"/>
          <w:szCs w:val="28"/>
        </w:rPr>
        <w:t>.</w:t>
      </w:r>
    </w:p>
    <w:p w14:paraId="2FB03EE6" w14:textId="77777777" w:rsidR="007A7EC2" w:rsidRPr="00624E25" w:rsidRDefault="007A7EC2"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Участник отбора предложений вправе подать только одну заявку на участие в отборе предложений.</w:t>
      </w:r>
    </w:p>
    <w:p w14:paraId="1769BA40" w14:textId="77777777" w:rsidR="009A54C8" w:rsidRPr="00624E25" w:rsidRDefault="009A54C8"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Участник </w:t>
      </w:r>
      <w:r w:rsidR="00650C09" w:rsidRPr="00624E25">
        <w:rPr>
          <w:rFonts w:ascii="Arial" w:hAnsi="Arial" w:cs="Arial"/>
          <w:sz w:val="28"/>
          <w:szCs w:val="28"/>
        </w:rPr>
        <w:t>отбора предложений</w:t>
      </w:r>
      <w:r w:rsidRPr="00624E25">
        <w:rPr>
          <w:rFonts w:ascii="Arial" w:hAnsi="Arial" w:cs="Arial"/>
          <w:sz w:val="28"/>
          <w:szCs w:val="28"/>
        </w:rPr>
        <w:t xml:space="preserve">, подавший заявку на участие в </w:t>
      </w:r>
      <w:r w:rsidR="00650C09" w:rsidRPr="00624E25">
        <w:rPr>
          <w:rFonts w:ascii="Arial" w:hAnsi="Arial" w:cs="Arial"/>
          <w:sz w:val="28"/>
          <w:szCs w:val="28"/>
        </w:rPr>
        <w:t>отборе</w:t>
      </w:r>
      <w:r w:rsidRPr="00624E25">
        <w:rPr>
          <w:rFonts w:ascii="Arial" w:hAnsi="Arial" w:cs="Arial"/>
          <w:sz w:val="28"/>
          <w:szCs w:val="28"/>
        </w:rPr>
        <w:t xml:space="preserve"> предложений, вправе изменить или отозвать заявку на участие закупке в любое время до окончания срока подачи заявок на участие в </w:t>
      </w:r>
      <w:r w:rsidR="00650C09" w:rsidRPr="00624E25">
        <w:rPr>
          <w:rFonts w:ascii="Arial" w:hAnsi="Arial" w:cs="Arial"/>
          <w:sz w:val="28"/>
          <w:szCs w:val="28"/>
        </w:rPr>
        <w:t>процедуре закупки</w:t>
      </w:r>
      <w:r w:rsidRPr="00624E25">
        <w:rPr>
          <w:rFonts w:ascii="Arial" w:hAnsi="Arial" w:cs="Arial"/>
          <w:sz w:val="28"/>
          <w:szCs w:val="28"/>
        </w:rPr>
        <w:t>.</w:t>
      </w:r>
    </w:p>
    <w:p w14:paraId="4E1AE1AC" w14:textId="77777777" w:rsidR="009A54C8" w:rsidRPr="00624E25" w:rsidRDefault="009A54C8"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Прием заявок на участие в отборе предложений прекращается после окончания срока подачи заявок на участие </w:t>
      </w:r>
      <w:r w:rsidR="00650C09" w:rsidRPr="00624E25">
        <w:rPr>
          <w:rFonts w:ascii="Arial" w:hAnsi="Arial" w:cs="Arial"/>
          <w:sz w:val="28"/>
          <w:szCs w:val="28"/>
        </w:rPr>
        <w:t>в процедуре закупки</w:t>
      </w:r>
      <w:r w:rsidRPr="00624E25">
        <w:rPr>
          <w:rFonts w:ascii="Arial" w:hAnsi="Arial" w:cs="Arial"/>
          <w:sz w:val="28"/>
          <w:szCs w:val="28"/>
        </w:rPr>
        <w:t xml:space="preserve">, установленного в информационной карте </w:t>
      </w:r>
      <w:r w:rsidR="00650C09" w:rsidRPr="00624E25">
        <w:rPr>
          <w:rFonts w:ascii="Arial" w:hAnsi="Arial" w:cs="Arial"/>
          <w:sz w:val="28"/>
          <w:szCs w:val="28"/>
        </w:rPr>
        <w:t>отбора предложений</w:t>
      </w:r>
      <w:r w:rsidRPr="00624E25">
        <w:rPr>
          <w:rFonts w:ascii="Arial" w:hAnsi="Arial" w:cs="Arial"/>
          <w:sz w:val="28"/>
          <w:szCs w:val="28"/>
        </w:rPr>
        <w:t>.</w:t>
      </w:r>
    </w:p>
    <w:p w14:paraId="785054B4" w14:textId="77777777" w:rsidR="009A54C8" w:rsidRPr="00624E25" w:rsidRDefault="009A54C8"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Заявки на участие в отборе предложений, поступившие после истечения срока представления заявок на </w:t>
      </w:r>
      <w:r w:rsidR="00EF30DE" w:rsidRPr="00624E25">
        <w:rPr>
          <w:rFonts w:ascii="Arial" w:hAnsi="Arial" w:cs="Arial"/>
          <w:sz w:val="28"/>
          <w:szCs w:val="28"/>
        </w:rPr>
        <w:t xml:space="preserve">участие </w:t>
      </w:r>
      <w:r w:rsidR="00E95071" w:rsidRPr="00624E25">
        <w:rPr>
          <w:rFonts w:ascii="Arial" w:hAnsi="Arial" w:cs="Arial"/>
          <w:sz w:val="28"/>
          <w:szCs w:val="28"/>
        </w:rPr>
        <w:t>в процедуре закупки</w:t>
      </w:r>
      <w:r w:rsidRPr="00624E25">
        <w:rPr>
          <w:rFonts w:ascii="Arial" w:hAnsi="Arial" w:cs="Arial"/>
          <w:sz w:val="28"/>
          <w:szCs w:val="28"/>
        </w:rPr>
        <w:t>, не рассматриваются.</w:t>
      </w:r>
    </w:p>
    <w:p w14:paraId="3CCE79B2" w14:textId="77777777" w:rsidR="00AC5607" w:rsidRPr="00624E25" w:rsidRDefault="00641F13" w:rsidP="00CA2911">
      <w:pPr>
        <w:pStyle w:val="afff0"/>
        <w:numPr>
          <w:ilvl w:val="1"/>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Порядок рассмотрения и</w:t>
      </w:r>
      <w:r w:rsidR="00AC5607" w:rsidRPr="00624E25">
        <w:rPr>
          <w:rFonts w:ascii="Arial" w:hAnsi="Arial" w:cs="Arial"/>
          <w:sz w:val="28"/>
          <w:szCs w:val="28"/>
        </w:rPr>
        <w:t xml:space="preserve"> оценки заявок на участие в отборе предложений. Подведение итогов отбора предложений.</w:t>
      </w:r>
    </w:p>
    <w:p w14:paraId="581F88B0" w14:textId="77777777" w:rsidR="00AC5607" w:rsidRPr="00624E25" w:rsidRDefault="00AC5607"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lastRenderedPageBreak/>
        <w:t xml:space="preserve">Заказчик рассматривает заявки на участие в </w:t>
      </w:r>
      <w:r w:rsidRPr="00624E25">
        <w:rPr>
          <w:rFonts w:ascii="Arial" w:hAnsi="Arial" w:cs="Arial"/>
          <w:bCs/>
          <w:sz w:val="28"/>
          <w:szCs w:val="28"/>
        </w:rPr>
        <w:t>отборе предложений</w:t>
      </w:r>
      <w:r w:rsidRPr="00624E25">
        <w:rPr>
          <w:rFonts w:ascii="Arial" w:hAnsi="Arial" w:cs="Arial"/>
          <w:sz w:val="28"/>
          <w:szCs w:val="28"/>
        </w:rPr>
        <w:t xml:space="preserve"> и участников, подавших такие заявки, на соответствие требованиям, установленным в настоящем Положении и в </w:t>
      </w:r>
      <w:r w:rsidRPr="00624E25">
        <w:rPr>
          <w:rFonts w:ascii="Arial" w:hAnsi="Arial" w:cs="Arial"/>
          <w:bCs/>
          <w:sz w:val="28"/>
          <w:szCs w:val="28"/>
        </w:rPr>
        <w:t xml:space="preserve">информационной карте </w:t>
      </w:r>
      <w:r w:rsidR="0039172C" w:rsidRPr="00624E25">
        <w:rPr>
          <w:rFonts w:ascii="Arial" w:hAnsi="Arial" w:cs="Arial"/>
          <w:bCs/>
          <w:sz w:val="28"/>
          <w:szCs w:val="28"/>
        </w:rPr>
        <w:t>отбора предложений</w:t>
      </w:r>
      <w:r w:rsidRPr="00624E25">
        <w:rPr>
          <w:rFonts w:ascii="Arial" w:hAnsi="Arial" w:cs="Arial"/>
          <w:sz w:val="28"/>
          <w:szCs w:val="28"/>
        </w:rPr>
        <w:t>, и оценивает их.</w:t>
      </w:r>
      <w:r w:rsidR="0039172C" w:rsidRPr="00624E25">
        <w:rPr>
          <w:rFonts w:ascii="Arial" w:hAnsi="Arial" w:cs="Arial"/>
          <w:sz w:val="28"/>
          <w:szCs w:val="28"/>
        </w:rPr>
        <w:t xml:space="preserve">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w:t>
      </w:r>
      <w:r w:rsidR="008F1EAE" w:rsidRPr="00624E25">
        <w:rPr>
          <w:rFonts w:ascii="Arial" w:hAnsi="Arial" w:cs="Arial"/>
          <w:sz w:val="28"/>
          <w:szCs w:val="28"/>
        </w:rPr>
        <w:t xml:space="preserve">в процедуре </w:t>
      </w:r>
      <w:r w:rsidR="0039172C" w:rsidRPr="00624E25">
        <w:rPr>
          <w:rFonts w:ascii="Arial" w:hAnsi="Arial" w:cs="Arial"/>
          <w:sz w:val="28"/>
          <w:szCs w:val="28"/>
        </w:rPr>
        <w:t>закупк</w:t>
      </w:r>
      <w:r w:rsidR="008F1EAE" w:rsidRPr="00624E25">
        <w:rPr>
          <w:rFonts w:ascii="Arial" w:hAnsi="Arial" w:cs="Arial"/>
          <w:sz w:val="28"/>
          <w:szCs w:val="28"/>
        </w:rPr>
        <w:t>и</w:t>
      </w:r>
      <w:r w:rsidR="0039172C" w:rsidRPr="00624E25">
        <w:rPr>
          <w:rFonts w:ascii="Arial" w:hAnsi="Arial" w:cs="Arial"/>
          <w:sz w:val="28"/>
          <w:szCs w:val="28"/>
        </w:rPr>
        <w:t xml:space="preserve">, если в </w:t>
      </w:r>
      <w:r w:rsidR="0039172C" w:rsidRPr="00624E25">
        <w:rPr>
          <w:rFonts w:ascii="Arial" w:hAnsi="Arial" w:cs="Arial"/>
          <w:bCs/>
          <w:sz w:val="28"/>
          <w:szCs w:val="28"/>
        </w:rPr>
        <w:t xml:space="preserve">информационной </w:t>
      </w:r>
      <w:r w:rsidR="0039172C" w:rsidRPr="00624E25">
        <w:rPr>
          <w:rFonts w:ascii="Arial" w:hAnsi="Arial" w:cs="Arial"/>
          <w:sz w:val="28"/>
          <w:szCs w:val="28"/>
        </w:rPr>
        <w:t>карте не указано иное</w:t>
      </w:r>
      <w:r w:rsidR="002C590F" w:rsidRPr="00624E25">
        <w:rPr>
          <w:rFonts w:ascii="Arial" w:hAnsi="Arial" w:cs="Arial"/>
          <w:sz w:val="28"/>
          <w:szCs w:val="28"/>
        </w:rPr>
        <w:t>.</w:t>
      </w:r>
    </w:p>
    <w:p w14:paraId="4CCBBEC6" w14:textId="77777777" w:rsidR="00AC5607" w:rsidRPr="00624E25" w:rsidRDefault="00AC5607"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На основании результатов рассмотрения заявок на участие в </w:t>
      </w:r>
      <w:r w:rsidR="0039172C" w:rsidRPr="00624E25">
        <w:rPr>
          <w:rFonts w:ascii="Arial" w:hAnsi="Arial" w:cs="Arial"/>
          <w:sz w:val="28"/>
          <w:szCs w:val="28"/>
        </w:rPr>
        <w:t>отборе</w:t>
      </w:r>
      <w:r w:rsidRPr="00624E25">
        <w:rPr>
          <w:rFonts w:ascii="Arial" w:hAnsi="Arial" w:cs="Arial"/>
          <w:sz w:val="28"/>
          <w:szCs w:val="28"/>
        </w:rPr>
        <w:t xml:space="preserve">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w:t>
      </w:r>
      <w:r w:rsidR="0039172C" w:rsidRPr="00624E25">
        <w:rPr>
          <w:rFonts w:ascii="Arial" w:hAnsi="Arial" w:cs="Arial"/>
          <w:sz w:val="28"/>
          <w:szCs w:val="28"/>
        </w:rPr>
        <w:t>отбора</w:t>
      </w:r>
      <w:r w:rsidRPr="00624E25">
        <w:rPr>
          <w:rFonts w:ascii="Arial" w:hAnsi="Arial" w:cs="Arial"/>
          <w:sz w:val="28"/>
          <w:szCs w:val="28"/>
        </w:rPr>
        <w:t xml:space="preserve"> предложений или об отказе в допуске такому участнику процедуры закупки к участию в отборе предложений по основаниям, предусмотренным в настоящем Положении и в информационной карте </w:t>
      </w:r>
      <w:r w:rsidR="0039172C" w:rsidRPr="00624E25">
        <w:rPr>
          <w:rFonts w:ascii="Arial" w:hAnsi="Arial" w:cs="Arial"/>
          <w:sz w:val="28"/>
          <w:szCs w:val="28"/>
        </w:rPr>
        <w:t>отбора предложений</w:t>
      </w:r>
      <w:r w:rsidRPr="00624E25">
        <w:rPr>
          <w:rFonts w:ascii="Arial" w:hAnsi="Arial" w:cs="Arial"/>
          <w:sz w:val="28"/>
          <w:szCs w:val="28"/>
        </w:rPr>
        <w:t>.</w:t>
      </w:r>
    </w:p>
    <w:p w14:paraId="3F628EEB" w14:textId="77777777" w:rsidR="00AC5607" w:rsidRPr="00624E25" w:rsidRDefault="00AC5607"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Заказчик осуществляет оценку заявок на участие в отборе предложений, поданных участниками</w:t>
      </w:r>
      <w:r w:rsidR="00CA4CA8" w:rsidRPr="00624E25">
        <w:rPr>
          <w:rFonts w:ascii="Arial" w:hAnsi="Arial" w:cs="Arial"/>
          <w:sz w:val="28"/>
          <w:szCs w:val="28"/>
        </w:rPr>
        <w:t>, допущенными к участию в процедуре закупки</w:t>
      </w:r>
      <w:r w:rsidR="008D6F31" w:rsidRPr="00624E25">
        <w:rPr>
          <w:rFonts w:ascii="Arial" w:hAnsi="Arial" w:cs="Arial"/>
          <w:sz w:val="28"/>
          <w:szCs w:val="28"/>
        </w:rPr>
        <w:t xml:space="preserve"> в соответствии с критериями и порядком оценки, установленными в информационной карте отбора предложений.</w:t>
      </w:r>
    </w:p>
    <w:p w14:paraId="431190CF" w14:textId="77777777" w:rsidR="00641F13" w:rsidRPr="00624E25" w:rsidRDefault="00641F13"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По результатам оценки заявок на участие в отборе предложений </w:t>
      </w:r>
      <w:r w:rsidR="00F901C8" w:rsidRPr="00624E25">
        <w:rPr>
          <w:rFonts w:ascii="Arial" w:hAnsi="Arial" w:cs="Arial"/>
          <w:sz w:val="28"/>
          <w:szCs w:val="28"/>
        </w:rPr>
        <w:t>каждой заявке присваивается рейтинг, рассчитанный в соответствии с критериями и порядком оценки, установленными в информационной карте отбора предложений.</w:t>
      </w:r>
    </w:p>
    <w:p w14:paraId="13ED1AF6" w14:textId="77777777" w:rsidR="006E513D" w:rsidRPr="00624E25" w:rsidRDefault="006E513D" w:rsidP="006E513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Заказчик вправе принять решение о проведении переторжки, если это установлено в информационной карте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или иных ценовых показателей, являющихся критерием оценки заявок на участие в процедуре закупки, при условии сохранения остальных положений заявки без изменений.</w:t>
      </w:r>
    </w:p>
    <w:p w14:paraId="0A3006F8" w14:textId="4847FBEE" w:rsidR="006E513D" w:rsidRPr="00624E25" w:rsidRDefault="006E513D" w:rsidP="006E513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 xml:space="preserve">В случае принятия решения о проведении переторжки Заказчик формирует и размещает на ЭТП </w:t>
      </w:r>
      <w:r w:rsidR="005E310C" w:rsidRPr="00624E25">
        <w:rPr>
          <w:rFonts w:ascii="Arial" w:hAnsi="Arial" w:cs="Arial"/>
          <w:sz w:val="28"/>
          <w:szCs w:val="28"/>
        </w:rPr>
        <w:t>информацию</w:t>
      </w:r>
      <w:r w:rsidRPr="00624E25">
        <w:rPr>
          <w:rFonts w:ascii="Arial" w:hAnsi="Arial" w:cs="Arial"/>
          <w:sz w:val="28"/>
          <w:szCs w:val="28"/>
        </w:rPr>
        <w:t xml:space="preserve"> об участниках процедуры закупки, допущенных к участию в переторжке, с указанием дат</w:t>
      </w:r>
      <w:r w:rsidR="0001218A" w:rsidRPr="00624E25">
        <w:rPr>
          <w:rFonts w:ascii="Arial" w:hAnsi="Arial" w:cs="Arial"/>
          <w:sz w:val="28"/>
          <w:szCs w:val="28"/>
        </w:rPr>
        <w:t>ы</w:t>
      </w:r>
      <w:r w:rsidRPr="00624E25">
        <w:rPr>
          <w:rFonts w:ascii="Arial" w:hAnsi="Arial" w:cs="Arial"/>
          <w:sz w:val="28"/>
          <w:szCs w:val="28"/>
        </w:rPr>
        <w:t xml:space="preserve"> и врем</w:t>
      </w:r>
      <w:r w:rsidR="0001218A" w:rsidRPr="00624E25">
        <w:rPr>
          <w:rFonts w:ascii="Arial" w:hAnsi="Arial" w:cs="Arial"/>
          <w:sz w:val="28"/>
          <w:szCs w:val="28"/>
        </w:rPr>
        <w:t>ени</w:t>
      </w:r>
      <w:r w:rsidRPr="00624E25">
        <w:rPr>
          <w:rFonts w:ascii="Arial" w:hAnsi="Arial" w:cs="Arial"/>
          <w:sz w:val="28"/>
          <w:szCs w:val="28"/>
        </w:rPr>
        <w:t xml:space="preserve"> проведения переторжки, дат</w:t>
      </w:r>
      <w:r w:rsidR="0001218A" w:rsidRPr="00624E25">
        <w:rPr>
          <w:rFonts w:ascii="Arial" w:hAnsi="Arial" w:cs="Arial"/>
          <w:sz w:val="28"/>
          <w:szCs w:val="28"/>
        </w:rPr>
        <w:t>ы</w:t>
      </w:r>
      <w:r w:rsidRPr="00624E25">
        <w:rPr>
          <w:rFonts w:ascii="Arial" w:hAnsi="Arial" w:cs="Arial"/>
          <w:sz w:val="28"/>
          <w:szCs w:val="28"/>
        </w:rPr>
        <w:t xml:space="preserve"> и врем</w:t>
      </w:r>
      <w:r w:rsidR="0001218A" w:rsidRPr="00624E25">
        <w:rPr>
          <w:rFonts w:ascii="Arial" w:hAnsi="Arial" w:cs="Arial"/>
          <w:sz w:val="28"/>
          <w:szCs w:val="28"/>
        </w:rPr>
        <w:t>ени</w:t>
      </w:r>
      <w:r w:rsidRPr="00624E25">
        <w:rPr>
          <w:rFonts w:ascii="Arial" w:hAnsi="Arial" w:cs="Arial"/>
          <w:sz w:val="28"/>
          <w:szCs w:val="28"/>
        </w:rPr>
        <w:t xml:space="preserve"> подведения итогов процедуры закупки.</w:t>
      </w:r>
    </w:p>
    <w:p w14:paraId="6F880306" w14:textId="77777777" w:rsidR="006E513D" w:rsidRPr="00624E25" w:rsidRDefault="006E513D" w:rsidP="006E513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Переторжка может иметь очную форму, если изменению подлежит цена договора, либо заочную форму проведения, при которой изменению подлежит цена договора или иные ценовые показатели, являющиеся критерием оценки заявок на участие в процедуре закупки. Порядок проведения переторжки устанавливается в информационной карте отбора предложений.</w:t>
      </w:r>
    </w:p>
    <w:p w14:paraId="4FE90074" w14:textId="77777777" w:rsidR="006E513D" w:rsidRPr="00624E25" w:rsidRDefault="006E513D" w:rsidP="006E513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lastRenderedPageBreak/>
        <w:t>Предложения участника отбора предложений, ухудшающие первоначальные условия,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14:paraId="38C344F9" w14:textId="77777777" w:rsidR="006E513D" w:rsidRPr="00624E25" w:rsidRDefault="006E513D" w:rsidP="006E513D">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14:paraId="3639CE56" w14:textId="77777777" w:rsidR="00AC5607" w:rsidRPr="00624E25" w:rsidRDefault="00BF6579" w:rsidP="00CA2911">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На основании результатов оценки заявок на участие в отборе предложений Заказчик вправе провести переговоры</w:t>
      </w:r>
      <w:r w:rsidR="00C820FE" w:rsidRPr="00624E25">
        <w:rPr>
          <w:rFonts w:ascii="Arial" w:hAnsi="Arial" w:cs="Arial"/>
          <w:sz w:val="28"/>
          <w:szCs w:val="28"/>
        </w:rPr>
        <w:t xml:space="preserve"> о заключении договора </w:t>
      </w:r>
      <w:r w:rsidRPr="00624E25">
        <w:rPr>
          <w:rFonts w:ascii="Arial" w:hAnsi="Arial" w:cs="Arial"/>
          <w:sz w:val="28"/>
          <w:szCs w:val="28"/>
        </w:rPr>
        <w:t>и (или) направить участник</w:t>
      </w:r>
      <w:r w:rsidR="00AF169C" w:rsidRPr="00624E25">
        <w:rPr>
          <w:rFonts w:ascii="Arial" w:hAnsi="Arial" w:cs="Arial"/>
          <w:sz w:val="28"/>
          <w:szCs w:val="28"/>
        </w:rPr>
        <w:t>у</w:t>
      </w:r>
      <w:r w:rsidR="00C820FE" w:rsidRPr="00624E25">
        <w:rPr>
          <w:rFonts w:ascii="Arial" w:hAnsi="Arial" w:cs="Arial"/>
          <w:sz w:val="28"/>
          <w:szCs w:val="28"/>
        </w:rPr>
        <w:t xml:space="preserve"> </w:t>
      </w:r>
      <w:r w:rsidRPr="00624E25">
        <w:rPr>
          <w:rFonts w:ascii="Arial" w:hAnsi="Arial" w:cs="Arial"/>
          <w:sz w:val="28"/>
          <w:szCs w:val="28"/>
        </w:rPr>
        <w:t xml:space="preserve">отбора предложений </w:t>
      </w:r>
      <w:r w:rsidR="00C820FE" w:rsidRPr="00624E25">
        <w:rPr>
          <w:rFonts w:ascii="Arial" w:hAnsi="Arial" w:cs="Arial"/>
          <w:sz w:val="28"/>
          <w:szCs w:val="28"/>
        </w:rPr>
        <w:t>предложение о заключении договора на условиях, предложенных в заявке на участие в отборе предложений</w:t>
      </w:r>
      <w:r w:rsidR="008D6F31" w:rsidRPr="00624E25">
        <w:rPr>
          <w:rFonts w:ascii="Arial" w:hAnsi="Arial" w:cs="Arial"/>
          <w:sz w:val="28"/>
          <w:szCs w:val="28"/>
        </w:rPr>
        <w:t>,</w:t>
      </w:r>
      <w:r w:rsidR="00C820FE" w:rsidRPr="00624E25">
        <w:rPr>
          <w:rFonts w:ascii="Arial" w:hAnsi="Arial" w:cs="Arial"/>
          <w:sz w:val="28"/>
          <w:szCs w:val="28"/>
        </w:rPr>
        <w:t xml:space="preserve"> </w:t>
      </w:r>
      <w:r w:rsidRPr="00624E25">
        <w:rPr>
          <w:rFonts w:ascii="Arial" w:hAnsi="Arial" w:cs="Arial"/>
          <w:sz w:val="28"/>
          <w:szCs w:val="28"/>
        </w:rPr>
        <w:t>в порядке уменьшения величины рейтинга.</w:t>
      </w:r>
    </w:p>
    <w:p w14:paraId="62AD96D3" w14:textId="77777777" w:rsidR="00C820FE" w:rsidRPr="00624E25" w:rsidRDefault="00C820FE" w:rsidP="00C820FE">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В случае отклонения участником отбора предложений с наибольшим рейтингом предложения о заключении договора, Заказчик вправе направить такое предложение следующему по величине рейтинга участнику и т.д.</w:t>
      </w:r>
    </w:p>
    <w:p w14:paraId="388017D6" w14:textId="77777777" w:rsidR="00C820FE" w:rsidRPr="00624E25" w:rsidRDefault="00C820FE" w:rsidP="00C820FE">
      <w:pPr>
        <w:pStyle w:val="afff0"/>
        <w:numPr>
          <w:ilvl w:val="2"/>
          <w:numId w:val="21"/>
        </w:numPr>
        <w:tabs>
          <w:tab w:val="left" w:pos="851"/>
        </w:tabs>
        <w:autoSpaceDE w:val="0"/>
        <w:autoSpaceDN w:val="0"/>
        <w:adjustRightInd w:val="0"/>
        <w:spacing w:before="120" w:after="120"/>
        <w:ind w:left="0" w:firstLine="0"/>
        <w:contextualSpacing w:val="0"/>
        <w:jc w:val="both"/>
        <w:rPr>
          <w:rFonts w:ascii="Arial" w:hAnsi="Arial" w:cs="Arial"/>
          <w:sz w:val="28"/>
          <w:szCs w:val="28"/>
        </w:rPr>
      </w:pPr>
      <w:r w:rsidRPr="00624E25">
        <w:rPr>
          <w:rFonts w:ascii="Arial" w:hAnsi="Arial" w:cs="Arial"/>
          <w:sz w:val="28"/>
          <w:szCs w:val="28"/>
        </w:rPr>
        <w:t>Результаты рассмотрения и оценки заявок на участие в отборе предложений оформляются протоколом подведения итогов отбора предложений.</w:t>
      </w:r>
    </w:p>
    <w:p w14:paraId="251F37E6" w14:textId="2D372181" w:rsidR="00750D17" w:rsidRPr="00624E25" w:rsidRDefault="00AC5607" w:rsidP="0079669D">
      <w:pPr>
        <w:pStyle w:val="afff0"/>
        <w:numPr>
          <w:ilvl w:val="2"/>
          <w:numId w:val="21"/>
        </w:numPr>
        <w:tabs>
          <w:tab w:val="left" w:pos="851"/>
        </w:tabs>
        <w:autoSpaceDE w:val="0"/>
        <w:autoSpaceDN w:val="0"/>
        <w:adjustRightInd w:val="0"/>
        <w:spacing w:before="120" w:after="120"/>
        <w:ind w:left="0" w:firstLine="0"/>
        <w:contextualSpacing w:val="0"/>
        <w:jc w:val="both"/>
        <w:rPr>
          <w:sz w:val="28"/>
          <w:szCs w:val="28"/>
        </w:rPr>
      </w:pPr>
      <w:r w:rsidRPr="00624E25">
        <w:rPr>
          <w:rFonts w:ascii="Arial" w:hAnsi="Arial" w:cs="Arial"/>
          <w:sz w:val="28"/>
          <w:szCs w:val="28"/>
        </w:rPr>
        <w:t xml:space="preserve">Протокол подведения итогов </w:t>
      </w:r>
      <w:r w:rsidR="005410F8" w:rsidRPr="00624E25">
        <w:rPr>
          <w:rFonts w:ascii="Arial" w:hAnsi="Arial" w:cs="Arial"/>
          <w:sz w:val="28"/>
          <w:szCs w:val="28"/>
        </w:rPr>
        <w:t xml:space="preserve">отбора предложений </w:t>
      </w:r>
      <w:r w:rsidRPr="00624E25">
        <w:rPr>
          <w:rFonts w:ascii="Arial" w:hAnsi="Arial" w:cs="Arial"/>
          <w:sz w:val="28"/>
          <w:szCs w:val="28"/>
        </w:rPr>
        <w:t xml:space="preserve">должен содержать сведения в соответствии с пп. </w:t>
      </w:r>
      <w:r w:rsidR="00BF6579" w:rsidRPr="00624E25">
        <w:rPr>
          <w:rFonts w:ascii="Arial" w:hAnsi="Arial" w:cs="Arial"/>
          <w:sz w:val="28"/>
          <w:szCs w:val="28"/>
        </w:rPr>
        <w:t>6.4</w:t>
      </w:r>
      <w:r w:rsidRPr="00624E25">
        <w:rPr>
          <w:rFonts w:ascii="Arial" w:hAnsi="Arial" w:cs="Arial"/>
          <w:sz w:val="28"/>
          <w:szCs w:val="28"/>
        </w:rPr>
        <w:t xml:space="preserve"> настоящего Положения.</w:t>
      </w:r>
    </w:p>
    <w:p w14:paraId="370D0A96" w14:textId="77777777" w:rsidR="00624E25" w:rsidRPr="00624E25" w:rsidRDefault="00624E25" w:rsidP="00624E25">
      <w:pPr>
        <w:pStyle w:val="afff0"/>
        <w:tabs>
          <w:tab w:val="left" w:pos="851"/>
        </w:tabs>
        <w:autoSpaceDE w:val="0"/>
        <w:autoSpaceDN w:val="0"/>
        <w:adjustRightInd w:val="0"/>
        <w:spacing w:before="120" w:after="120"/>
        <w:ind w:left="0"/>
        <w:contextualSpacing w:val="0"/>
        <w:jc w:val="both"/>
        <w:rPr>
          <w:sz w:val="28"/>
          <w:szCs w:val="28"/>
        </w:rPr>
      </w:pPr>
    </w:p>
    <w:p w14:paraId="39B02D26" w14:textId="77777777" w:rsidR="00B07986" w:rsidRPr="00624E25" w:rsidRDefault="00B07986" w:rsidP="00602C31">
      <w:pPr>
        <w:pStyle w:val="3"/>
        <w:keepNext w:val="0"/>
        <w:numPr>
          <w:ilvl w:val="0"/>
          <w:numId w:val="21"/>
        </w:numPr>
        <w:tabs>
          <w:tab w:val="left" w:pos="709"/>
        </w:tabs>
        <w:spacing w:before="120" w:after="120" w:line="240" w:lineRule="auto"/>
        <w:ind w:left="0" w:firstLine="0"/>
        <w:rPr>
          <w:rFonts w:ascii="Arial" w:hAnsi="Arial" w:cs="Arial"/>
          <w:b/>
          <w:sz w:val="28"/>
          <w:szCs w:val="28"/>
        </w:rPr>
      </w:pPr>
      <w:bookmarkStart w:id="6382" w:name="_Toc99524939"/>
      <w:r w:rsidRPr="00624E25">
        <w:rPr>
          <w:rFonts w:ascii="Arial" w:hAnsi="Arial" w:cs="Arial"/>
          <w:b/>
          <w:bCs/>
          <w:sz w:val="28"/>
          <w:szCs w:val="28"/>
        </w:rPr>
        <w:t>Закрытые конкурентные процедуры закупок</w:t>
      </w:r>
      <w:bookmarkEnd w:id="6378"/>
      <w:bookmarkEnd w:id="6379"/>
      <w:bookmarkEnd w:id="6382"/>
    </w:p>
    <w:p w14:paraId="36C0E64B" w14:textId="77777777" w:rsidR="00B07986" w:rsidRPr="00624E25" w:rsidRDefault="00B07986" w:rsidP="000C635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Участниками закрытой конкурентной процедуры закупки являются лица, специально приглашённые для этой цели Заказчиком.</w:t>
      </w:r>
    </w:p>
    <w:p w14:paraId="214F9CC5" w14:textId="13CA3E25" w:rsidR="00B07986" w:rsidRPr="00624E25" w:rsidRDefault="00B07986" w:rsidP="000C635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Закупки в закрытой форме проводятся в случаях, </w:t>
      </w:r>
      <w:r w:rsidR="00BC7DEF" w:rsidRPr="00624E25">
        <w:rPr>
          <w:rFonts w:ascii="Arial" w:hAnsi="Arial" w:cs="Arial"/>
          <w:sz w:val="28"/>
          <w:szCs w:val="28"/>
        </w:rPr>
        <w:t>установленных статьей 3.5 Закона</w:t>
      </w:r>
      <w:r w:rsidR="006A0ED7" w:rsidRPr="00624E25">
        <w:rPr>
          <w:rFonts w:ascii="Arial" w:hAnsi="Arial" w:cs="Arial"/>
          <w:sz w:val="28"/>
          <w:szCs w:val="28"/>
        </w:rPr>
        <w:t>.</w:t>
      </w:r>
    </w:p>
    <w:p w14:paraId="112AB641" w14:textId="77777777" w:rsidR="00B07986" w:rsidRPr="00624E25" w:rsidRDefault="00B07986" w:rsidP="00113740">
      <w:pPr>
        <w:numPr>
          <w:ilvl w:val="1"/>
          <w:numId w:val="21"/>
        </w:numPr>
        <w:tabs>
          <w:tab w:val="left" w:pos="360"/>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Закрытые конкурентные процедуры закупки проводятся в соответствии с настоящим Положением с учётом следующих особенностей:</w:t>
      </w:r>
    </w:p>
    <w:p w14:paraId="2E9E87BF" w14:textId="77777777" w:rsidR="00B07986" w:rsidRPr="00624E25" w:rsidRDefault="00B07986" w:rsidP="00602C31">
      <w:pPr>
        <w:pStyle w:val="afff0"/>
        <w:numPr>
          <w:ilvl w:val="0"/>
          <w:numId w:val="23"/>
        </w:numPr>
        <w:tabs>
          <w:tab w:val="left" w:pos="567"/>
          <w:tab w:val="left" w:pos="900"/>
        </w:tabs>
        <w:autoSpaceDE w:val="0"/>
        <w:autoSpaceDN w:val="0"/>
        <w:adjustRightInd w:val="0"/>
        <w:spacing w:before="120" w:after="120"/>
        <w:ind w:left="426" w:firstLine="0"/>
        <w:jc w:val="both"/>
        <w:rPr>
          <w:rFonts w:ascii="Arial" w:hAnsi="Arial" w:cs="Arial"/>
          <w:sz w:val="28"/>
          <w:szCs w:val="28"/>
        </w:rPr>
      </w:pPr>
      <w:r w:rsidRPr="00624E25">
        <w:rPr>
          <w:rFonts w:ascii="Arial" w:hAnsi="Arial" w:cs="Arial"/>
          <w:sz w:val="28"/>
          <w:szCs w:val="28"/>
        </w:rPr>
        <w:t>закрытая процедура закупки может проводиться в электронной или не в электронной (бумажной) форме;</w:t>
      </w:r>
    </w:p>
    <w:p w14:paraId="12CA83B4" w14:textId="77777777" w:rsidR="006B02BD" w:rsidRPr="00624E25" w:rsidRDefault="006B02BD" w:rsidP="00113740">
      <w:pPr>
        <w:pStyle w:val="afff0"/>
        <w:tabs>
          <w:tab w:val="left" w:pos="567"/>
          <w:tab w:val="left" w:pos="900"/>
        </w:tabs>
        <w:autoSpaceDE w:val="0"/>
        <w:autoSpaceDN w:val="0"/>
        <w:adjustRightInd w:val="0"/>
        <w:spacing w:before="120" w:after="120"/>
        <w:ind w:left="426"/>
        <w:jc w:val="both"/>
        <w:rPr>
          <w:rFonts w:ascii="Arial" w:hAnsi="Arial" w:cs="Arial"/>
          <w:sz w:val="28"/>
          <w:szCs w:val="28"/>
        </w:rPr>
      </w:pPr>
    </w:p>
    <w:p w14:paraId="7E2B57A5" w14:textId="1D91F8C7" w:rsidR="00B07986" w:rsidRPr="00624E25" w:rsidRDefault="00B07986" w:rsidP="00602C31">
      <w:pPr>
        <w:pStyle w:val="afff0"/>
        <w:numPr>
          <w:ilvl w:val="0"/>
          <w:numId w:val="23"/>
        </w:numPr>
        <w:tabs>
          <w:tab w:val="left" w:pos="567"/>
          <w:tab w:val="left" w:pos="900"/>
        </w:tabs>
        <w:autoSpaceDE w:val="0"/>
        <w:autoSpaceDN w:val="0"/>
        <w:adjustRightInd w:val="0"/>
        <w:spacing w:before="120" w:after="120"/>
        <w:ind w:left="426" w:firstLine="0"/>
        <w:jc w:val="both"/>
        <w:rPr>
          <w:rFonts w:ascii="Arial" w:hAnsi="Arial" w:cs="Arial"/>
          <w:sz w:val="28"/>
          <w:szCs w:val="28"/>
        </w:rPr>
      </w:pPr>
      <w:r w:rsidRPr="00624E25">
        <w:rPr>
          <w:rFonts w:ascii="Arial" w:hAnsi="Arial" w:cs="Arial"/>
          <w:sz w:val="28"/>
          <w:szCs w:val="28"/>
        </w:rPr>
        <w:t>информация о процедуре закупки, в том числе извещение об осуществлении процедуры закупки, документация процедуры закупки не подлежит размещению в ЕИС</w:t>
      </w:r>
      <w:r w:rsidR="001F4E06" w:rsidRPr="00624E25">
        <w:rPr>
          <w:rFonts w:ascii="Arial" w:hAnsi="Arial" w:cs="Arial"/>
          <w:sz w:val="28"/>
          <w:szCs w:val="28"/>
        </w:rPr>
        <w:t>, за исключением</w:t>
      </w:r>
      <w:r w:rsidR="001F4E06" w:rsidRPr="00624E25">
        <w:rPr>
          <w:rStyle w:val="af1"/>
          <w:rFonts w:ascii="Arial" w:hAnsi="Arial"/>
          <w:sz w:val="28"/>
          <w:szCs w:val="28"/>
        </w:rPr>
        <w:footnoteReference w:id="5"/>
      </w:r>
      <w:r w:rsidR="001F4E06" w:rsidRPr="00624E25">
        <w:rPr>
          <w:rFonts w:ascii="Arial" w:hAnsi="Arial" w:cs="Arial"/>
          <w:sz w:val="28"/>
          <w:szCs w:val="28"/>
        </w:rPr>
        <w:t xml:space="preserve"> информации о закупке, проводимой в случаях, определенных Правительством </w:t>
      </w:r>
      <w:r w:rsidR="001F4E06" w:rsidRPr="00624E25">
        <w:rPr>
          <w:rFonts w:ascii="Arial" w:hAnsi="Arial" w:cs="Arial"/>
          <w:sz w:val="28"/>
          <w:szCs w:val="28"/>
        </w:rPr>
        <w:lastRenderedPageBreak/>
        <w:t>Российской Федерации в соответствии с частью 16 статьи 4 Закона</w:t>
      </w:r>
      <w:r w:rsidRPr="00624E25">
        <w:rPr>
          <w:rFonts w:ascii="Arial" w:hAnsi="Arial" w:cs="Arial"/>
          <w:sz w:val="28"/>
          <w:szCs w:val="28"/>
        </w:rPr>
        <w:t>. При этом в сроки, установленные для размещения в ЕИС извещения об осуществлении процедуры закупки, документации процедуры закупки, Заказчик направляет приглашения принять участие в закрытой конкурентной процедуре закупки с приложением не менее чем двум лицам, которые определяются Заказчиком и способны осуществить поставку продукции, являющейся предметом закрытой конкурентной процедуры закупки (при проведении процедуры закупки в электронной форме – лицам, которые определены Заказчиком и аккредитованы на ЭТП). Иная информация о процедуре закупки и документы, составляемые в ходе осуществления процедуры закупки</w:t>
      </w:r>
      <w:r w:rsidR="00291361" w:rsidRPr="00624E25">
        <w:rPr>
          <w:rFonts w:ascii="Arial" w:hAnsi="Arial" w:cs="Arial"/>
          <w:sz w:val="28"/>
          <w:szCs w:val="28"/>
        </w:rPr>
        <w:t>,</w:t>
      </w:r>
      <w:r w:rsidRPr="00624E25">
        <w:rPr>
          <w:rFonts w:ascii="Arial" w:hAnsi="Arial" w:cs="Arial"/>
          <w:sz w:val="28"/>
          <w:szCs w:val="28"/>
        </w:rPr>
        <w:t xml:space="preserve"> направляются участникам закрытой процедуры закупки в порядке, установленном настоящим Положением, в сроки, установленные Законом;</w:t>
      </w:r>
    </w:p>
    <w:p w14:paraId="5FCE4B2D" w14:textId="77777777" w:rsidR="006B02BD" w:rsidRPr="00624E25" w:rsidRDefault="006B02BD" w:rsidP="00113740">
      <w:pPr>
        <w:pStyle w:val="afff0"/>
        <w:tabs>
          <w:tab w:val="left" w:pos="567"/>
          <w:tab w:val="left" w:pos="900"/>
        </w:tabs>
        <w:autoSpaceDE w:val="0"/>
        <w:autoSpaceDN w:val="0"/>
        <w:adjustRightInd w:val="0"/>
        <w:spacing w:before="120" w:after="120"/>
        <w:ind w:left="426"/>
        <w:jc w:val="both"/>
        <w:rPr>
          <w:rFonts w:ascii="Arial" w:hAnsi="Arial" w:cs="Arial"/>
          <w:sz w:val="28"/>
          <w:szCs w:val="28"/>
        </w:rPr>
      </w:pPr>
    </w:p>
    <w:p w14:paraId="0826EF78" w14:textId="77777777" w:rsidR="00B07986" w:rsidRPr="00624E25" w:rsidRDefault="00B07986" w:rsidP="00602C31">
      <w:pPr>
        <w:pStyle w:val="afff0"/>
        <w:numPr>
          <w:ilvl w:val="0"/>
          <w:numId w:val="23"/>
        </w:numPr>
        <w:tabs>
          <w:tab w:val="left" w:pos="567"/>
          <w:tab w:val="left" w:pos="900"/>
        </w:tabs>
        <w:autoSpaceDE w:val="0"/>
        <w:autoSpaceDN w:val="0"/>
        <w:adjustRightInd w:val="0"/>
        <w:spacing w:before="120" w:after="120"/>
        <w:ind w:left="426" w:firstLine="0"/>
        <w:jc w:val="both"/>
        <w:rPr>
          <w:rFonts w:ascii="Arial" w:hAnsi="Arial" w:cs="Arial"/>
          <w:sz w:val="28"/>
          <w:szCs w:val="28"/>
        </w:rPr>
      </w:pPr>
      <w:r w:rsidRPr="00624E25">
        <w:rPr>
          <w:rFonts w:ascii="Arial" w:hAnsi="Arial" w:cs="Arial"/>
          <w:sz w:val="28"/>
          <w:szCs w:val="28"/>
        </w:rPr>
        <w:t xml:space="preserve">при проведении процедуры закупки Заказчиком может быть установлено требование о заключении участником процедуры закупки </w:t>
      </w:r>
      <w:r w:rsidR="00291361" w:rsidRPr="00624E25">
        <w:rPr>
          <w:rFonts w:ascii="Arial" w:hAnsi="Arial" w:cs="Arial"/>
          <w:sz w:val="28"/>
          <w:szCs w:val="28"/>
        </w:rPr>
        <w:t xml:space="preserve">соглашения </w:t>
      </w:r>
      <w:r w:rsidRPr="00624E25">
        <w:rPr>
          <w:rFonts w:ascii="Arial" w:hAnsi="Arial" w:cs="Arial"/>
          <w:sz w:val="28"/>
          <w:szCs w:val="28"/>
        </w:rPr>
        <w:t xml:space="preserve">о конфиденциальности до получения документации процедуры закупки и иной информации о процедуре закупки. Такое требование должно устанавливаться к каждому участнику процедуры закупки. Документация процедуры закупки и иная информация о закупке предоставляется участнику только после </w:t>
      </w:r>
      <w:r w:rsidR="00117668" w:rsidRPr="00624E25">
        <w:rPr>
          <w:rFonts w:ascii="Arial" w:hAnsi="Arial" w:cs="Arial"/>
          <w:sz w:val="28"/>
          <w:szCs w:val="28"/>
        </w:rPr>
        <w:t>подписания такого</w:t>
      </w:r>
      <w:r w:rsidRPr="00624E25">
        <w:rPr>
          <w:rFonts w:ascii="Arial" w:hAnsi="Arial" w:cs="Arial"/>
          <w:sz w:val="28"/>
          <w:szCs w:val="28"/>
        </w:rPr>
        <w:t xml:space="preserve"> соглашения;</w:t>
      </w:r>
    </w:p>
    <w:p w14:paraId="58BD7435" w14:textId="77777777" w:rsidR="006B02BD" w:rsidRPr="00624E25" w:rsidRDefault="006B02BD" w:rsidP="00113740">
      <w:pPr>
        <w:pStyle w:val="afff0"/>
        <w:tabs>
          <w:tab w:val="left" w:pos="567"/>
          <w:tab w:val="left" w:pos="900"/>
        </w:tabs>
        <w:autoSpaceDE w:val="0"/>
        <w:autoSpaceDN w:val="0"/>
        <w:adjustRightInd w:val="0"/>
        <w:spacing w:before="120" w:after="120"/>
        <w:ind w:left="426"/>
        <w:jc w:val="both"/>
        <w:rPr>
          <w:rFonts w:ascii="Arial" w:hAnsi="Arial" w:cs="Arial"/>
          <w:sz w:val="28"/>
          <w:szCs w:val="28"/>
        </w:rPr>
      </w:pPr>
    </w:p>
    <w:p w14:paraId="771FF622" w14:textId="77777777" w:rsidR="00B07986" w:rsidRPr="00624E25" w:rsidRDefault="00B07986" w:rsidP="00602C31">
      <w:pPr>
        <w:pStyle w:val="afff0"/>
        <w:numPr>
          <w:ilvl w:val="0"/>
          <w:numId w:val="23"/>
        </w:numPr>
        <w:tabs>
          <w:tab w:val="left" w:pos="567"/>
          <w:tab w:val="left" w:pos="900"/>
        </w:tabs>
        <w:autoSpaceDE w:val="0"/>
        <w:autoSpaceDN w:val="0"/>
        <w:adjustRightInd w:val="0"/>
        <w:spacing w:before="120" w:after="120"/>
        <w:ind w:left="426" w:firstLine="0"/>
        <w:jc w:val="both"/>
        <w:rPr>
          <w:rFonts w:ascii="Arial" w:hAnsi="Arial" w:cs="Arial"/>
          <w:sz w:val="28"/>
          <w:szCs w:val="28"/>
        </w:rPr>
      </w:pPr>
      <w:r w:rsidRPr="00624E25">
        <w:rPr>
          <w:rFonts w:ascii="Arial" w:hAnsi="Arial" w:cs="Arial"/>
          <w:sz w:val="28"/>
          <w:szCs w:val="28"/>
        </w:rPr>
        <w:t>при внесении Заказчиком изменений в извещение о проведении закрытой процедуры закупки, документацию закрытой процедуры закупки</w:t>
      </w:r>
      <w:r w:rsidR="00110E07" w:rsidRPr="00624E25">
        <w:rPr>
          <w:rFonts w:ascii="Arial" w:hAnsi="Arial" w:cs="Arial"/>
          <w:sz w:val="28"/>
          <w:szCs w:val="28"/>
        </w:rPr>
        <w:t>,</w:t>
      </w:r>
      <w:r w:rsidRPr="00624E25">
        <w:rPr>
          <w:rFonts w:ascii="Arial" w:hAnsi="Arial" w:cs="Arial"/>
          <w:sz w:val="28"/>
          <w:szCs w:val="28"/>
        </w:rPr>
        <w:t xml:space="preserve"> сведения о внесенных изменениях направляются всем </w:t>
      </w:r>
      <w:r w:rsidR="00734929" w:rsidRPr="00624E25">
        <w:rPr>
          <w:rFonts w:ascii="Arial" w:hAnsi="Arial" w:cs="Arial"/>
          <w:sz w:val="28"/>
          <w:szCs w:val="28"/>
        </w:rPr>
        <w:t>участникам процедуры закупки</w:t>
      </w:r>
      <w:r w:rsidRPr="00624E25">
        <w:rPr>
          <w:rFonts w:ascii="Arial" w:hAnsi="Arial" w:cs="Arial"/>
          <w:sz w:val="28"/>
          <w:szCs w:val="28"/>
        </w:rPr>
        <w:t>, специально приглашенным к участию в закрытой процедуре закупки;</w:t>
      </w:r>
    </w:p>
    <w:p w14:paraId="2032713C" w14:textId="77777777" w:rsidR="006B02BD" w:rsidRPr="00624E25" w:rsidRDefault="006B02BD" w:rsidP="00113740">
      <w:pPr>
        <w:pStyle w:val="afff0"/>
        <w:tabs>
          <w:tab w:val="left" w:pos="567"/>
          <w:tab w:val="left" w:pos="900"/>
        </w:tabs>
        <w:autoSpaceDE w:val="0"/>
        <w:autoSpaceDN w:val="0"/>
        <w:adjustRightInd w:val="0"/>
        <w:spacing w:before="120" w:after="120"/>
        <w:ind w:left="426"/>
        <w:jc w:val="both"/>
        <w:rPr>
          <w:rFonts w:ascii="Arial" w:hAnsi="Arial" w:cs="Arial"/>
          <w:sz w:val="28"/>
          <w:szCs w:val="28"/>
        </w:rPr>
      </w:pPr>
    </w:p>
    <w:p w14:paraId="4A2EE071" w14:textId="77777777" w:rsidR="00B07986" w:rsidRPr="00624E25" w:rsidRDefault="00B07986" w:rsidP="00602C31">
      <w:pPr>
        <w:pStyle w:val="afff0"/>
        <w:numPr>
          <w:ilvl w:val="0"/>
          <w:numId w:val="23"/>
        </w:numPr>
        <w:tabs>
          <w:tab w:val="left" w:pos="567"/>
          <w:tab w:val="left" w:pos="900"/>
        </w:tabs>
        <w:autoSpaceDE w:val="0"/>
        <w:autoSpaceDN w:val="0"/>
        <w:adjustRightInd w:val="0"/>
        <w:spacing w:before="120" w:after="120"/>
        <w:ind w:left="426" w:firstLine="0"/>
        <w:jc w:val="both"/>
        <w:rPr>
          <w:rFonts w:ascii="Arial" w:hAnsi="Arial" w:cs="Arial"/>
          <w:sz w:val="28"/>
          <w:szCs w:val="28"/>
        </w:rPr>
      </w:pPr>
      <w:r w:rsidRPr="00624E25">
        <w:rPr>
          <w:rFonts w:ascii="Arial" w:hAnsi="Arial" w:cs="Arial"/>
          <w:sz w:val="28"/>
          <w:szCs w:val="28"/>
        </w:rPr>
        <w:t xml:space="preserve">если сведения о процедуре закупки составляют государственную тайну, Заказчик может потребовать, чтобы представители участника процедуры закупки имели допуск к государственной тайне в соответствии с Законом Российской Федерации от 21.07.1993 № 5485-I </w:t>
      </w:r>
      <w:r w:rsidR="00654EC3" w:rsidRPr="00624E25">
        <w:rPr>
          <w:rFonts w:ascii="Arial" w:hAnsi="Arial" w:cs="Arial"/>
          <w:sz w:val="28"/>
          <w:szCs w:val="28"/>
        </w:rPr>
        <w:t>«</w:t>
      </w:r>
      <w:r w:rsidRPr="00624E25">
        <w:rPr>
          <w:rFonts w:ascii="Arial" w:hAnsi="Arial" w:cs="Arial"/>
          <w:sz w:val="28"/>
          <w:szCs w:val="28"/>
        </w:rPr>
        <w:t>О государственной тайне</w:t>
      </w:r>
      <w:r w:rsidR="00654EC3" w:rsidRPr="00624E25">
        <w:rPr>
          <w:rFonts w:ascii="Arial" w:hAnsi="Arial" w:cs="Arial"/>
          <w:sz w:val="28"/>
          <w:szCs w:val="28"/>
        </w:rPr>
        <w:t>»</w:t>
      </w:r>
      <w:r w:rsidRPr="00624E25">
        <w:rPr>
          <w:rFonts w:ascii="Arial" w:hAnsi="Arial" w:cs="Arial"/>
          <w:sz w:val="28"/>
          <w:szCs w:val="28"/>
        </w:rPr>
        <w:t>. Документация процедуры закупки и иные сведения, составляющие государственную тайну</w:t>
      </w:r>
      <w:r w:rsidR="00291361" w:rsidRPr="00624E25">
        <w:rPr>
          <w:rFonts w:ascii="Arial" w:hAnsi="Arial" w:cs="Arial"/>
          <w:sz w:val="28"/>
          <w:szCs w:val="28"/>
        </w:rPr>
        <w:t>,</w:t>
      </w:r>
      <w:r w:rsidRPr="00624E25">
        <w:rPr>
          <w:rFonts w:ascii="Arial" w:hAnsi="Arial" w:cs="Arial"/>
          <w:sz w:val="28"/>
          <w:szCs w:val="28"/>
        </w:rPr>
        <w:t xml:space="preserve"> предоставляются в соответствии с требованиями законодательства о государственной тайне;</w:t>
      </w:r>
    </w:p>
    <w:p w14:paraId="03651A22" w14:textId="7E51F33E" w:rsidR="00B07986" w:rsidRPr="00624E25" w:rsidRDefault="006A0ED7" w:rsidP="00602C31">
      <w:pPr>
        <w:pStyle w:val="afff0"/>
        <w:numPr>
          <w:ilvl w:val="0"/>
          <w:numId w:val="23"/>
        </w:numPr>
        <w:tabs>
          <w:tab w:val="left" w:pos="567"/>
          <w:tab w:val="left" w:pos="900"/>
        </w:tabs>
        <w:autoSpaceDE w:val="0"/>
        <w:autoSpaceDN w:val="0"/>
        <w:adjustRightInd w:val="0"/>
        <w:spacing w:before="120" w:after="120"/>
        <w:ind w:left="426" w:firstLine="0"/>
        <w:jc w:val="both"/>
        <w:rPr>
          <w:rFonts w:ascii="Arial" w:hAnsi="Arial" w:cs="Arial"/>
          <w:sz w:val="28"/>
          <w:szCs w:val="28"/>
        </w:rPr>
      </w:pPr>
      <w:r w:rsidRPr="00624E25">
        <w:rPr>
          <w:rFonts w:ascii="Arial" w:hAnsi="Arial" w:cs="Arial"/>
          <w:sz w:val="28"/>
          <w:szCs w:val="28"/>
        </w:rPr>
        <w:t>если сведения о процедуре закупки составляют государственную тайну и при условии, что такие сведения содержатся в извещении о проведении процедуры закупки, документации процедуры закупки</w:t>
      </w:r>
      <w:r w:rsidR="00B07986" w:rsidRPr="00624E25">
        <w:rPr>
          <w:rFonts w:ascii="Arial" w:hAnsi="Arial" w:cs="Arial"/>
          <w:sz w:val="28"/>
          <w:szCs w:val="28"/>
        </w:rPr>
        <w:t xml:space="preserve">, все связанные с проведением процедуры закупки документы и сведения направляются (предоставляются) на бумажном носителе, </w:t>
      </w:r>
      <w:r w:rsidR="00B07986" w:rsidRPr="00624E25">
        <w:rPr>
          <w:rFonts w:ascii="Arial" w:hAnsi="Arial" w:cs="Arial"/>
          <w:sz w:val="28"/>
          <w:szCs w:val="28"/>
        </w:rPr>
        <w:lastRenderedPageBreak/>
        <w:t>использование электронного документооборота, осуществление аудио- и видеозаписи не допускается;</w:t>
      </w:r>
    </w:p>
    <w:p w14:paraId="58A83DFA" w14:textId="77777777" w:rsidR="006B02BD" w:rsidRPr="00624E25" w:rsidRDefault="006B02BD" w:rsidP="00113740">
      <w:pPr>
        <w:pStyle w:val="afff0"/>
        <w:tabs>
          <w:tab w:val="left" w:pos="567"/>
          <w:tab w:val="left" w:pos="900"/>
        </w:tabs>
        <w:autoSpaceDE w:val="0"/>
        <w:autoSpaceDN w:val="0"/>
        <w:adjustRightInd w:val="0"/>
        <w:spacing w:before="120" w:after="120"/>
        <w:ind w:left="426"/>
        <w:jc w:val="both"/>
        <w:rPr>
          <w:rFonts w:ascii="Arial" w:hAnsi="Arial" w:cs="Arial"/>
          <w:sz w:val="28"/>
          <w:szCs w:val="28"/>
        </w:rPr>
      </w:pPr>
    </w:p>
    <w:p w14:paraId="495E7F6E" w14:textId="10DD2E0A" w:rsidR="006B02BD" w:rsidRPr="00624E25" w:rsidRDefault="00654EC3" w:rsidP="00602C31">
      <w:pPr>
        <w:pStyle w:val="afff0"/>
        <w:numPr>
          <w:ilvl w:val="0"/>
          <w:numId w:val="23"/>
        </w:numPr>
        <w:tabs>
          <w:tab w:val="left" w:pos="567"/>
          <w:tab w:val="left" w:pos="900"/>
        </w:tabs>
        <w:autoSpaceDE w:val="0"/>
        <w:autoSpaceDN w:val="0"/>
        <w:adjustRightInd w:val="0"/>
        <w:spacing w:before="120" w:after="120"/>
        <w:ind w:left="426" w:firstLine="0"/>
        <w:jc w:val="both"/>
        <w:rPr>
          <w:rFonts w:ascii="Arial" w:hAnsi="Arial" w:cs="Arial"/>
          <w:sz w:val="28"/>
          <w:szCs w:val="28"/>
        </w:rPr>
      </w:pPr>
      <w:r w:rsidRPr="00624E25">
        <w:rPr>
          <w:rFonts w:ascii="Arial" w:hAnsi="Arial" w:cs="Arial"/>
          <w:sz w:val="28"/>
          <w:szCs w:val="28"/>
        </w:rPr>
        <w:t>о</w:t>
      </w:r>
      <w:r w:rsidR="00B07986" w:rsidRPr="00624E25">
        <w:rPr>
          <w:rFonts w:ascii="Arial" w:hAnsi="Arial" w:cs="Arial"/>
          <w:sz w:val="28"/>
          <w:szCs w:val="28"/>
        </w:rPr>
        <w:t>собенности документооборота при осуществлении закрытых конкурентных процедур закупок в электронной форме, а также перечень операторов ЭТП для осуществления закрытых конкурентных закупок и порядок аккредитации на таких ЭТП определяется Правительством Российской Федерации.</w:t>
      </w:r>
    </w:p>
    <w:p w14:paraId="704625C1" w14:textId="77777777" w:rsidR="00624E25" w:rsidRPr="00624E25" w:rsidRDefault="00624E25" w:rsidP="00624E25">
      <w:pPr>
        <w:pStyle w:val="afff0"/>
        <w:rPr>
          <w:rFonts w:ascii="Arial" w:hAnsi="Arial" w:cs="Arial"/>
          <w:sz w:val="28"/>
          <w:szCs w:val="28"/>
        </w:rPr>
      </w:pPr>
    </w:p>
    <w:p w14:paraId="103BDE3F" w14:textId="77777777" w:rsidR="00624E25" w:rsidRPr="00624E25" w:rsidRDefault="00624E25" w:rsidP="00624E25">
      <w:pPr>
        <w:pStyle w:val="afff0"/>
        <w:tabs>
          <w:tab w:val="left" w:pos="567"/>
          <w:tab w:val="left" w:pos="900"/>
        </w:tabs>
        <w:autoSpaceDE w:val="0"/>
        <w:autoSpaceDN w:val="0"/>
        <w:adjustRightInd w:val="0"/>
        <w:spacing w:before="120" w:after="120"/>
        <w:ind w:left="426"/>
        <w:jc w:val="both"/>
        <w:rPr>
          <w:rFonts w:ascii="Arial" w:hAnsi="Arial" w:cs="Arial"/>
          <w:sz w:val="28"/>
          <w:szCs w:val="28"/>
        </w:rPr>
      </w:pPr>
    </w:p>
    <w:p w14:paraId="494B701C" w14:textId="77777777" w:rsidR="00B07986" w:rsidRPr="00624E25" w:rsidRDefault="00B07986" w:rsidP="000C6358">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6383" w:name="_Toc96420646"/>
      <w:bookmarkStart w:id="6384" w:name="_Toc96420826"/>
      <w:bookmarkStart w:id="6385" w:name="_Toc99524940"/>
      <w:r w:rsidRPr="00624E25">
        <w:rPr>
          <w:rFonts w:ascii="Arial" w:hAnsi="Arial" w:cs="Arial"/>
          <w:b/>
          <w:bCs/>
          <w:sz w:val="28"/>
          <w:szCs w:val="28"/>
        </w:rPr>
        <w:t>Процедуры закупки в электронной форме</w:t>
      </w:r>
      <w:bookmarkEnd w:id="6383"/>
      <w:bookmarkEnd w:id="6384"/>
      <w:bookmarkEnd w:id="6385"/>
    </w:p>
    <w:p w14:paraId="6E18B125" w14:textId="77777777" w:rsidR="00B07986" w:rsidRPr="00624E25" w:rsidRDefault="00B07986" w:rsidP="000C6358">
      <w:pPr>
        <w:numPr>
          <w:ilvl w:val="1"/>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Открытые конкурентные процедуры закупки осуществляются в электронной форме с использованием программно-аппаратных средств ЭТП, если не имеется оснований для их проведения в неэлектронной (бумажной) форме, в том числе по решению Правительства Российской Федерации, вследствие технических и иных неполадок, других объективных причин. </w:t>
      </w:r>
    </w:p>
    <w:p w14:paraId="4450C384" w14:textId="77777777" w:rsidR="00B07986" w:rsidRPr="00624E25" w:rsidRDefault="00B07986" w:rsidP="000C6358">
      <w:pPr>
        <w:numPr>
          <w:ilvl w:val="1"/>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 и в иных случаях, предусмотренных настоящим Положением.</w:t>
      </w:r>
    </w:p>
    <w:p w14:paraId="69696828" w14:textId="77777777" w:rsidR="00B07986" w:rsidRPr="00624E25" w:rsidRDefault="00B07986" w:rsidP="000C6358">
      <w:pPr>
        <w:numPr>
          <w:ilvl w:val="1"/>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Правила проведения конкурентных процедур закупок в электронной форме, требования к функционированию ЭТП устанавливаются Законом и настоящим Положением.</w:t>
      </w:r>
    </w:p>
    <w:p w14:paraId="0BCDB222" w14:textId="77777777" w:rsidR="00B07986" w:rsidRPr="00624E25" w:rsidRDefault="00B07986" w:rsidP="000C6358">
      <w:pPr>
        <w:numPr>
          <w:ilvl w:val="1"/>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При осуществлении конкурентной процедуры закупки в электронной форме направление участниками такой закупки запросов о даче разъяснений положений извещения об осуществлении конкурентной процедуры закупки и (или) документации конкурентной процедуры закупки, размещение в ЕИС таких разъяснений, подача участниками конкурентной процедуры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конкурентной процедуры закупки в электронной форме, формирование проектов протоколов, составляемых в соответствии с Законом, обеспечиваются Оператором ЭТП на электронной </w:t>
      </w:r>
      <w:r w:rsidR="007F1B97" w:rsidRPr="00624E25">
        <w:rPr>
          <w:rFonts w:ascii="Arial" w:hAnsi="Arial" w:cs="Arial"/>
          <w:sz w:val="28"/>
          <w:szCs w:val="28"/>
        </w:rPr>
        <w:t xml:space="preserve">торговой </w:t>
      </w:r>
      <w:r w:rsidRPr="00624E25">
        <w:rPr>
          <w:rFonts w:ascii="Arial" w:hAnsi="Arial" w:cs="Arial"/>
          <w:sz w:val="28"/>
          <w:szCs w:val="28"/>
        </w:rPr>
        <w:t>площадке.</w:t>
      </w:r>
    </w:p>
    <w:p w14:paraId="6D376F88" w14:textId="77777777" w:rsidR="00B07986" w:rsidRPr="00624E25" w:rsidRDefault="00B07986" w:rsidP="000C6358">
      <w:pPr>
        <w:numPr>
          <w:ilvl w:val="1"/>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Информация, связанная с осуществлением конкурентной процедуры закупки в электронной форме, подлежит размещению в порядке, установленном Законом.</w:t>
      </w:r>
    </w:p>
    <w:p w14:paraId="02BEA28E" w14:textId="77777777" w:rsidR="00B07986" w:rsidRPr="00624E25" w:rsidRDefault="00B07986" w:rsidP="00E30B10">
      <w:pPr>
        <w:numPr>
          <w:ilvl w:val="1"/>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lastRenderedPageBreak/>
        <w:t>Обмен между участником конкурентной процедуры закупки в электронной форме, Заказчиком и Оператором ЭТП информацией, связанной с осуществлением конкурентной закупки в электронной форме, осуществляется на ЭТП в форме электронных документов.</w:t>
      </w:r>
    </w:p>
    <w:p w14:paraId="666ED5A9" w14:textId="77777777" w:rsidR="00B07986" w:rsidRPr="00624E25" w:rsidRDefault="00B07986" w:rsidP="00E30B10">
      <w:pPr>
        <w:numPr>
          <w:ilvl w:val="1"/>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При проведении процедуры закупки в электронной форме такая закупка может проводиться как в открытой, так и в закрытой форме.</w:t>
      </w:r>
    </w:p>
    <w:p w14:paraId="45079774" w14:textId="77777777" w:rsidR="00B07986" w:rsidRPr="00624E25" w:rsidRDefault="00B07986" w:rsidP="00E30B10">
      <w:pPr>
        <w:numPr>
          <w:ilvl w:val="1"/>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Правила и процедуры проведения конкурентной процедуры закупки с использованием программно-аппаратных средств ЭТП устанавливаются регламентом работы ЭТП, на которой проводится процедура закупки.</w:t>
      </w:r>
    </w:p>
    <w:p w14:paraId="4F4A0C90" w14:textId="77777777" w:rsidR="00B07986" w:rsidRPr="00624E25" w:rsidRDefault="00B07986" w:rsidP="00E30B10">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Извещение о проведении процедуры закупки и документация процедуры закупки в электронной форме разрабатываются Заказчиком с учетом настоящего Положения и регламента работы ЭТП, на которой планируется проведение процедуры закупки.</w:t>
      </w:r>
    </w:p>
    <w:p w14:paraId="66D0DED4" w14:textId="3B2FCED9" w:rsidR="00B07986" w:rsidRPr="00624E25" w:rsidRDefault="00B07986" w:rsidP="00E30B10">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Непрерывность осуществления конкурентной процедуры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процедуры закупки в электронной форме, равный доступ участников конкурентной закупки в электронной форме к участию в ней обеспечивается Оператором ЭТП.</w:t>
      </w:r>
    </w:p>
    <w:p w14:paraId="341F296F" w14:textId="77777777" w:rsidR="00624E25" w:rsidRPr="00624E25" w:rsidRDefault="00624E25" w:rsidP="00624E25">
      <w:pPr>
        <w:tabs>
          <w:tab w:val="left" w:pos="851"/>
        </w:tabs>
        <w:autoSpaceDE w:val="0"/>
        <w:autoSpaceDN w:val="0"/>
        <w:adjustRightInd w:val="0"/>
        <w:spacing w:before="120" w:after="120"/>
        <w:jc w:val="both"/>
        <w:rPr>
          <w:rFonts w:ascii="Arial" w:hAnsi="Arial" w:cs="Arial"/>
          <w:sz w:val="28"/>
          <w:szCs w:val="28"/>
        </w:rPr>
      </w:pPr>
    </w:p>
    <w:p w14:paraId="76016825" w14:textId="77777777" w:rsidR="00B07986" w:rsidRPr="00624E25" w:rsidRDefault="00B07986" w:rsidP="000C6358">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6386" w:name="_Toc96420647"/>
      <w:bookmarkStart w:id="6387" w:name="_Toc96420827"/>
      <w:bookmarkStart w:id="6388" w:name="_Toc99524941"/>
      <w:r w:rsidRPr="00624E25">
        <w:rPr>
          <w:rFonts w:ascii="Arial" w:hAnsi="Arial" w:cs="Arial"/>
          <w:b/>
          <w:bCs/>
          <w:sz w:val="28"/>
          <w:szCs w:val="28"/>
        </w:rPr>
        <w:t>Процедуры з</w:t>
      </w:r>
      <w:r w:rsidRPr="00624E25">
        <w:rPr>
          <w:rFonts w:ascii="Arial" w:hAnsi="Arial" w:cs="Arial"/>
          <w:b/>
          <w:sz w:val="28"/>
          <w:szCs w:val="28"/>
        </w:rPr>
        <w:t>акупки в многоэтапной форме</w:t>
      </w:r>
      <w:bookmarkEnd w:id="6386"/>
      <w:bookmarkEnd w:id="6387"/>
      <w:bookmarkEnd w:id="6388"/>
    </w:p>
    <w:p w14:paraId="2F053A52" w14:textId="77777777" w:rsidR="00B07986" w:rsidRPr="00624E25" w:rsidRDefault="00B07986" w:rsidP="000C635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Конкурентные процедуры закупки могут проводиться в </w:t>
      </w:r>
      <w:r w:rsidR="00164D15" w:rsidRPr="00624E25">
        <w:rPr>
          <w:rFonts w:ascii="Arial" w:hAnsi="Arial" w:cs="Arial"/>
          <w:sz w:val="28"/>
          <w:szCs w:val="28"/>
        </w:rPr>
        <w:t xml:space="preserve">один </w:t>
      </w:r>
      <w:r w:rsidRPr="00624E25">
        <w:rPr>
          <w:rFonts w:ascii="Arial" w:hAnsi="Arial" w:cs="Arial"/>
          <w:sz w:val="28"/>
          <w:szCs w:val="28"/>
        </w:rPr>
        <w:t xml:space="preserve">или </w:t>
      </w:r>
      <w:r w:rsidR="00164D15" w:rsidRPr="00624E25">
        <w:rPr>
          <w:rFonts w:ascii="Arial" w:hAnsi="Arial" w:cs="Arial"/>
          <w:sz w:val="28"/>
          <w:szCs w:val="28"/>
        </w:rPr>
        <w:t xml:space="preserve">несколько </w:t>
      </w:r>
      <w:r w:rsidRPr="00624E25">
        <w:rPr>
          <w:rFonts w:ascii="Arial" w:hAnsi="Arial" w:cs="Arial"/>
          <w:sz w:val="28"/>
          <w:szCs w:val="28"/>
        </w:rPr>
        <w:t>этап</w:t>
      </w:r>
      <w:r w:rsidR="00164D15" w:rsidRPr="00624E25">
        <w:rPr>
          <w:rFonts w:ascii="Arial" w:hAnsi="Arial" w:cs="Arial"/>
          <w:sz w:val="28"/>
          <w:szCs w:val="28"/>
        </w:rPr>
        <w:t>ов</w:t>
      </w:r>
      <w:r w:rsidRPr="00624E25">
        <w:rPr>
          <w:rFonts w:ascii="Arial" w:hAnsi="Arial" w:cs="Arial"/>
          <w:sz w:val="28"/>
          <w:szCs w:val="28"/>
        </w:rPr>
        <w:t>.</w:t>
      </w:r>
    </w:p>
    <w:p w14:paraId="769B1E66" w14:textId="77777777" w:rsidR="00B07986" w:rsidRPr="00624E25" w:rsidRDefault="00B07986" w:rsidP="000C635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Закупка в многоэтапной форме проводится в случаях, когда Заказчик не имеет возможности четко и однозначно установить требования к закупаемой продукции и к условиям исполнения договора.</w:t>
      </w:r>
    </w:p>
    <w:p w14:paraId="37EA1B41" w14:textId="77777777" w:rsidR="00B07986" w:rsidRPr="00624E25" w:rsidRDefault="00B07986" w:rsidP="000C635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При проведении многоэтапной процедуры закупки в извещении о проведении процедуры закупки дополнительно указывается, что закупка проводится в многоэтапной форме и указывается количество этапов (точное или максимальное).</w:t>
      </w:r>
    </w:p>
    <w:p w14:paraId="2B244B2E" w14:textId="77777777" w:rsidR="00B07986" w:rsidRPr="00624E25" w:rsidRDefault="00B07986" w:rsidP="000C635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Срок подачи заявок на участие в первом этапе процедуры закупки при многоэтапной форме устанавливается в соответствии с требованиями, установленными к сроку подачи заявок для участия в конкурсе, запросе предложений в соответствии с настоящим Положением. Сроки проведения второго и последующих этапов устанавливаются Комиссией.</w:t>
      </w:r>
    </w:p>
    <w:p w14:paraId="2A64F0E4" w14:textId="77777777" w:rsidR="00B07986" w:rsidRPr="00624E25" w:rsidRDefault="00B07986" w:rsidP="000C635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При проведении процедуры закупки в многоэтапной форме применяются положения настоящего Положения о проведении </w:t>
      </w:r>
      <w:r w:rsidRPr="00624E25">
        <w:rPr>
          <w:rFonts w:ascii="Arial" w:hAnsi="Arial" w:cs="Arial"/>
          <w:sz w:val="28"/>
          <w:szCs w:val="28"/>
        </w:rPr>
        <w:lastRenderedPageBreak/>
        <w:t>соответствующей одноэтапной процедуры закупки с учетом следующих особенностей:</w:t>
      </w:r>
    </w:p>
    <w:p w14:paraId="7D7A11BF" w14:textId="77777777" w:rsidR="00B07986" w:rsidRPr="00624E25" w:rsidRDefault="00B07986" w:rsidP="00602C31">
      <w:pPr>
        <w:pStyle w:val="a"/>
        <w:tabs>
          <w:tab w:val="clear" w:pos="540"/>
          <w:tab w:val="left" w:pos="36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в извещении об осуществлении процедуры закупки, документации процедуры закупки устанавливается, что закупка проводится в многоэтапной форме;</w:t>
      </w:r>
    </w:p>
    <w:p w14:paraId="4F07D20F" w14:textId="77777777" w:rsidR="00B07986" w:rsidRPr="00624E25" w:rsidRDefault="00B07986" w:rsidP="00602C31">
      <w:pPr>
        <w:pStyle w:val="a"/>
        <w:tabs>
          <w:tab w:val="clear" w:pos="540"/>
          <w:tab w:val="left" w:pos="36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на первом этапе закупки в извещении об осуществлении процедуры закупки указывается плановая цена договора;</w:t>
      </w:r>
    </w:p>
    <w:p w14:paraId="7A126515" w14:textId="77777777" w:rsidR="00B07986" w:rsidRPr="00624E25" w:rsidRDefault="00B07986" w:rsidP="00602C31">
      <w:pPr>
        <w:pStyle w:val="a"/>
        <w:tabs>
          <w:tab w:val="clear" w:pos="540"/>
          <w:tab w:val="left" w:pos="36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по окончании каждого из этапов в документацию процедуры закупки могут вноситься изменения, в том числе: в части условий документации процедуры закупки, требований к закупаемой продукции, условиям исполнения договора, начальной (максимальной) цены договора, порядка проведения последующего этапа, порядка оценки;</w:t>
      </w:r>
    </w:p>
    <w:p w14:paraId="2EBCDC74" w14:textId="77777777" w:rsidR="00B07986" w:rsidRPr="00624E25" w:rsidRDefault="00B07986" w:rsidP="00602C31">
      <w:pPr>
        <w:pStyle w:val="a"/>
        <w:tabs>
          <w:tab w:val="clear" w:pos="540"/>
          <w:tab w:val="left" w:pos="36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подготовка участниками процедуры закупки заявок и их подача проводится на каждом этапе;</w:t>
      </w:r>
    </w:p>
    <w:p w14:paraId="1E621181" w14:textId="77777777" w:rsidR="00B07986" w:rsidRPr="00624E25" w:rsidRDefault="00B07986" w:rsidP="00602C31">
      <w:pPr>
        <w:pStyle w:val="a"/>
        <w:tabs>
          <w:tab w:val="clear" w:pos="540"/>
          <w:tab w:val="left" w:pos="36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требование по предоставлению обеспечения заявок на участие в процедуре закупки может быть установлено только на последнем этапе;</w:t>
      </w:r>
    </w:p>
    <w:p w14:paraId="334640A7" w14:textId="77777777" w:rsidR="00B07986" w:rsidRPr="00624E25" w:rsidRDefault="00B07986" w:rsidP="00602C31">
      <w:pPr>
        <w:pStyle w:val="a"/>
        <w:tabs>
          <w:tab w:val="clear" w:pos="540"/>
          <w:tab w:val="left" w:pos="36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рассмотрение заявок и содержащихся в них предложений проводится на каждом этапе, при этом проверка участников процедуры закупки на предмет соответствия требованиям, предусмотренным подпунктами 4.1.2, 4.1.3 настоящего Положения, проводится только на первом этапе процедуры закупки;</w:t>
      </w:r>
    </w:p>
    <w:p w14:paraId="292B28C0" w14:textId="77777777" w:rsidR="00B07986" w:rsidRPr="00624E25" w:rsidRDefault="00B07986" w:rsidP="00602C31">
      <w:pPr>
        <w:pStyle w:val="a"/>
        <w:tabs>
          <w:tab w:val="clear" w:pos="540"/>
          <w:tab w:val="left" w:pos="36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 xml:space="preserve">в каждом последующем этапе могут принять участие только участники, допущенные по результатам предыдущего этапа; участник, не подавший заявку на каком-либо из этапов, считается отказавшимся от дальнейшего </w:t>
      </w:r>
      <w:r w:rsidR="005D72AA" w:rsidRPr="00624E25">
        <w:rPr>
          <w:rFonts w:ascii="Arial" w:hAnsi="Arial" w:cs="Arial"/>
          <w:szCs w:val="28"/>
        </w:rPr>
        <w:t xml:space="preserve">участия </w:t>
      </w:r>
      <w:r w:rsidRPr="00624E25">
        <w:rPr>
          <w:rFonts w:ascii="Arial" w:hAnsi="Arial" w:cs="Arial"/>
          <w:szCs w:val="28"/>
        </w:rPr>
        <w:t>в процедуре закупки и не вправе подавать заявку на последующих этапах;</w:t>
      </w:r>
    </w:p>
    <w:p w14:paraId="77C71EAB" w14:textId="77777777" w:rsidR="00B07986" w:rsidRPr="00624E25" w:rsidRDefault="00B07986" w:rsidP="00602C31">
      <w:pPr>
        <w:pStyle w:val="a"/>
        <w:tabs>
          <w:tab w:val="clear" w:pos="540"/>
          <w:tab w:val="left" w:pos="36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после проведения процедуры рассмотрения заявок Комиссия, в том числе через назначенных представителей, вправе проводить разъясняющие протоколируемые переговоры со всеми допущенными к участию участниками процедуры закупки по любым требованиям и предложениям;</w:t>
      </w:r>
    </w:p>
    <w:p w14:paraId="2CF08CEB" w14:textId="77777777" w:rsidR="00B07986" w:rsidRPr="00624E25" w:rsidRDefault="00B07986" w:rsidP="00602C31">
      <w:pPr>
        <w:pStyle w:val="a"/>
        <w:tabs>
          <w:tab w:val="clear" w:pos="540"/>
          <w:tab w:val="left" w:pos="36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оценка заявок, постквалификация, переторжка, выбор победителя проводится только на последнем этапе.</w:t>
      </w:r>
    </w:p>
    <w:p w14:paraId="235AE485" w14:textId="77777777" w:rsidR="00B07986" w:rsidRPr="00624E25" w:rsidRDefault="00B07986" w:rsidP="000C635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При подготовке документации процедуры закупки на второй и последующие этапы (или ее изменений) не могут меняться предмет процедуры закупки, обязательные требования к участникам процедуры закупки.</w:t>
      </w:r>
    </w:p>
    <w:p w14:paraId="70FD914A" w14:textId="15FD319E" w:rsidR="00B07986" w:rsidRPr="00624E25" w:rsidRDefault="00B07986" w:rsidP="000C635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lastRenderedPageBreak/>
        <w:t>Каждый этап завершается решением Комиссии о проведении следующих этапов процедуры закупки или о ее завершении. Данное решение оформляется протоколом, который размещается в ЕИС в срок не позднее чем через три дня со дня его подписания.</w:t>
      </w:r>
    </w:p>
    <w:p w14:paraId="5F0BEEFA" w14:textId="77777777" w:rsidR="00624E25" w:rsidRPr="00624E25" w:rsidRDefault="00B07986" w:rsidP="000C6358">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Протоколы, составляемые в ходе многоэтапной процедуры закупки, составляются по аналогии с протоколами, составляемыми в ходе проведения одноэтапной процедуры закупки с учетом особенностей выбранного способа закупки. </w:t>
      </w:r>
    </w:p>
    <w:p w14:paraId="4ABBAEF4" w14:textId="14AD7FC9" w:rsidR="00B07986" w:rsidRPr="00624E25" w:rsidRDefault="00B07986" w:rsidP="00624E25">
      <w:pPr>
        <w:tabs>
          <w:tab w:val="left" w:pos="851"/>
        </w:tabs>
        <w:autoSpaceDE w:val="0"/>
        <w:autoSpaceDN w:val="0"/>
        <w:adjustRightInd w:val="0"/>
        <w:spacing w:before="120" w:after="120"/>
        <w:jc w:val="both"/>
        <w:rPr>
          <w:rFonts w:ascii="Arial" w:hAnsi="Arial" w:cs="Arial"/>
          <w:sz w:val="28"/>
          <w:szCs w:val="28"/>
        </w:rPr>
      </w:pPr>
      <w:r w:rsidRPr="00624E25">
        <w:rPr>
          <w:rFonts w:ascii="Arial" w:hAnsi="Arial" w:cs="Arial"/>
          <w:sz w:val="28"/>
          <w:szCs w:val="28"/>
        </w:rPr>
        <w:t xml:space="preserve"> </w:t>
      </w:r>
    </w:p>
    <w:p w14:paraId="1D33B636" w14:textId="77777777" w:rsidR="00E40304" w:rsidRPr="00624E25" w:rsidRDefault="00E40304" w:rsidP="00113740">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6389" w:name="_Предквалификационный_отбор."/>
      <w:bookmarkStart w:id="6390" w:name="_Toc96420648"/>
      <w:bookmarkStart w:id="6391" w:name="_Toc96420828"/>
      <w:bookmarkStart w:id="6392" w:name="_Toc99524942"/>
      <w:bookmarkEnd w:id="6389"/>
      <w:r w:rsidRPr="00624E25">
        <w:rPr>
          <w:rFonts w:ascii="Arial" w:hAnsi="Arial" w:cs="Arial"/>
          <w:b/>
          <w:sz w:val="28"/>
          <w:szCs w:val="28"/>
        </w:rPr>
        <w:t>Многолотовые процедуры закупки.</w:t>
      </w:r>
      <w:bookmarkEnd w:id="6390"/>
      <w:bookmarkEnd w:id="6391"/>
      <w:bookmarkEnd w:id="6392"/>
    </w:p>
    <w:p w14:paraId="63E1FAD9" w14:textId="77777777" w:rsidR="00F3002F" w:rsidRPr="00624E25" w:rsidRDefault="00F3002F" w:rsidP="006D6B1F">
      <w:pPr>
        <w:pStyle w:val="a4"/>
        <w:numPr>
          <w:ilvl w:val="1"/>
          <w:numId w:val="21"/>
        </w:numPr>
        <w:tabs>
          <w:tab w:val="clear" w:pos="720"/>
          <w:tab w:val="left" w:pos="851"/>
        </w:tabs>
        <w:ind w:left="0" w:firstLine="0"/>
        <w:rPr>
          <w:sz w:val="28"/>
          <w:szCs w:val="28"/>
        </w:rPr>
      </w:pPr>
      <w:bookmarkStart w:id="6393" w:name="_Toc91596939"/>
      <w:bookmarkStart w:id="6394" w:name="_Toc96420649"/>
      <w:bookmarkStart w:id="6395" w:name="_Toc96420829"/>
      <w:bookmarkStart w:id="6396" w:name="_Toc96426024"/>
      <w:bookmarkStart w:id="6397" w:name="_Toc99524943"/>
      <w:bookmarkStart w:id="6398" w:name="_Toc527488145"/>
      <w:bookmarkStart w:id="6399" w:name="_Toc527491719"/>
      <w:r w:rsidRPr="00624E25">
        <w:rPr>
          <w:sz w:val="28"/>
          <w:szCs w:val="28"/>
        </w:rPr>
        <w:t>При проведении процедуры закупки Заказчиком могут выделяться несколько отдельных предметов договоров путем разделения процедуры закупки на два или более лота</w:t>
      </w:r>
      <w:r w:rsidR="007A6DFD" w:rsidRPr="00624E25">
        <w:rPr>
          <w:sz w:val="28"/>
          <w:szCs w:val="28"/>
        </w:rPr>
        <w:t>, при этом порядок и форма проведения закупки является единой для всех</w:t>
      </w:r>
      <w:r w:rsidR="00F40CE2" w:rsidRPr="00624E25">
        <w:rPr>
          <w:sz w:val="28"/>
          <w:szCs w:val="28"/>
        </w:rPr>
        <w:t xml:space="preserve"> </w:t>
      </w:r>
      <w:r w:rsidR="007A6DFD" w:rsidRPr="00624E25">
        <w:rPr>
          <w:sz w:val="28"/>
          <w:szCs w:val="28"/>
        </w:rPr>
        <w:t>лотов</w:t>
      </w:r>
      <w:r w:rsidR="00F40CE2" w:rsidRPr="00624E25">
        <w:rPr>
          <w:sz w:val="28"/>
          <w:szCs w:val="28"/>
        </w:rPr>
        <w:t>.</w:t>
      </w:r>
      <w:bookmarkEnd w:id="6393"/>
      <w:bookmarkEnd w:id="6394"/>
      <w:bookmarkEnd w:id="6395"/>
      <w:bookmarkEnd w:id="6396"/>
      <w:bookmarkEnd w:id="6397"/>
      <w:r w:rsidR="007A6DFD" w:rsidRPr="00624E25">
        <w:rPr>
          <w:sz w:val="28"/>
          <w:szCs w:val="28"/>
        </w:rPr>
        <w:t xml:space="preserve"> </w:t>
      </w:r>
      <w:bookmarkEnd w:id="6398"/>
      <w:bookmarkEnd w:id="6399"/>
    </w:p>
    <w:p w14:paraId="6F6150BD" w14:textId="77777777" w:rsidR="00F3002F" w:rsidRPr="00624E25" w:rsidRDefault="00F3002F" w:rsidP="006D6B1F">
      <w:pPr>
        <w:pStyle w:val="a4"/>
        <w:numPr>
          <w:ilvl w:val="1"/>
          <w:numId w:val="21"/>
        </w:numPr>
        <w:tabs>
          <w:tab w:val="clear" w:pos="720"/>
          <w:tab w:val="left" w:pos="851"/>
        </w:tabs>
        <w:ind w:left="0" w:firstLine="0"/>
        <w:rPr>
          <w:sz w:val="28"/>
          <w:szCs w:val="28"/>
        </w:rPr>
      </w:pPr>
      <w:bookmarkStart w:id="6400" w:name="_Toc527488146"/>
      <w:bookmarkStart w:id="6401" w:name="_Toc527491720"/>
      <w:bookmarkStart w:id="6402" w:name="_Toc91596940"/>
      <w:bookmarkStart w:id="6403" w:name="_Toc96420650"/>
      <w:bookmarkStart w:id="6404" w:name="_Toc96420830"/>
      <w:bookmarkStart w:id="6405" w:name="_Toc96426025"/>
      <w:bookmarkStart w:id="6406" w:name="_Toc99524944"/>
      <w:r w:rsidRPr="00624E25">
        <w:rPr>
          <w:sz w:val="28"/>
          <w:szCs w:val="28"/>
        </w:rPr>
        <w:t>Разделение на лоты может осуществляться в том числе:</w:t>
      </w:r>
      <w:bookmarkEnd w:id="6400"/>
      <w:bookmarkEnd w:id="6401"/>
      <w:bookmarkEnd w:id="6402"/>
      <w:bookmarkEnd w:id="6403"/>
      <w:bookmarkEnd w:id="6404"/>
      <w:bookmarkEnd w:id="6405"/>
      <w:bookmarkEnd w:id="6406"/>
    </w:p>
    <w:p w14:paraId="036350CF" w14:textId="77777777" w:rsidR="00F3002F" w:rsidRPr="00624E25" w:rsidRDefault="00F3002F" w:rsidP="006D6B1F">
      <w:pPr>
        <w:pStyle w:val="a4"/>
        <w:numPr>
          <w:ilvl w:val="0"/>
          <w:numId w:val="32"/>
        </w:numPr>
        <w:tabs>
          <w:tab w:val="clear" w:pos="720"/>
          <w:tab w:val="left" w:pos="851"/>
        </w:tabs>
        <w:rPr>
          <w:sz w:val="28"/>
          <w:szCs w:val="28"/>
        </w:rPr>
      </w:pPr>
      <w:bookmarkStart w:id="6407" w:name="_Toc527488147"/>
      <w:bookmarkStart w:id="6408" w:name="_Toc527491721"/>
      <w:bookmarkStart w:id="6409" w:name="_Toc91596941"/>
      <w:bookmarkStart w:id="6410" w:name="_Toc96420651"/>
      <w:bookmarkStart w:id="6411" w:name="_Toc96420831"/>
      <w:bookmarkStart w:id="6412" w:name="_Toc96426026"/>
      <w:bookmarkStart w:id="6413" w:name="_Toc99524945"/>
      <w:r w:rsidRPr="00624E25">
        <w:rPr>
          <w:sz w:val="28"/>
          <w:szCs w:val="28"/>
        </w:rPr>
        <w:t>по месту поставки закупаемой продукции;</w:t>
      </w:r>
      <w:bookmarkEnd w:id="6407"/>
      <w:bookmarkEnd w:id="6408"/>
      <w:bookmarkEnd w:id="6409"/>
      <w:bookmarkEnd w:id="6410"/>
      <w:bookmarkEnd w:id="6411"/>
      <w:bookmarkEnd w:id="6412"/>
      <w:bookmarkEnd w:id="6413"/>
    </w:p>
    <w:p w14:paraId="141FC947" w14:textId="77777777" w:rsidR="00F3002F" w:rsidRPr="00624E25" w:rsidRDefault="00F3002F" w:rsidP="006D6B1F">
      <w:pPr>
        <w:pStyle w:val="a4"/>
        <w:numPr>
          <w:ilvl w:val="0"/>
          <w:numId w:val="32"/>
        </w:numPr>
        <w:tabs>
          <w:tab w:val="clear" w:pos="720"/>
          <w:tab w:val="left" w:pos="851"/>
        </w:tabs>
        <w:rPr>
          <w:sz w:val="28"/>
          <w:szCs w:val="28"/>
        </w:rPr>
      </w:pPr>
      <w:bookmarkStart w:id="6414" w:name="_Toc527488148"/>
      <w:bookmarkStart w:id="6415" w:name="_Toc527491722"/>
      <w:bookmarkStart w:id="6416" w:name="_Toc91596942"/>
      <w:bookmarkStart w:id="6417" w:name="_Toc96420652"/>
      <w:bookmarkStart w:id="6418" w:name="_Toc96420832"/>
      <w:bookmarkStart w:id="6419" w:name="_Toc96426027"/>
      <w:bookmarkStart w:id="6420" w:name="_Toc99524946"/>
      <w:r w:rsidRPr="00624E25">
        <w:rPr>
          <w:sz w:val="28"/>
          <w:szCs w:val="28"/>
        </w:rPr>
        <w:t>по видам закупаемой продукции;</w:t>
      </w:r>
      <w:bookmarkEnd w:id="6414"/>
      <w:bookmarkEnd w:id="6415"/>
      <w:bookmarkEnd w:id="6416"/>
      <w:bookmarkEnd w:id="6417"/>
      <w:bookmarkEnd w:id="6418"/>
      <w:bookmarkEnd w:id="6419"/>
      <w:bookmarkEnd w:id="6420"/>
    </w:p>
    <w:p w14:paraId="2279657D" w14:textId="77777777" w:rsidR="00EF5FFE" w:rsidRPr="00624E25" w:rsidRDefault="00F3002F" w:rsidP="006D6B1F">
      <w:pPr>
        <w:pStyle w:val="a4"/>
        <w:numPr>
          <w:ilvl w:val="0"/>
          <w:numId w:val="32"/>
        </w:numPr>
        <w:tabs>
          <w:tab w:val="clear" w:pos="720"/>
          <w:tab w:val="left" w:pos="851"/>
        </w:tabs>
        <w:rPr>
          <w:sz w:val="28"/>
          <w:szCs w:val="28"/>
        </w:rPr>
      </w:pPr>
      <w:bookmarkStart w:id="6421" w:name="_Toc91596943"/>
      <w:bookmarkStart w:id="6422" w:name="_Toc96420653"/>
      <w:bookmarkStart w:id="6423" w:name="_Toc96420833"/>
      <w:bookmarkStart w:id="6424" w:name="_Toc96426028"/>
      <w:bookmarkStart w:id="6425" w:name="_Toc99524947"/>
      <w:bookmarkStart w:id="6426" w:name="_Toc527488149"/>
      <w:bookmarkStart w:id="6427" w:name="_Toc527491723"/>
      <w:r w:rsidRPr="00624E25">
        <w:rPr>
          <w:sz w:val="28"/>
          <w:szCs w:val="28"/>
        </w:rPr>
        <w:t xml:space="preserve">по срокам </w:t>
      </w:r>
      <w:r w:rsidR="00EF5FFE" w:rsidRPr="00624E25">
        <w:rPr>
          <w:sz w:val="28"/>
          <w:szCs w:val="28"/>
        </w:rPr>
        <w:t xml:space="preserve">(периодам) </w:t>
      </w:r>
      <w:r w:rsidRPr="00624E25">
        <w:rPr>
          <w:sz w:val="28"/>
          <w:szCs w:val="28"/>
        </w:rPr>
        <w:t>поставки закупаемой продукции</w:t>
      </w:r>
      <w:r w:rsidR="009A01C4" w:rsidRPr="00624E25">
        <w:rPr>
          <w:sz w:val="28"/>
          <w:szCs w:val="28"/>
        </w:rPr>
        <w:t>;</w:t>
      </w:r>
      <w:bookmarkEnd w:id="6421"/>
      <w:bookmarkEnd w:id="6422"/>
      <w:bookmarkEnd w:id="6423"/>
      <w:bookmarkEnd w:id="6424"/>
      <w:bookmarkEnd w:id="6425"/>
    </w:p>
    <w:p w14:paraId="263724D5" w14:textId="77777777" w:rsidR="00F3002F" w:rsidRPr="00624E25" w:rsidRDefault="008F6E56" w:rsidP="006D6B1F">
      <w:pPr>
        <w:pStyle w:val="a4"/>
        <w:numPr>
          <w:ilvl w:val="0"/>
          <w:numId w:val="32"/>
        </w:numPr>
        <w:tabs>
          <w:tab w:val="clear" w:pos="720"/>
          <w:tab w:val="left" w:pos="851"/>
        </w:tabs>
        <w:rPr>
          <w:sz w:val="28"/>
          <w:szCs w:val="28"/>
        </w:rPr>
      </w:pPr>
      <w:bookmarkStart w:id="6428" w:name="_Toc91596944"/>
      <w:bookmarkStart w:id="6429" w:name="_Toc96420654"/>
      <w:bookmarkStart w:id="6430" w:name="_Toc96420834"/>
      <w:bookmarkStart w:id="6431" w:name="_Toc96426029"/>
      <w:bookmarkStart w:id="6432" w:name="_Toc99524948"/>
      <w:r w:rsidRPr="00624E25">
        <w:rPr>
          <w:sz w:val="28"/>
          <w:szCs w:val="28"/>
        </w:rPr>
        <w:t xml:space="preserve">по </w:t>
      </w:r>
      <w:r w:rsidR="00EF5FFE" w:rsidRPr="00624E25">
        <w:rPr>
          <w:sz w:val="28"/>
          <w:szCs w:val="28"/>
        </w:rPr>
        <w:t xml:space="preserve">режиму регулирования </w:t>
      </w:r>
      <w:r w:rsidRPr="00624E25">
        <w:rPr>
          <w:sz w:val="28"/>
          <w:szCs w:val="28"/>
        </w:rPr>
        <w:t>отдельных видов деятельности</w:t>
      </w:r>
      <w:r w:rsidR="00F3002F" w:rsidRPr="00624E25">
        <w:rPr>
          <w:sz w:val="28"/>
          <w:szCs w:val="28"/>
        </w:rPr>
        <w:t>.</w:t>
      </w:r>
      <w:bookmarkEnd w:id="6426"/>
      <w:bookmarkEnd w:id="6427"/>
      <w:bookmarkEnd w:id="6428"/>
      <w:bookmarkEnd w:id="6429"/>
      <w:bookmarkEnd w:id="6430"/>
      <w:bookmarkEnd w:id="6431"/>
      <w:bookmarkEnd w:id="6432"/>
    </w:p>
    <w:p w14:paraId="2C8CD09A" w14:textId="77777777" w:rsidR="00F3002F" w:rsidRPr="00624E25" w:rsidRDefault="00F3002F" w:rsidP="006D6B1F">
      <w:pPr>
        <w:pStyle w:val="a4"/>
        <w:numPr>
          <w:ilvl w:val="1"/>
          <w:numId w:val="21"/>
        </w:numPr>
        <w:tabs>
          <w:tab w:val="clear" w:pos="720"/>
          <w:tab w:val="left" w:pos="851"/>
        </w:tabs>
        <w:ind w:left="0" w:firstLine="0"/>
        <w:rPr>
          <w:sz w:val="28"/>
          <w:szCs w:val="28"/>
        </w:rPr>
      </w:pPr>
      <w:bookmarkStart w:id="6433" w:name="_Toc527488150"/>
      <w:bookmarkStart w:id="6434" w:name="_Toc527491724"/>
      <w:bookmarkStart w:id="6435" w:name="_Toc91596945"/>
      <w:bookmarkStart w:id="6436" w:name="_Toc96420655"/>
      <w:bookmarkStart w:id="6437" w:name="_Toc96420835"/>
      <w:bookmarkStart w:id="6438" w:name="_Toc96426030"/>
      <w:bookmarkStart w:id="6439" w:name="_Toc99524949"/>
      <w:r w:rsidRPr="00624E25">
        <w:rPr>
          <w:sz w:val="28"/>
          <w:szCs w:val="28"/>
        </w:rPr>
        <w:t xml:space="preserve">В отношении каждого лота в извещении об осуществлении конкурентной процедуры закупки, документации о конкурентной процедуре закупки могут быть установлены различные условия, в том числе в отношении: </w:t>
      </w:r>
      <w:r w:rsidRPr="00624E25">
        <w:rPr>
          <w:bCs/>
          <w:sz w:val="28"/>
          <w:szCs w:val="28"/>
        </w:rPr>
        <w:t>предмета договора с указанием количества, объема поставляемой продукции, краткого описания предмета закупки в соответствии с частью 6.1. статьи 3 Закона и подпунктом 6.1.7 настоящего Положения</w:t>
      </w:r>
      <w:r w:rsidRPr="00624E25">
        <w:rPr>
          <w:sz w:val="28"/>
          <w:szCs w:val="28"/>
        </w:rPr>
        <w:t xml:space="preserve">, требований к закупаемой продукции, </w:t>
      </w:r>
      <w:r w:rsidRPr="00624E25">
        <w:rPr>
          <w:bCs/>
          <w:sz w:val="28"/>
          <w:szCs w:val="28"/>
        </w:rPr>
        <w:t>месту, условиям и срокам (периодам) поставки продукции, сведениям о начальной (максимальной) цене договора (цене лота), либо формул</w:t>
      </w:r>
      <w:r w:rsidR="00BF097E" w:rsidRPr="00624E25">
        <w:rPr>
          <w:bCs/>
          <w:sz w:val="28"/>
          <w:szCs w:val="28"/>
        </w:rPr>
        <w:t>е</w:t>
      </w:r>
      <w:r w:rsidRPr="00624E25">
        <w:rPr>
          <w:bCs/>
          <w:sz w:val="28"/>
          <w:szCs w:val="28"/>
        </w:rPr>
        <w:t xml:space="preserve"> цены, </w:t>
      </w:r>
      <w:r w:rsidR="00BF097E" w:rsidRPr="00624E25">
        <w:rPr>
          <w:bCs/>
          <w:sz w:val="28"/>
          <w:szCs w:val="28"/>
        </w:rPr>
        <w:t>устанавливающей</w:t>
      </w:r>
      <w:r w:rsidRPr="00624E25">
        <w:rPr>
          <w:bCs/>
          <w:sz w:val="28"/>
          <w:szCs w:val="28"/>
        </w:rPr>
        <w:t xml:space="preserve"> правила расчета сумм, подлежащих уплате Заказчиком контрагенту в ходе исполнения договора, и максимально</w:t>
      </w:r>
      <w:r w:rsidR="00BF097E" w:rsidRPr="00624E25">
        <w:rPr>
          <w:bCs/>
          <w:sz w:val="28"/>
          <w:szCs w:val="28"/>
        </w:rPr>
        <w:t>м</w:t>
      </w:r>
      <w:r w:rsidRPr="00624E25">
        <w:rPr>
          <w:bCs/>
          <w:sz w:val="28"/>
          <w:szCs w:val="28"/>
        </w:rPr>
        <w:t xml:space="preserve"> значени</w:t>
      </w:r>
      <w:r w:rsidR="00BF097E" w:rsidRPr="00624E25">
        <w:rPr>
          <w:bCs/>
          <w:sz w:val="28"/>
          <w:szCs w:val="28"/>
        </w:rPr>
        <w:t>и</w:t>
      </w:r>
      <w:r w:rsidRPr="00624E25">
        <w:rPr>
          <w:bCs/>
          <w:sz w:val="28"/>
          <w:szCs w:val="28"/>
        </w:rPr>
        <w:t xml:space="preserve"> цены договора, либо цен</w:t>
      </w:r>
      <w:r w:rsidR="00BF097E" w:rsidRPr="00624E25">
        <w:rPr>
          <w:bCs/>
          <w:sz w:val="28"/>
          <w:szCs w:val="28"/>
        </w:rPr>
        <w:t>е</w:t>
      </w:r>
      <w:r w:rsidRPr="00624E25">
        <w:rPr>
          <w:bCs/>
          <w:sz w:val="28"/>
          <w:szCs w:val="28"/>
        </w:rPr>
        <w:t xml:space="preserve"> единицы продукции и максимально</w:t>
      </w:r>
      <w:r w:rsidR="00BF097E" w:rsidRPr="00624E25">
        <w:rPr>
          <w:bCs/>
          <w:sz w:val="28"/>
          <w:szCs w:val="28"/>
        </w:rPr>
        <w:t>м</w:t>
      </w:r>
      <w:r w:rsidRPr="00624E25">
        <w:rPr>
          <w:bCs/>
          <w:sz w:val="28"/>
          <w:szCs w:val="28"/>
        </w:rPr>
        <w:t xml:space="preserve"> значени</w:t>
      </w:r>
      <w:r w:rsidR="00BF097E" w:rsidRPr="00624E25">
        <w:rPr>
          <w:bCs/>
          <w:sz w:val="28"/>
          <w:szCs w:val="28"/>
        </w:rPr>
        <w:t>и</w:t>
      </w:r>
      <w:r w:rsidRPr="00624E25">
        <w:rPr>
          <w:bCs/>
          <w:sz w:val="28"/>
          <w:szCs w:val="28"/>
        </w:rPr>
        <w:t xml:space="preserve"> цены договора.</w:t>
      </w:r>
      <w:bookmarkEnd w:id="6433"/>
      <w:bookmarkEnd w:id="6434"/>
      <w:bookmarkEnd w:id="6435"/>
      <w:bookmarkEnd w:id="6436"/>
      <w:bookmarkEnd w:id="6437"/>
      <w:bookmarkEnd w:id="6438"/>
      <w:bookmarkEnd w:id="6439"/>
    </w:p>
    <w:p w14:paraId="312B79E4" w14:textId="77777777" w:rsidR="00F3002F" w:rsidRPr="00624E25" w:rsidRDefault="00F3002F" w:rsidP="006D6B1F">
      <w:pPr>
        <w:pStyle w:val="a4"/>
        <w:numPr>
          <w:ilvl w:val="1"/>
          <w:numId w:val="21"/>
        </w:numPr>
        <w:tabs>
          <w:tab w:val="clear" w:pos="720"/>
          <w:tab w:val="left" w:pos="851"/>
        </w:tabs>
        <w:ind w:left="0" w:firstLine="0"/>
        <w:rPr>
          <w:sz w:val="28"/>
          <w:szCs w:val="28"/>
        </w:rPr>
      </w:pPr>
      <w:bookmarkStart w:id="6440" w:name="_Toc527488151"/>
      <w:bookmarkStart w:id="6441" w:name="_Toc527491725"/>
      <w:bookmarkStart w:id="6442" w:name="_Toc91596946"/>
      <w:bookmarkStart w:id="6443" w:name="_Toc96420656"/>
      <w:bookmarkStart w:id="6444" w:name="_Toc96420836"/>
      <w:bookmarkStart w:id="6445" w:name="_Toc96426031"/>
      <w:bookmarkStart w:id="6446" w:name="_Toc99524950"/>
      <w:r w:rsidRPr="00624E25">
        <w:rPr>
          <w:sz w:val="28"/>
          <w:szCs w:val="28"/>
        </w:rPr>
        <w:t>Участник процедуры закупки вправе подать заявку отдельно на каждый лот, при этом документы, общие для лотов, не дублируются и включаются в состав заявки на участие в процедуре закупки на первый по нумерации лот, на который участник процедуры закупки подает заявку, с указанием соответствующей информации в заявке на остальные лоты закупки.</w:t>
      </w:r>
      <w:bookmarkEnd w:id="6440"/>
      <w:bookmarkEnd w:id="6441"/>
      <w:bookmarkEnd w:id="6442"/>
      <w:bookmarkEnd w:id="6443"/>
      <w:bookmarkEnd w:id="6444"/>
      <w:bookmarkEnd w:id="6445"/>
      <w:bookmarkEnd w:id="6446"/>
      <w:r w:rsidRPr="00624E25">
        <w:rPr>
          <w:sz w:val="28"/>
          <w:szCs w:val="28"/>
        </w:rPr>
        <w:t xml:space="preserve"> </w:t>
      </w:r>
    </w:p>
    <w:p w14:paraId="6BEFE06A" w14:textId="77777777" w:rsidR="00F3002F" w:rsidRPr="00624E25" w:rsidRDefault="00F3002F" w:rsidP="006D6B1F">
      <w:pPr>
        <w:pStyle w:val="a4"/>
        <w:numPr>
          <w:ilvl w:val="1"/>
          <w:numId w:val="21"/>
        </w:numPr>
        <w:tabs>
          <w:tab w:val="clear" w:pos="720"/>
          <w:tab w:val="left" w:pos="851"/>
        </w:tabs>
        <w:ind w:left="0" w:firstLine="0"/>
        <w:rPr>
          <w:sz w:val="28"/>
          <w:szCs w:val="28"/>
        </w:rPr>
      </w:pPr>
      <w:bookmarkStart w:id="6447" w:name="_Toc527488152"/>
      <w:bookmarkStart w:id="6448" w:name="_Toc527491726"/>
      <w:bookmarkStart w:id="6449" w:name="_Toc91596947"/>
      <w:bookmarkStart w:id="6450" w:name="_Toc96420657"/>
      <w:bookmarkStart w:id="6451" w:name="_Toc96420837"/>
      <w:bookmarkStart w:id="6452" w:name="_Toc96426032"/>
      <w:bookmarkStart w:id="6453" w:name="_Toc99524951"/>
      <w:r w:rsidRPr="00624E25">
        <w:rPr>
          <w:sz w:val="28"/>
          <w:szCs w:val="28"/>
        </w:rPr>
        <w:lastRenderedPageBreak/>
        <w:t>Решения, принимаемые в ходе процедуры закупки, в том числе подведение итогов процедуры закупки, осуществляются по каждому лоту. В отношении каждого лота заключается отдельный договор</w:t>
      </w:r>
      <w:r w:rsidR="00D40A42" w:rsidRPr="00624E25">
        <w:rPr>
          <w:sz w:val="28"/>
          <w:szCs w:val="28"/>
        </w:rPr>
        <w:t xml:space="preserve"> или несколько договоров</w:t>
      </w:r>
      <w:r w:rsidR="00F81A4A" w:rsidRPr="00624E25">
        <w:rPr>
          <w:sz w:val="28"/>
          <w:szCs w:val="28"/>
        </w:rPr>
        <w:t>,</w:t>
      </w:r>
      <w:r w:rsidR="00D40A42" w:rsidRPr="00624E25">
        <w:rPr>
          <w:sz w:val="28"/>
          <w:szCs w:val="28"/>
        </w:rPr>
        <w:t xml:space="preserve"> если это предусмотрено условиями закупочной процедуры</w:t>
      </w:r>
      <w:r w:rsidRPr="00624E25">
        <w:rPr>
          <w:sz w:val="28"/>
          <w:szCs w:val="28"/>
        </w:rPr>
        <w:t>.</w:t>
      </w:r>
      <w:bookmarkEnd w:id="6447"/>
      <w:bookmarkEnd w:id="6448"/>
      <w:bookmarkEnd w:id="6449"/>
      <w:bookmarkEnd w:id="6450"/>
      <w:bookmarkEnd w:id="6451"/>
      <w:bookmarkEnd w:id="6452"/>
      <w:bookmarkEnd w:id="6453"/>
    </w:p>
    <w:p w14:paraId="6C813260" w14:textId="7D12D41C" w:rsidR="00F3002F" w:rsidRPr="00624E25" w:rsidRDefault="00F3002F" w:rsidP="006D6B1F">
      <w:pPr>
        <w:pStyle w:val="a4"/>
        <w:numPr>
          <w:ilvl w:val="1"/>
          <w:numId w:val="21"/>
        </w:numPr>
        <w:tabs>
          <w:tab w:val="clear" w:pos="720"/>
          <w:tab w:val="left" w:pos="851"/>
        </w:tabs>
        <w:ind w:left="0" w:firstLine="0"/>
        <w:rPr>
          <w:sz w:val="28"/>
          <w:szCs w:val="28"/>
        </w:rPr>
      </w:pPr>
      <w:bookmarkStart w:id="6454" w:name="_Toc527488153"/>
      <w:bookmarkStart w:id="6455" w:name="_Toc527491727"/>
      <w:bookmarkStart w:id="6456" w:name="_Toc91596948"/>
      <w:bookmarkStart w:id="6457" w:name="_Toc96420658"/>
      <w:bookmarkStart w:id="6458" w:name="_Toc96420838"/>
      <w:bookmarkStart w:id="6459" w:name="_Toc96426033"/>
      <w:bookmarkStart w:id="6460" w:name="_Toc99524952"/>
      <w:r w:rsidRPr="00624E25">
        <w:rPr>
          <w:sz w:val="28"/>
          <w:szCs w:val="28"/>
        </w:rPr>
        <w:t>Не допускается ограничение состава участников процедуры закупки за счет формирования лотов, в том числе путем включения в состав лота нескольких наименований продукции, функционально или технолог</w:t>
      </w:r>
      <w:r w:rsidR="004B4047" w:rsidRPr="00624E25">
        <w:rPr>
          <w:sz w:val="28"/>
          <w:szCs w:val="28"/>
        </w:rPr>
        <w:t>ически не связанных между собой.</w:t>
      </w:r>
      <w:bookmarkEnd w:id="6454"/>
      <w:bookmarkEnd w:id="6455"/>
      <w:bookmarkEnd w:id="6456"/>
      <w:bookmarkEnd w:id="6457"/>
      <w:bookmarkEnd w:id="6458"/>
      <w:bookmarkEnd w:id="6459"/>
      <w:bookmarkEnd w:id="6460"/>
    </w:p>
    <w:p w14:paraId="56602C68" w14:textId="77777777" w:rsidR="00624E25" w:rsidRPr="00624E25" w:rsidRDefault="00624E25" w:rsidP="00624E25">
      <w:pPr>
        <w:pStyle w:val="a4"/>
        <w:numPr>
          <w:ilvl w:val="0"/>
          <w:numId w:val="0"/>
        </w:numPr>
        <w:tabs>
          <w:tab w:val="clear" w:pos="720"/>
          <w:tab w:val="left" w:pos="851"/>
        </w:tabs>
        <w:rPr>
          <w:sz w:val="28"/>
          <w:szCs w:val="28"/>
        </w:rPr>
      </w:pPr>
    </w:p>
    <w:p w14:paraId="33766E0F" w14:textId="77777777" w:rsidR="00B07986" w:rsidRPr="00624E25" w:rsidRDefault="00B07986" w:rsidP="00113740">
      <w:pPr>
        <w:pStyle w:val="afff0"/>
        <w:numPr>
          <w:ilvl w:val="0"/>
          <w:numId w:val="21"/>
        </w:numPr>
        <w:tabs>
          <w:tab w:val="left" w:pos="709"/>
        </w:tabs>
        <w:spacing w:before="120" w:after="120"/>
        <w:ind w:left="0" w:firstLine="0"/>
        <w:outlineLvl w:val="0"/>
        <w:rPr>
          <w:rFonts w:ascii="Arial" w:hAnsi="Arial" w:cs="Arial"/>
          <w:b/>
          <w:sz w:val="28"/>
          <w:szCs w:val="28"/>
        </w:rPr>
      </w:pPr>
      <w:bookmarkStart w:id="6461" w:name="_Toc96420659"/>
      <w:bookmarkStart w:id="6462" w:name="_Toc96420839"/>
      <w:bookmarkStart w:id="6463" w:name="_Toc99524953"/>
      <w:r w:rsidRPr="00624E25">
        <w:rPr>
          <w:rFonts w:ascii="Arial" w:hAnsi="Arial" w:cs="Arial"/>
          <w:b/>
          <w:bCs/>
          <w:sz w:val="28"/>
          <w:szCs w:val="28"/>
        </w:rPr>
        <w:t>Предквалификационный отбор</w:t>
      </w:r>
      <w:bookmarkEnd w:id="6461"/>
      <w:bookmarkEnd w:id="6462"/>
      <w:bookmarkEnd w:id="6463"/>
    </w:p>
    <w:p w14:paraId="6168FF8D" w14:textId="77777777" w:rsidR="00B07986" w:rsidRPr="00624E25" w:rsidRDefault="00B07986" w:rsidP="00602C31">
      <w:pPr>
        <w:pStyle w:val="a4"/>
        <w:numPr>
          <w:ilvl w:val="1"/>
          <w:numId w:val="21"/>
        </w:numPr>
        <w:ind w:left="0" w:firstLine="0"/>
        <w:rPr>
          <w:rFonts w:cs="Arial"/>
          <w:bCs/>
          <w:sz w:val="28"/>
          <w:szCs w:val="28"/>
        </w:rPr>
      </w:pPr>
      <w:bookmarkStart w:id="6464" w:name="_Toc527488154"/>
      <w:bookmarkStart w:id="6465" w:name="_Toc527491729"/>
      <w:bookmarkStart w:id="6466" w:name="_Toc91596950"/>
      <w:bookmarkStart w:id="6467" w:name="_Toc96420660"/>
      <w:bookmarkStart w:id="6468" w:name="_Toc96420840"/>
      <w:bookmarkStart w:id="6469" w:name="_Toc96426035"/>
      <w:bookmarkStart w:id="6470" w:name="_Toc99524954"/>
      <w:r w:rsidRPr="00624E25">
        <w:rPr>
          <w:rFonts w:cs="Arial"/>
          <w:bCs/>
          <w:sz w:val="28"/>
          <w:szCs w:val="28"/>
        </w:rPr>
        <w:t>Условия проведения предквалификационного отбора.</w:t>
      </w:r>
      <w:bookmarkEnd w:id="6464"/>
      <w:bookmarkEnd w:id="6465"/>
      <w:bookmarkEnd w:id="6466"/>
      <w:bookmarkEnd w:id="6467"/>
      <w:bookmarkEnd w:id="6468"/>
      <w:bookmarkEnd w:id="6469"/>
      <w:bookmarkEnd w:id="6470"/>
    </w:p>
    <w:p w14:paraId="1420B6B7"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Предквалификационный отбор не является процедурой закупки и не налагает на Заказчика обязанностей по заключению договора по результатам предквалификационного отбора.</w:t>
      </w:r>
    </w:p>
    <w:p w14:paraId="460E52F0" w14:textId="77777777" w:rsidR="004C3DC0" w:rsidRPr="00624E25" w:rsidRDefault="004C3DC0"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Предквалификационный отбор может проводиться с ограничением или без ограничения срока подачи заявок.</w:t>
      </w:r>
    </w:p>
    <w:p w14:paraId="2E908D77"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При проведении процедуры закупки Заказчик вправе, но не обязан, установить условие о том, что к участию в соответствующей процедуре закупки допускаются только участники закупок, включенные в Перечень квалифицированных контрагентов (далее – Перечень), формируемый Комиссией на определенный предквалификационной документацией период (далее – период действия Перечня), </w:t>
      </w:r>
      <w:r w:rsidR="00F0588F" w:rsidRPr="00624E25">
        <w:rPr>
          <w:rFonts w:ascii="Arial" w:hAnsi="Arial" w:cs="Arial"/>
          <w:sz w:val="28"/>
          <w:szCs w:val="28"/>
        </w:rPr>
        <w:t>то есть</w:t>
      </w:r>
      <w:r w:rsidRPr="00624E25">
        <w:rPr>
          <w:rFonts w:ascii="Arial" w:hAnsi="Arial" w:cs="Arial"/>
          <w:sz w:val="28"/>
          <w:szCs w:val="28"/>
        </w:rPr>
        <w:t xml:space="preserve"> как для одной процедуры закупки, так и ряда процедур закупок, проведение которых возможно в течение периода действия Перечня.</w:t>
      </w:r>
    </w:p>
    <w:p w14:paraId="7A8FE49F"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При проведении процедур закупок с допуском участников закупок, определенных Перечнем, должны соблюдаться следующие условия:</w:t>
      </w:r>
    </w:p>
    <w:p w14:paraId="7D429228" w14:textId="77777777" w:rsidR="00B07986" w:rsidRPr="00624E25" w:rsidRDefault="00343F44" w:rsidP="00602C31">
      <w:pPr>
        <w:pStyle w:val="210"/>
        <w:numPr>
          <w:ilvl w:val="0"/>
          <w:numId w:val="10"/>
        </w:numPr>
        <w:tabs>
          <w:tab w:val="clear" w:pos="1851"/>
          <w:tab w:val="left" w:pos="900"/>
        </w:tabs>
        <w:autoSpaceDE w:val="0"/>
        <w:autoSpaceDN w:val="0"/>
        <w:adjustRightInd w:val="0"/>
        <w:spacing w:before="120" w:after="120" w:line="240" w:lineRule="auto"/>
        <w:ind w:left="360" w:firstLine="0"/>
        <w:jc w:val="both"/>
        <w:rPr>
          <w:rFonts w:ascii="Arial" w:hAnsi="Arial" w:cs="Arial"/>
          <w:color w:val="auto"/>
          <w:sz w:val="28"/>
          <w:szCs w:val="28"/>
        </w:rPr>
      </w:pPr>
      <w:r w:rsidRPr="00624E25">
        <w:rPr>
          <w:rFonts w:ascii="Arial" w:hAnsi="Arial" w:cs="Arial"/>
          <w:color w:val="auto"/>
          <w:sz w:val="28"/>
          <w:szCs w:val="28"/>
        </w:rPr>
        <w:t>п</w:t>
      </w:r>
      <w:r w:rsidR="00B07986" w:rsidRPr="00624E25">
        <w:rPr>
          <w:rFonts w:ascii="Arial" w:hAnsi="Arial" w:cs="Arial"/>
          <w:color w:val="auto"/>
          <w:sz w:val="28"/>
          <w:szCs w:val="28"/>
        </w:rPr>
        <w:t>редмет процедуры закупки должен соответствовать направлению закупок или сфере закупок, в отношении которых определен Перечень;</w:t>
      </w:r>
    </w:p>
    <w:p w14:paraId="7DEE0608" w14:textId="256AB7AA" w:rsidR="00B07986" w:rsidRPr="00624E25" w:rsidRDefault="00B07986" w:rsidP="00602C31">
      <w:pPr>
        <w:pStyle w:val="210"/>
        <w:numPr>
          <w:ilvl w:val="0"/>
          <w:numId w:val="10"/>
        </w:numPr>
        <w:tabs>
          <w:tab w:val="clear" w:pos="1851"/>
          <w:tab w:val="left" w:pos="900"/>
        </w:tabs>
        <w:autoSpaceDE w:val="0"/>
        <w:autoSpaceDN w:val="0"/>
        <w:adjustRightInd w:val="0"/>
        <w:spacing w:before="120" w:after="120" w:line="240" w:lineRule="auto"/>
        <w:ind w:left="360" w:firstLine="0"/>
        <w:jc w:val="both"/>
        <w:rPr>
          <w:rFonts w:ascii="Arial" w:hAnsi="Arial" w:cs="Arial"/>
          <w:color w:val="auto"/>
          <w:sz w:val="28"/>
          <w:szCs w:val="28"/>
        </w:rPr>
      </w:pPr>
      <w:r w:rsidRPr="00624E25">
        <w:rPr>
          <w:rFonts w:ascii="Arial" w:hAnsi="Arial" w:cs="Arial"/>
          <w:color w:val="auto"/>
          <w:sz w:val="28"/>
          <w:szCs w:val="28"/>
        </w:rPr>
        <w:t>сведения о проведении процедуры закупки среди лиц, включенных в Перечень, в обязательном порядке публикуются в ЕИС, за исключением случаев, предусмотренных подпунктом 2.3.9 и разделом 1</w:t>
      </w:r>
      <w:r w:rsidR="005C45D1" w:rsidRPr="00624E25">
        <w:rPr>
          <w:rFonts w:ascii="Arial" w:hAnsi="Arial" w:cs="Arial"/>
          <w:color w:val="auto"/>
          <w:sz w:val="28"/>
          <w:szCs w:val="28"/>
        </w:rPr>
        <w:t>6</w:t>
      </w:r>
      <w:r w:rsidRPr="00624E25">
        <w:rPr>
          <w:rFonts w:ascii="Arial" w:hAnsi="Arial" w:cs="Arial"/>
          <w:color w:val="auto"/>
          <w:sz w:val="28"/>
          <w:szCs w:val="28"/>
        </w:rPr>
        <w:t xml:space="preserve"> настоящего Положения;</w:t>
      </w:r>
    </w:p>
    <w:p w14:paraId="2F6A6AB3" w14:textId="77777777" w:rsidR="00B07986" w:rsidRPr="00624E25" w:rsidRDefault="00B07986" w:rsidP="00602C31">
      <w:pPr>
        <w:pStyle w:val="210"/>
        <w:numPr>
          <w:ilvl w:val="0"/>
          <w:numId w:val="10"/>
        </w:numPr>
        <w:tabs>
          <w:tab w:val="clear" w:pos="1851"/>
          <w:tab w:val="left" w:pos="900"/>
        </w:tabs>
        <w:autoSpaceDE w:val="0"/>
        <w:autoSpaceDN w:val="0"/>
        <w:adjustRightInd w:val="0"/>
        <w:spacing w:before="120" w:after="120" w:line="240" w:lineRule="auto"/>
        <w:ind w:left="360" w:firstLine="0"/>
        <w:jc w:val="both"/>
        <w:rPr>
          <w:rFonts w:ascii="Arial" w:hAnsi="Arial" w:cs="Arial"/>
          <w:color w:val="auto"/>
          <w:sz w:val="28"/>
          <w:szCs w:val="28"/>
        </w:rPr>
      </w:pPr>
      <w:r w:rsidRPr="00624E25">
        <w:rPr>
          <w:rFonts w:ascii="Arial" w:hAnsi="Arial" w:cs="Arial"/>
          <w:color w:val="auto"/>
          <w:sz w:val="28"/>
          <w:szCs w:val="28"/>
        </w:rPr>
        <w:t xml:space="preserve">Перечни являются публичными и размещаются на </w:t>
      </w:r>
      <w:r w:rsidR="00683FED" w:rsidRPr="00624E25">
        <w:rPr>
          <w:rFonts w:ascii="Arial" w:hAnsi="Arial" w:cs="Arial"/>
          <w:color w:val="auto"/>
          <w:sz w:val="28"/>
          <w:szCs w:val="28"/>
        </w:rPr>
        <w:t>о</w:t>
      </w:r>
      <w:r w:rsidRPr="00624E25">
        <w:rPr>
          <w:rFonts w:ascii="Arial" w:hAnsi="Arial" w:cs="Arial"/>
          <w:color w:val="auto"/>
          <w:sz w:val="28"/>
          <w:szCs w:val="28"/>
        </w:rPr>
        <w:t>фициальном сайте Заказчика.</w:t>
      </w:r>
    </w:p>
    <w:p w14:paraId="208C305E"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Заказчик вправе признать Перечень утратившим силу в любое время до окончания срока его действия.</w:t>
      </w:r>
    </w:p>
    <w:p w14:paraId="3D2849BC" w14:textId="77777777" w:rsidR="00B07986" w:rsidRPr="00624E25" w:rsidRDefault="00B07986" w:rsidP="00113740">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bookmarkStart w:id="6471" w:name="_Toc359231120"/>
      <w:r w:rsidRPr="00624E25">
        <w:rPr>
          <w:rFonts w:ascii="Arial" w:hAnsi="Arial" w:cs="Arial"/>
          <w:sz w:val="28"/>
          <w:szCs w:val="28"/>
        </w:rPr>
        <w:t xml:space="preserve">В любой момент Комиссия вправе потребовать от любого участника закупок, включенного в Перечень, прохождения постквалификации – </w:t>
      </w:r>
      <w:r w:rsidRPr="00624E25">
        <w:rPr>
          <w:rFonts w:ascii="Arial" w:hAnsi="Arial" w:cs="Arial"/>
          <w:sz w:val="28"/>
          <w:szCs w:val="28"/>
        </w:rPr>
        <w:lastRenderedPageBreak/>
        <w:t>подтверждения его соответствия требованиям, установленным в предквалификационной документации.</w:t>
      </w:r>
      <w:bookmarkEnd w:id="6471"/>
    </w:p>
    <w:p w14:paraId="4DA184FE" w14:textId="0A14BABF" w:rsidR="00B07986" w:rsidRPr="00624E25" w:rsidRDefault="00B07986" w:rsidP="000C6358">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Постквалификация проводится в соответствии с разделом </w:t>
      </w:r>
      <w:r w:rsidR="005C45D1" w:rsidRPr="00624E25">
        <w:rPr>
          <w:rFonts w:ascii="Arial" w:hAnsi="Arial" w:cs="Arial"/>
          <w:sz w:val="28"/>
          <w:szCs w:val="28"/>
        </w:rPr>
        <w:t>21</w:t>
      </w:r>
      <w:r w:rsidR="00343F44" w:rsidRPr="00624E25">
        <w:rPr>
          <w:rFonts w:ascii="Arial" w:hAnsi="Arial" w:cs="Arial"/>
          <w:sz w:val="28"/>
          <w:szCs w:val="28"/>
        </w:rPr>
        <w:t xml:space="preserve"> </w:t>
      </w:r>
      <w:r w:rsidRPr="00624E25">
        <w:rPr>
          <w:rFonts w:ascii="Arial" w:hAnsi="Arial" w:cs="Arial"/>
          <w:sz w:val="28"/>
          <w:szCs w:val="28"/>
        </w:rPr>
        <w:t>настоящего Положения. Участник закупок, не отвечающий по результатам постквалификации необходимым требованиям, установленным в предквалификационной документации, или не предоставивший в установленный срок запрашиваемые Заказчиком обновленные документы и сведения, подтверждающие его квалификацию, по решению Комиссии может быть исключен из Перечня.</w:t>
      </w:r>
    </w:p>
    <w:p w14:paraId="4877D9FE" w14:textId="77777777" w:rsidR="00B07986" w:rsidRPr="00624E25" w:rsidRDefault="00B07986" w:rsidP="000C6358">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Заказчик вправе принять решение об исключении из Перечня участника закупок:</w:t>
      </w:r>
    </w:p>
    <w:p w14:paraId="38F2B752" w14:textId="77777777" w:rsidR="00B07986" w:rsidRPr="00624E25" w:rsidRDefault="00B07986" w:rsidP="00113740">
      <w:pPr>
        <w:pStyle w:val="210"/>
        <w:numPr>
          <w:ilvl w:val="0"/>
          <w:numId w:val="10"/>
        </w:numPr>
        <w:tabs>
          <w:tab w:val="clear" w:pos="1851"/>
          <w:tab w:val="left" w:pos="900"/>
        </w:tabs>
        <w:autoSpaceDE w:val="0"/>
        <w:autoSpaceDN w:val="0"/>
        <w:adjustRightInd w:val="0"/>
        <w:spacing w:before="120" w:after="120" w:line="240" w:lineRule="auto"/>
        <w:ind w:left="360" w:firstLine="0"/>
        <w:jc w:val="both"/>
        <w:rPr>
          <w:rFonts w:ascii="Arial" w:hAnsi="Arial" w:cs="Arial"/>
          <w:color w:val="auto"/>
          <w:sz w:val="28"/>
          <w:szCs w:val="28"/>
        </w:rPr>
      </w:pPr>
      <w:r w:rsidRPr="00624E25">
        <w:rPr>
          <w:rFonts w:ascii="Arial" w:hAnsi="Arial" w:cs="Arial"/>
          <w:color w:val="auto"/>
          <w:sz w:val="28"/>
          <w:szCs w:val="28"/>
        </w:rPr>
        <w:t>уклонившегося по результатам процедуры закупки от заключения договора;</w:t>
      </w:r>
    </w:p>
    <w:p w14:paraId="526F9AA8" w14:textId="77777777" w:rsidR="00B07986" w:rsidRPr="00624E25" w:rsidRDefault="00343F44" w:rsidP="00113740">
      <w:pPr>
        <w:pStyle w:val="210"/>
        <w:numPr>
          <w:ilvl w:val="0"/>
          <w:numId w:val="10"/>
        </w:numPr>
        <w:tabs>
          <w:tab w:val="clear" w:pos="1851"/>
          <w:tab w:val="left" w:pos="900"/>
        </w:tabs>
        <w:autoSpaceDE w:val="0"/>
        <w:autoSpaceDN w:val="0"/>
        <w:adjustRightInd w:val="0"/>
        <w:spacing w:before="120" w:after="120" w:line="240" w:lineRule="auto"/>
        <w:ind w:left="360" w:firstLine="0"/>
        <w:jc w:val="both"/>
        <w:rPr>
          <w:rFonts w:ascii="Arial" w:hAnsi="Arial" w:cs="Arial"/>
          <w:color w:val="auto"/>
          <w:sz w:val="28"/>
          <w:szCs w:val="28"/>
        </w:rPr>
      </w:pPr>
      <w:r w:rsidRPr="00624E25">
        <w:rPr>
          <w:rFonts w:ascii="Arial" w:hAnsi="Arial" w:cs="Arial"/>
          <w:color w:val="auto"/>
          <w:sz w:val="28"/>
          <w:szCs w:val="28"/>
        </w:rPr>
        <w:t>договор</w:t>
      </w:r>
      <w:r w:rsidR="00B07986" w:rsidRPr="00624E25">
        <w:rPr>
          <w:rFonts w:ascii="Arial" w:hAnsi="Arial" w:cs="Arial"/>
          <w:color w:val="auto"/>
          <w:sz w:val="28"/>
          <w:szCs w:val="28"/>
        </w:rPr>
        <w:t xml:space="preserve"> с которым расторгнут по решению суда или иным способом в связи с существенным нарушением им условий договора;</w:t>
      </w:r>
    </w:p>
    <w:p w14:paraId="1E8CFF04" w14:textId="77777777" w:rsidR="00B07986" w:rsidRPr="00624E25" w:rsidRDefault="00B07986" w:rsidP="00113740">
      <w:pPr>
        <w:pStyle w:val="210"/>
        <w:numPr>
          <w:ilvl w:val="0"/>
          <w:numId w:val="10"/>
        </w:numPr>
        <w:tabs>
          <w:tab w:val="clear" w:pos="1851"/>
          <w:tab w:val="left" w:pos="900"/>
        </w:tabs>
        <w:autoSpaceDE w:val="0"/>
        <w:autoSpaceDN w:val="0"/>
        <w:adjustRightInd w:val="0"/>
        <w:spacing w:before="120" w:after="120" w:line="240" w:lineRule="auto"/>
        <w:ind w:left="360" w:firstLine="0"/>
        <w:jc w:val="both"/>
        <w:rPr>
          <w:rFonts w:ascii="Arial" w:hAnsi="Arial" w:cs="Arial"/>
          <w:color w:val="auto"/>
          <w:sz w:val="28"/>
          <w:szCs w:val="28"/>
        </w:rPr>
      </w:pPr>
      <w:r w:rsidRPr="00624E25">
        <w:rPr>
          <w:rFonts w:ascii="Arial" w:hAnsi="Arial" w:cs="Arial"/>
          <w:color w:val="auto"/>
          <w:sz w:val="28"/>
          <w:szCs w:val="28"/>
        </w:rPr>
        <w:t>наруш</w:t>
      </w:r>
      <w:r w:rsidR="00F81A4A" w:rsidRPr="00624E25">
        <w:rPr>
          <w:rFonts w:ascii="Arial" w:hAnsi="Arial" w:cs="Arial"/>
          <w:color w:val="auto"/>
          <w:sz w:val="28"/>
          <w:szCs w:val="28"/>
        </w:rPr>
        <w:t>и</w:t>
      </w:r>
      <w:r w:rsidRPr="00624E25">
        <w:rPr>
          <w:rFonts w:ascii="Arial" w:hAnsi="Arial" w:cs="Arial"/>
          <w:color w:val="auto"/>
          <w:sz w:val="28"/>
          <w:szCs w:val="28"/>
        </w:rPr>
        <w:t>вшего условия заключенного договора в части сроков поставки и качества поставляемой продукции;</w:t>
      </w:r>
    </w:p>
    <w:p w14:paraId="22200A15" w14:textId="584CD786" w:rsidR="00B07986" w:rsidRPr="00624E25" w:rsidRDefault="00B07986" w:rsidP="00113740">
      <w:pPr>
        <w:pStyle w:val="210"/>
        <w:numPr>
          <w:ilvl w:val="0"/>
          <w:numId w:val="10"/>
        </w:numPr>
        <w:tabs>
          <w:tab w:val="clear" w:pos="1851"/>
          <w:tab w:val="left" w:pos="900"/>
        </w:tabs>
        <w:autoSpaceDE w:val="0"/>
        <w:autoSpaceDN w:val="0"/>
        <w:adjustRightInd w:val="0"/>
        <w:spacing w:before="120" w:after="120" w:line="240" w:lineRule="auto"/>
        <w:ind w:left="360" w:firstLine="0"/>
        <w:jc w:val="both"/>
        <w:rPr>
          <w:rFonts w:ascii="Arial" w:hAnsi="Arial" w:cs="Arial"/>
          <w:color w:val="auto"/>
          <w:sz w:val="28"/>
          <w:szCs w:val="28"/>
        </w:rPr>
      </w:pPr>
      <w:r w:rsidRPr="00624E25">
        <w:rPr>
          <w:rFonts w:ascii="Arial" w:hAnsi="Arial" w:cs="Arial"/>
          <w:color w:val="auto"/>
          <w:sz w:val="28"/>
          <w:szCs w:val="28"/>
        </w:rPr>
        <w:t xml:space="preserve">не прошедшего процедуру постквалификации в соответствии с подпунктом </w:t>
      </w:r>
      <w:r w:rsidR="005C45D1" w:rsidRPr="00624E25">
        <w:rPr>
          <w:rFonts w:ascii="Arial" w:hAnsi="Arial" w:cs="Arial"/>
          <w:color w:val="auto"/>
          <w:sz w:val="28"/>
          <w:szCs w:val="28"/>
        </w:rPr>
        <w:t>20</w:t>
      </w:r>
      <w:r w:rsidRPr="00624E25">
        <w:rPr>
          <w:rFonts w:ascii="Arial" w:hAnsi="Arial" w:cs="Arial"/>
          <w:color w:val="auto"/>
          <w:sz w:val="28"/>
          <w:szCs w:val="28"/>
        </w:rPr>
        <w:t>.1.6 настоящего Положения;</w:t>
      </w:r>
    </w:p>
    <w:p w14:paraId="422F8200" w14:textId="77777777" w:rsidR="00B07986" w:rsidRPr="00624E25" w:rsidRDefault="00B07986" w:rsidP="00113740">
      <w:pPr>
        <w:pStyle w:val="210"/>
        <w:numPr>
          <w:ilvl w:val="0"/>
          <w:numId w:val="10"/>
        </w:numPr>
        <w:tabs>
          <w:tab w:val="clear" w:pos="1851"/>
          <w:tab w:val="left" w:pos="900"/>
        </w:tabs>
        <w:autoSpaceDE w:val="0"/>
        <w:autoSpaceDN w:val="0"/>
        <w:adjustRightInd w:val="0"/>
        <w:spacing w:before="120" w:after="120" w:line="240" w:lineRule="auto"/>
        <w:ind w:left="360" w:firstLine="0"/>
        <w:jc w:val="both"/>
        <w:rPr>
          <w:rFonts w:ascii="Arial" w:hAnsi="Arial" w:cs="Arial"/>
          <w:color w:val="auto"/>
          <w:sz w:val="28"/>
          <w:szCs w:val="28"/>
        </w:rPr>
      </w:pPr>
      <w:r w:rsidRPr="00624E25">
        <w:rPr>
          <w:rFonts w:ascii="Arial" w:hAnsi="Arial" w:cs="Arial"/>
          <w:color w:val="auto"/>
          <w:sz w:val="28"/>
          <w:szCs w:val="28"/>
        </w:rPr>
        <w:t xml:space="preserve">не принявшего участия (по направленным Заказчиком приглашениям) более чем в двух процедурах закупок. </w:t>
      </w:r>
    </w:p>
    <w:p w14:paraId="339B0095" w14:textId="77777777" w:rsidR="00B07986" w:rsidRPr="00624E25" w:rsidRDefault="00B07986" w:rsidP="000C6358">
      <w:pPr>
        <w:pStyle w:val="a4"/>
        <w:numPr>
          <w:ilvl w:val="1"/>
          <w:numId w:val="21"/>
        </w:numPr>
        <w:tabs>
          <w:tab w:val="clear" w:pos="720"/>
          <w:tab w:val="left" w:pos="851"/>
        </w:tabs>
        <w:ind w:left="0" w:firstLine="0"/>
        <w:rPr>
          <w:rFonts w:cs="Arial"/>
          <w:sz w:val="28"/>
          <w:szCs w:val="28"/>
        </w:rPr>
      </w:pPr>
      <w:bookmarkStart w:id="6472" w:name="_Toc527488155"/>
      <w:bookmarkStart w:id="6473" w:name="_Toc527491730"/>
      <w:bookmarkStart w:id="6474" w:name="_Toc91596951"/>
      <w:bookmarkStart w:id="6475" w:name="_Toc96420661"/>
      <w:bookmarkStart w:id="6476" w:name="_Toc96420841"/>
      <w:bookmarkStart w:id="6477" w:name="_Toc96426036"/>
      <w:bookmarkStart w:id="6478" w:name="_Toc99524955"/>
      <w:r w:rsidRPr="00624E25">
        <w:rPr>
          <w:rFonts w:cs="Arial"/>
          <w:sz w:val="28"/>
          <w:szCs w:val="28"/>
        </w:rPr>
        <w:t>Извещение о проведении предквалификационного отбора и предквалификационная документация.</w:t>
      </w:r>
      <w:bookmarkEnd w:id="6472"/>
      <w:bookmarkEnd w:id="6473"/>
      <w:bookmarkEnd w:id="6474"/>
      <w:bookmarkEnd w:id="6475"/>
      <w:bookmarkEnd w:id="6476"/>
      <w:bookmarkEnd w:id="6477"/>
      <w:bookmarkEnd w:id="6478"/>
    </w:p>
    <w:p w14:paraId="5C723203" w14:textId="77777777" w:rsidR="00B07986" w:rsidRPr="00624E25" w:rsidRDefault="00B07986" w:rsidP="000C6358">
      <w:pPr>
        <w:numPr>
          <w:ilvl w:val="2"/>
          <w:numId w:val="21"/>
        </w:numPr>
        <w:tabs>
          <w:tab w:val="left" w:pos="851"/>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Информация о проведении предквалификационного отбора, включая извещение о проведении предквалификационного отбора, предквалификационную документацию, размещается Заказчиком в ЕИС не менее чем за пять рабочих дней до установленного в предквалификационной документации срока окончания подачи заявок на участие в предквалификационном отборе.</w:t>
      </w:r>
    </w:p>
    <w:p w14:paraId="23F58DC9" w14:textId="77777777" w:rsidR="00B07986" w:rsidRPr="00624E25" w:rsidRDefault="00B07986" w:rsidP="000C6358">
      <w:pPr>
        <w:numPr>
          <w:ilvl w:val="2"/>
          <w:numId w:val="21"/>
        </w:numPr>
        <w:tabs>
          <w:tab w:val="left" w:pos="851"/>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Извещение о проведении предвалификационного отбора должно содержать следующие сведения:</w:t>
      </w:r>
    </w:p>
    <w:p w14:paraId="1E4D12B1" w14:textId="77777777" w:rsidR="00B07986" w:rsidRPr="00624E25" w:rsidRDefault="00B07986" w:rsidP="00602C31">
      <w:pPr>
        <w:pStyle w:val="Default"/>
        <w:numPr>
          <w:ilvl w:val="0"/>
          <w:numId w:val="12"/>
        </w:numPr>
        <w:tabs>
          <w:tab w:val="clear" w:pos="1728"/>
          <w:tab w:val="num" w:pos="720"/>
          <w:tab w:val="left" w:pos="900"/>
        </w:tabs>
        <w:spacing w:before="120" w:after="120"/>
        <w:ind w:left="360" w:firstLine="0"/>
        <w:jc w:val="both"/>
        <w:rPr>
          <w:rFonts w:ascii="Arial" w:hAnsi="Arial" w:cs="Arial"/>
          <w:color w:val="auto"/>
          <w:sz w:val="28"/>
          <w:szCs w:val="28"/>
        </w:rPr>
      </w:pPr>
      <w:r w:rsidRPr="00624E25">
        <w:rPr>
          <w:rFonts w:ascii="Arial" w:hAnsi="Arial" w:cs="Arial"/>
          <w:color w:val="auto"/>
          <w:sz w:val="28"/>
          <w:szCs w:val="28"/>
        </w:rPr>
        <w:t>наименование, место нахождения, почтовый адрес, адрес электронной почты, номер контактного телефона и факса Заказчика;</w:t>
      </w:r>
    </w:p>
    <w:p w14:paraId="0DD2CC66" w14:textId="77777777" w:rsidR="00B07986" w:rsidRPr="00624E25" w:rsidRDefault="00F81A4A" w:rsidP="00602C31">
      <w:pPr>
        <w:pStyle w:val="Default"/>
        <w:numPr>
          <w:ilvl w:val="0"/>
          <w:numId w:val="12"/>
        </w:numPr>
        <w:tabs>
          <w:tab w:val="left" w:pos="720"/>
          <w:tab w:val="left" w:pos="900"/>
        </w:tabs>
        <w:spacing w:before="120" w:after="120"/>
        <w:ind w:left="360" w:firstLine="0"/>
        <w:jc w:val="both"/>
        <w:rPr>
          <w:rFonts w:ascii="Arial" w:hAnsi="Arial" w:cs="Arial"/>
          <w:color w:val="auto"/>
          <w:sz w:val="28"/>
          <w:szCs w:val="28"/>
        </w:rPr>
      </w:pPr>
      <w:r w:rsidRPr="00624E25">
        <w:rPr>
          <w:rFonts w:ascii="Arial" w:hAnsi="Arial" w:cs="Arial"/>
          <w:color w:val="auto"/>
          <w:sz w:val="28"/>
          <w:szCs w:val="28"/>
        </w:rPr>
        <w:t xml:space="preserve">процедуру </w:t>
      </w:r>
      <w:r w:rsidR="00B07986" w:rsidRPr="00624E25">
        <w:rPr>
          <w:rFonts w:ascii="Arial" w:hAnsi="Arial" w:cs="Arial"/>
          <w:color w:val="auto"/>
          <w:sz w:val="28"/>
          <w:szCs w:val="28"/>
        </w:rPr>
        <w:t>закупки</w:t>
      </w:r>
      <w:r w:rsidRPr="00624E25">
        <w:rPr>
          <w:rFonts w:ascii="Arial" w:hAnsi="Arial" w:cs="Arial"/>
          <w:color w:val="auto"/>
          <w:sz w:val="28"/>
          <w:szCs w:val="28"/>
        </w:rPr>
        <w:t> </w:t>
      </w:r>
      <w:r w:rsidR="00B07986" w:rsidRPr="00624E25">
        <w:rPr>
          <w:rFonts w:ascii="Arial" w:hAnsi="Arial" w:cs="Arial"/>
          <w:color w:val="auto"/>
          <w:sz w:val="28"/>
          <w:szCs w:val="28"/>
        </w:rPr>
        <w:t>/</w:t>
      </w:r>
      <w:r w:rsidRPr="00624E25">
        <w:rPr>
          <w:rFonts w:ascii="Arial" w:hAnsi="Arial" w:cs="Arial"/>
          <w:color w:val="auto"/>
          <w:sz w:val="28"/>
          <w:szCs w:val="28"/>
        </w:rPr>
        <w:t> </w:t>
      </w:r>
      <w:r w:rsidR="00B07986" w:rsidRPr="00624E25">
        <w:rPr>
          <w:rFonts w:ascii="Arial" w:hAnsi="Arial" w:cs="Arial"/>
          <w:color w:val="auto"/>
          <w:sz w:val="28"/>
          <w:szCs w:val="28"/>
        </w:rPr>
        <w:t>направление закупок или сфер</w:t>
      </w:r>
      <w:r w:rsidRPr="00624E25">
        <w:rPr>
          <w:rFonts w:ascii="Arial" w:hAnsi="Arial" w:cs="Arial"/>
          <w:color w:val="auto"/>
          <w:sz w:val="28"/>
          <w:szCs w:val="28"/>
        </w:rPr>
        <w:t>у</w:t>
      </w:r>
      <w:r w:rsidR="00B07986" w:rsidRPr="00624E25">
        <w:rPr>
          <w:rFonts w:ascii="Arial" w:hAnsi="Arial" w:cs="Arial"/>
          <w:color w:val="auto"/>
          <w:sz w:val="28"/>
          <w:szCs w:val="28"/>
        </w:rPr>
        <w:t xml:space="preserve"> закупок, по которым проводится предквалификационный отбор;</w:t>
      </w:r>
    </w:p>
    <w:p w14:paraId="6AF80C17" w14:textId="77777777" w:rsidR="00B07986" w:rsidRPr="00624E25" w:rsidRDefault="00B07986" w:rsidP="00602C31">
      <w:pPr>
        <w:pStyle w:val="Default"/>
        <w:numPr>
          <w:ilvl w:val="0"/>
          <w:numId w:val="12"/>
        </w:numPr>
        <w:tabs>
          <w:tab w:val="clear" w:pos="1728"/>
          <w:tab w:val="num" w:pos="720"/>
          <w:tab w:val="left" w:pos="900"/>
        </w:tabs>
        <w:spacing w:before="120" w:after="120"/>
        <w:ind w:left="360" w:firstLine="0"/>
        <w:jc w:val="both"/>
        <w:rPr>
          <w:rFonts w:ascii="Arial" w:hAnsi="Arial" w:cs="Arial"/>
          <w:color w:val="auto"/>
          <w:sz w:val="28"/>
          <w:szCs w:val="28"/>
        </w:rPr>
      </w:pPr>
      <w:r w:rsidRPr="00624E25">
        <w:rPr>
          <w:rFonts w:ascii="Arial" w:hAnsi="Arial" w:cs="Arial"/>
          <w:color w:val="auto"/>
          <w:sz w:val="28"/>
          <w:szCs w:val="28"/>
        </w:rPr>
        <w:t xml:space="preserve">место и </w:t>
      </w:r>
      <w:r w:rsidR="00F81A4A" w:rsidRPr="00624E25">
        <w:rPr>
          <w:rFonts w:ascii="Arial" w:hAnsi="Arial" w:cs="Arial"/>
          <w:color w:val="auto"/>
          <w:sz w:val="28"/>
          <w:szCs w:val="28"/>
        </w:rPr>
        <w:t xml:space="preserve">дату </w:t>
      </w:r>
      <w:r w:rsidRPr="00624E25">
        <w:rPr>
          <w:rFonts w:ascii="Arial" w:hAnsi="Arial" w:cs="Arial"/>
          <w:color w:val="auto"/>
          <w:sz w:val="28"/>
          <w:szCs w:val="28"/>
        </w:rPr>
        <w:t>рассмотрения заявок на участие в предквалификационном отборе;</w:t>
      </w:r>
    </w:p>
    <w:p w14:paraId="48F4C08C" w14:textId="77777777" w:rsidR="00B07986" w:rsidRPr="00624E25" w:rsidRDefault="00B07986" w:rsidP="00602C31">
      <w:pPr>
        <w:pStyle w:val="Default"/>
        <w:numPr>
          <w:ilvl w:val="0"/>
          <w:numId w:val="12"/>
        </w:numPr>
        <w:tabs>
          <w:tab w:val="clear" w:pos="1728"/>
          <w:tab w:val="num" w:pos="720"/>
          <w:tab w:val="left" w:pos="900"/>
        </w:tabs>
        <w:spacing w:before="120" w:after="120"/>
        <w:ind w:left="360" w:hanging="76"/>
        <w:jc w:val="both"/>
        <w:rPr>
          <w:rFonts w:ascii="Arial" w:hAnsi="Arial" w:cs="Arial"/>
          <w:color w:val="auto"/>
          <w:sz w:val="28"/>
          <w:szCs w:val="28"/>
        </w:rPr>
      </w:pPr>
      <w:r w:rsidRPr="00624E25">
        <w:rPr>
          <w:rFonts w:ascii="Arial" w:hAnsi="Arial" w:cs="Arial"/>
          <w:color w:val="auto"/>
          <w:sz w:val="28"/>
          <w:szCs w:val="28"/>
        </w:rPr>
        <w:lastRenderedPageBreak/>
        <w:t>срок, место и порядок предоставления предквалификационной документации;</w:t>
      </w:r>
    </w:p>
    <w:p w14:paraId="708B8DCD" w14:textId="77777777" w:rsidR="00B07986" w:rsidRPr="00624E25" w:rsidRDefault="00B07986" w:rsidP="00602C31">
      <w:pPr>
        <w:pStyle w:val="Default"/>
        <w:numPr>
          <w:ilvl w:val="0"/>
          <w:numId w:val="12"/>
        </w:numPr>
        <w:tabs>
          <w:tab w:val="clear" w:pos="1728"/>
          <w:tab w:val="num" w:pos="720"/>
          <w:tab w:val="left" w:pos="900"/>
        </w:tabs>
        <w:spacing w:before="120" w:after="120"/>
        <w:ind w:left="360" w:hanging="76"/>
        <w:jc w:val="both"/>
        <w:rPr>
          <w:rFonts w:ascii="Arial" w:hAnsi="Arial" w:cs="Arial"/>
          <w:color w:val="auto"/>
          <w:sz w:val="28"/>
          <w:szCs w:val="28"/>
        </w:rPr>
      </w:pPr>
      <w:r w:rsidRPr="00624E25">
        <w:rPr>
          <w:rFonts w:ascii="Arial" w:hAnsi="Arial" w:cs="Arial"/>
          <w:color w:val="auto"/>
          <w:sz w:val="28"/>
          <w:szCs w:val="28"/>
        </w:rPr>
        <w:t>сведения о праве Заказчика отказаться от проведения предквалификационного отбора.</w:t>
      </w:r>
    </w:p>
    <w:p w14:paraId="34CBF499" w14:textId="77777777" w:rsidR="00B07986" w:rsidRPr="00624E25" w:rsidRDefault="00B07986" w:rsidP="00113740">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Предквалификационная документация должна содержать следующие сведения:</w:t>
      </w:r>
    </w:p>
    <w:p w14:paraId="0F7366A1"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установленные Заказчиком краткие характеристики закупаемой Продукции, требования к качеству, техническим характеристикам продукции, ее безопасности, к функциональным характеристикам (потребительским свойствам) продукции,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по соответствующему направлению закупок или сфере закупок, указанному в извещении;</w:t>
      </w:r>
    </w:p>
    <w:p w14:paraId="5934E82F"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минимальное и/или максимальное количество участников предквалификационного отбора, которые будут включены в Перечень по итогам предквалификационного отбора, при этом минимальное количество участников предквалификационного отбора должно быть не менее двух;</w:t>
      </w:r>
    </w:p>
    <w:p w14:paraId="5DBC27AB"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период действия Перечня;</w:t>
      </w:r>
    </w:p>
    <w:p w14:paraId="164AA7BC"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требования к содержанию, форме, оформлению и составу заявки на участие в предквалификационном отборе;</w:t>
      </w:r>
    </w:p>
    <w:p w14:paraId="49119E41"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ориентировочные сведения о форме, сроках и порядке оплаты продукции, закупаемой по результатам процедуры закупки</w:t>
      </w:r>
      <w:r w:rsidR="00BA5A8D" w:rsidRPr="00624E25">
        <w:rPr>
          <w:rFonts w:ascii="Arial" w:hAnsi="Arial" w:cs="Arial"/>
          <w:bCs/>
          <w:szCs w:val="28"/>
        </w:rPr>
        <w:t> </w:t>
      </w:r>
      <w:r w:rsidRPr="00624E25">
        <w:rPr>
          <w:rFonts w:ascii="Arial" w:hAnsi="Arial" w:cs="Arial"/>
          <w:bCs/>
          <w:szCs w:val="28"/>
        </w:rPr>
        <w:t>/</w:t>
      </w:r>
      <w:r w:rsidR="00BA5A8D" w:rsidRPr="00624E25">
        <w:rPr>
          <w:rFonts w:ascii="Arial" w:hAnsi="Arial" w:cs="Arial"/>
          <w:bCs/>
          <w:szCs w:val="28"/>
        </w:rPr>
        <w:t> </w:t>
      </w:r>
      <w:r w:rsidRPr="00624E25">
        <w:rPr>
          <w:rFonts w:ascii="Arial" w:hAnsi="Arial" w:cs="Arial"/>
          <w:bCs/>
          <w:szCs w:val="28"/>
        </w:rPr>
        <w:t>процедур закупок;</w:t>
      </w:r>
    </w:p>
    <w:p w14:paraId="43F0FDFA"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порядок, место, дату начала, дату и время окончания срока подачи заявок на участие в предквалификационном отборе;</w:t>
      </w:r>
    </w:p>
    <w:p w14:paraId="0F4C3BE9"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требования к участникам предквалификационного отбора с указанием (при необходимости) конкретных единиц их измерения, перечень документов, представляемых участником предварительного квалификационного отбора для подтверждения их соответствия установленным требованиям;</w:t>
      </w:r>
    </w:p>
    <w:p w14:paraId="7AA3162F"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формы, порядок, дату начала и </w:t>
      </w:r>
      <w:r w:rsidR="00BA5A8D" w:rsidRPr="00624E25">
        <w:rPr>
          <w:rFonts w:ascii="Arial" w:hAnsi="Arial" w:cs="Arial"/>
          <w:bCs/>
          <w:szCs w:val="28"/>
        </w:rPr>
        <w:t xml:space="preserve">дату </w:t>
      </w:r>
      <w:r w:rsidRPr="00624E25">
        <w:rPr>
          <w:rFonts w:ascii="Arial" w:hAnsi="Arial" w:cs="Arial"/>
          <w:bCs/>
          <w:szCs w:val="28"/>
        </w:rPr>
        <w:t>окончания срока предоставления участником предварительного квалификационного отбора разъяснений положений предквалификационной документации;</w:t>
      </w:r>
    </w:p>
    <w:p w14:paraId="5D970049" w14:textId="77777777" w:rsidR="00B07986" w:rsidRPr="00624E25" w:rsidRDefault="00B07986" w:rsidP="00602C31">
      <w:pPr>
        <w:pStyle w:val="a"/>
        <w:widowControl w:val="0"/>
        <w:tabs>
          <w:tab w:val="clear" w:pos="540"/>
          <w:tab w:val="num" w:pos="720"/>
          <w:tab w:val="left" w:pos="900"/>
        </w:tabs>
        <w:spacing w:before="120" w:after="120" w:line="240" w:lineRule="auto"/>
        <w:ind w:left="357" w:firstLine="0"/>
        <w:rPr>
          <w:rFonts w:ascii="Arial" w:hAnsi="Arial" w:cs="Arial"/>
          <w:bCs/>
          <w:szCs w:val="28"/>
        </w:rPr>
      </w:pPr>
      <w:r w:rsidRPr="00624E25">
        <w:rPr>
          <w:rFonts w:ascii="Arial" w:hAnsi="Arial" w:cs="Arial"/>
          <w:bCs/>
          <w:szCs w:val="28"/>
        </w:rPr>
        <w:t>место и дату рассмотрения заявок участников предварительного квалификационного отбора и подведения итогов предквалификационного отбора;</w:t>
      </w:r>
    </w:p>
    <w:p w14:paraId="04F2CA10" w14:textId="77777777" w:rsidR="00B07986" w:rsidRPr="00624E25" w:rsidRDefault="00B07986" w:rsidP="00602C31">
      <w:pPr>
        <w:pStyle w:val="a"/>
        <w:widowControl w:val="0"/>
        <w:tabs>
          <w:tab w:val="clear" w:pos="540"/>
          <w:tab w:val="num" w:pos="720"/>
          <w:tab w:val="left" w:pos="900"/>
        </w:tabs>
        <w:spacing w:before="120" w:after="120" w:line="240" w:lineRule="auto"/>
        <w:ind w:left="357" w:firstLine="0"/>
        <w:rPr>
          <w:rFonts w:ascii="Arial" w:hAnsi="Arial" w:cs="Arial"/>
          <w:bCs/>
          <w:szCs w:val="28"/>
        </w:rPr>
      </w:pPr>
      <w:r w:rsidRPr="00624E25">
        <w:rPr>
          <w:rFonts w:ascii="Arial" w:hAnsi="Arial" w:cs="Arial"/>
          <w:bCs/>
          <w:szCs w:val="28"/>
        </w:rPr>
        <w:lastRenderedPageBreak/>
        <w:t>сведения о минимальном проходном балле, набранном по итогам оценки заявок, позволяющем участнику предквалификационного отбора претендовать на включение в Перечень по результатам предквалификационного отбора;</w:t>
      </w:r>
    </w:p>
    <w:p w14:paraId="713E7D9C"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сведения о критериях и порядке оценки и сопоставления заявок на участие в предквалификационном отборе в случае </w:t>
      </w:r>
      <w:r w:rsidR="00BA5A8D" w:rsidRPr="00624E25">
        <w:rPr>
          <w:rFonts w:ascii="Arial" w:hAnsi="Arial" w:cs="Arial"/>
          <w:bCs/>
          <w:szCs w:val="28"/>
        </w:rPr>
        <w:t xml:space="preserve">установления </w:t>
      </w:r>
      <w:r w:rsidRPr="00624E25">
        <w:rPr>
          <w:rFonts w:ascii="Arial" w:hAnsi="Arial" w:cs="Arial"/>
          <w:bCs/>
          <w:szCs w:val="28"/>
        </w:rPr>
        <w:t>в документации предквалификационного отбора максимального количества участников предквалификационного отбора, которые будут включены в Перечень по итогам предквалификационного отбора или минимального проходного балла;</w:t>
      </w:r>
    </w:p>
    <w:p w14:paraId="0565B38D"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сведения о праве Заказчика отказаться от проведения предквалификационного отбора;</w:t>
      </w:r>
    </w:p>
    <w:p w14:paraId="29A5CEAA"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иные сведения, включаемые в документацию предквалификационного отбора по решению Заказчика.</w:t>
      </w:r>
    </w:p>
    <w:p w14:paraId="58F60A33" w14:textId="77777777" w:rsidR="00B07986" w:rsidRPr="00624E25" w:rsidRDefault="00B07986" w:rsidP="000C6358">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Предквалификационная документация и извещение о проведении предквалификационного отбора размещаются в ЕИС на русском языке.</w:t>
      </w:r>
    </w:p>
    <w:p w14:paraId="71F23A70" w14:textId="77777777" w:rsidR="00B07986" w:rsidRPr="00624E25" w:rsidRDefault="00B07986" w:rsidP="000C6358">
      <w:pPr>
        <w:numPr>
          <w:ilvl w:val="2"/>
          <w:numId w:val="21"/>
        </w:numPr>
        <w:tabs>
          <w:tab w:val="left" w:pos="720"/>
          <w:tab w:val="left" w:pos="851"/>
        </w:tabs>
        <w:spacing w:before="120" w:after="120"/>
        <w:ind w:left="0" w:firstLine="0"/>
        <w:jc w:val="both"/>
        <w:rPr>
          <w:rFonts w:ascii="Arial" w:hAnsi="Arial" w:cs="Arial"/>
          <w:sz w:val="28"/>
          <w:szCs w:val="28"/>
        </w:rPr>
      </w:pPr>
      <w:r w:rsidRPr="00624E25">
        <w:rPr>
          <w:rFonts w:ascii="Arial" w:hAnsi="Arial" w:cs="Arial"/>
          <w:sz w:val="28"/>
          <w:szCs w:val="28"/>
        </w:rPr>
        <w:t>Извещение о проведении предквалификационного отбора, предквалификационная документация размещаются в открытом доступе в ЕИС. Заказчик не предоставляет предквалификационную документацию по запросам заинтересованных лиц.</w:t>
      </w:r>
    </w:p>
    <w:p w14:paraId="74B8DAD0" w14:textId="77777777" w:rsidR="00B07986" w:rsidRPr="00624E25" w:rsidRDefault="00B07986" w:rsidP="000C6358">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В случае если для участия в предквалификационном отборе иностранному лицу потребуется предквалификационная документация на иностранном языке, перевод на иностранный язык такое лицо осуществляет самостоятельно за свой счет, если иное не установлено в извещении о проведении предквалификационного отбора.</w:t>
      </w:r>
    </w:p>
    <w:p w14:paraId="72AF4EC7" w14:textId="72544B14"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Любой участник, заинтересованный в участии в предквалификационном отборе, вправе направить Заказчику запрос о разъяснении положений предквалификационной документации. В течение двух рабочих дней со дня поступления указанного запроса Заказчик направляет в письменной форме или в форме электронного документа разъяснения положений предквалификационной документации, если указанный запрос поступил к Заказчику не позднее чем за три рабочих дня до дня окончания срока подачи заявок на участие в предквалификационном отборе. Не позднее чем в течение трех дней со дня предоставления указанных разъяснений такое разъяснение размещается Заказчиком в ЕИС</w:t>
      </w:r>
      <w:r w:rsidR="00BA4475" w:rsidRPr="00624E25">
        <w:rPr>
          <w:rFonts w:ascii="Arial" w:hAnsi="Arial" w:cs="Arial"/>
          <w:sz w:val="28"/>
          <w:szCs w:val="28"/>
        </w:rPr>
        <w:t>, на официальном сайте ЕИС, за исключением случаев, предусмотренных Законом,</w:t>
      </w:r>
      <w:r w:rsidRPr="00624E25">
        <w:rPr>
          <w:rFonts w:ascii="Arial" w:hAnsi="Arial" w:cs="Arial"/>
          <w:sz w:val="28"/>
          <w:szCs w:val="28"/>
        </w:rPr>
        <w:t xml:space="preserve"> с указанием предмета запроса, но без указания </w:t>
      </w:r>
      <w:r w:rsidRPr="00624E25">
        <w:rPr>
          <w:rFonts w:ascii="Arial" w:hAnsi="Arial" w:cs="Arial"/>
          <w:bCs/>
          <w:sz w:val="28"/>
          <w:szCs w:val="28"/>
        </w:rPr>
        <w:t>участника предварительного квалификационного отбора</w:t>
      </w:r>
      <w:r w:rsidRPr="00624E25">
        <w:rPr>
          <w:rFonts w:ascii="Arial" w:hAnsi="Arial" w:cs="Arial"/>
          <w:sz w:val="28"/>
          <w:szCs w:val="28"/>
        </w:rPr>
        <w:t>, от которого поступил запрос.</w:t>
      </w:r>
    </w:p>
    <w:p w14:paraId="4A6E13D1" w14:textId="01835BB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lastRenderedPageBreak/>
        <w:t>Заказчик по собственной инициативе или в соответствии с запросом участника вправе принять решение о внесении изменений в извещение о проведении предквалификационного отбора или в предквалификационную документацию. Не позднее чем в течение трех дней со дня принятия решения о внесении указанных изменений такие изменения размещаются Заказчиком в ЕИС</w:t>
      </w:r>
      <w:r w:rsidR="00BA4475" w:rsidRPr="00624E25">
        <w:rPr>
          <w:rFonts w:ascii="Arial" w:hAnsi="Arial" w:cs="Arial"/>
          <w:sz w:val="28"/>
          <w:szCs w:val="28"/>
        </w:rPr>
        <w:t>, на официальном сайте ЕИС, за исключением случаев, предусмотренных Законом</w:t>
      </w:r>
      <w:r w:rsidRPr="00624E25">
        <w:rPr>
          <w:rFonts w:ascii="Arial" w:hAnsi="Arial" w:cs="Arial"/>
          <w:sz w:val="28"/>
          <w:szCs w:val="28"/>
        </w:rPr>
        <w:t>.</w:t>
      </w:r>
    </w:p>
    <w:p w14:paraId="7BFB0593"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В случае если изменения в извещение о проведении предквалификационного отбора, предквалификационную документацию внесены Заказчиком позднее чем за два рабочих дня до окончания срока подачи заявок на участие в предквалификационном отборе, срок подачи заявок на участие в предквалификационном отборе должен быть продлен так, чтобы со дня размещения в ЕИС внесенных изменений до даты окончания подачи заявок на участие в предквалификационном отборе срок составлял не менее чем три рабочих дня.</w:t>
      </w:r>
    </w:p>
    <w:p w14:paraId="6811D1A2"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Заказчик вправе отказаться от проведения предквалификационного отбора </w:t>
      </w:r>
      <w:r w:rsidR="00114BB0" w:rsidRPr="00624E25">
        <w:rPr>
          <w:rFonts w:ascii="Arial" w:hAnsi="Arial" w:cs="Arial"/>
          <w:sz w:val="28"/>
          <w:szCs w:val="28"/>
        </w:rPr>
        <w:t xml:space="preserve">с ограничением срока подачи заявок </w:t>
      </w:r>
      <w:r w:rsidRPr="00624E25">
        <w:rPr>
          <w:rFonts w:ascii="Arial" w:hAnsi="Arial" w:cs="Arial"/>
          <w:sz w:val="28"/>
          <w:szCs w:val="28"/>
        </w:rPr>
        <w:t xml:space="preserve">в любое время до подведения итогов </w:t>
      </w:r>
      <w:r w:rsidR="00CB426B" w:rsidRPr="00624E25">
        <w:rPr>
          <w:rFonts w:ascii="Arial" w:hAnsi="Arial" w:cs="Arial"/>
          <w:sz w:val="28"/>
          <w:szCs w:val="28"/>
        </w:rPr>
        <w:t>и определения</w:t>
      </w:r>
      <w:r w:rsidRPr="00624E25">
        <w:rPr>
          <w:rFonts w:ascii="Arial" w:hAnsi="Arial" w:cs="Arial"/>
          <w:sz w:val="28"/>
          <w:szCs w:val="28"/>
        </w:rPr>
        <w:t xml:space="preserve"> Перечня</w:t>
      </w:r>
      <w:r w:rsidR="00114BB0" w:rsidRPr="00624E25">
        <w:rPr>
          <w:rFonts w:ascii="Arial" w:hAnsi="Arial" w:cs="Arial"/>
          <w:sz w:val="28"/>
          <w:szCs w:val="28"/>
        </w:rPr>
        <w:t>, от предквалификационного отбора без ограничения срока подачи заявок</w:t>
      </w:r>
      <w:r w:rsidR="00CF406D" w:rsidRPr="00624E25">
        <w:rPr>
          <w:rFonts w:ascii="Arial" w:hAnsi="Arial" w:cs="Arial"/>
          <w:sz w:val="28"/>
          <w:szCs w:val="28"/>
        </w:rPr>
        <w:t xml:space="preserve"> – </w:t>
      </w:r>
      <w:r w:rsidR="00114BB0" w:rsidRPr="00624E25">
        <w:rPr>
          <w:rFonts w:ascii="Arial" w:hAnsi="Arial" w:cs="Arial"/>
          <w:sz w:val="28"/>
          <w:szCs w:val="28"/>
        </w:rPr>
        <w:t>в любое время</w:t>
      </w:r>
      <w:r w:rsidRPr="00624E25">
        <w:rPr>
          <w:rFonts w:ascii="Arial" w:hAnsi="Arial" w:cs="Arial"/>
          <w:sz w:val="28"/>
          <w:szCs w:val="28"/>
        </w:rPr>
        <w:t>. Извещение об отказе от проведения предквалификационного отбора размещается Заказчиком в ЕИС не позднее чем в течение трех календарных дней со дня принятия решения об отказе от проведения предквалификационного отбора.</w:t>
      </w:r>
    </w:p>
    <w:p w14:paraId="0EA43029" w14:textId="77777777" w:rsidR="00B07986" w:rsidRPr="00624E25" w:rsidRDefault="00B07986" w:rsidP="00602C31">
      <w:pPr>
        <w:numPr>
          <w:ilvl w:val="2"/>
          <w:numId w:val="21"/>
        </w:numPr>
        <w:tabs>
          <w:tab w:val="left" w:pos="900"/>
        </w:tabs>
        <w:spacing w:before="120" w:after="120"/>
        <w:ind w:left="0" w:firstLine="0"/>
        <w:jc w:val="both"/>
        <w:rPr>
          <w:rFonts w:ascii="Arial" w:hAnsi="Arial" w:cs="Arial"/>
          <w:sz w:val="28"/>
          <w:szCs w:val="28"/>
        </w:rPr>
      </w:pPr>
      <w:r w:rsidRPr="00624E25">
        <w:rPr>
          <w:rFonts w:ascii="Arial" w:hAnsi="Arial" w:cs="Arial"/>
          <w:sz w:val="28"/>
          <w:szCs w:val="28"/>
        </w:rPr>
        <w:t>Участники самостоятельно должны отслеживать размещенные в ЕИС разъяснения и изменения извещения о проведении предквалификационного отбора, предквалификационной документации.</w:t>
      </w:r>
    </w:p>
    <w:p w14:paraId="4BD8557B" w14:textId="77777777" w:rsidR="00B07986" w:rsidRPr="00624E25" w:rsidRDefault="00B07986" w:rsidP="00B8162B">
      <w:pPr>
        <w:pStyle w:val="a4"/>
        <w:numPr>
          <w:ilvl w:val="1"/>
          <w:numId w:val="21"/>
        </w:numPr>
        <w:tabs>
          <w:tab w:val="clear" w:pos="720"/>
          <w:tab w:val="left" w:pos="851"/>
        </w:tabs>
        <w:ind w:left="0" w:firstLine="0"/>
        <w:rPr>
          <w:rFonts w:cs="Arial"/>
          <w:sz w:val="28"/>
          <w:szCs w:val="28"/>
        </w:rPr>
      </w:pPr>
      <w:bookmarkStart w:id="6479" w:name="_Toc363663760"/>
      <w:bookmarkStart w:id="6480" w:name="_Toc527488156"/>
      <w:bookmarkStart w:id="6481" w:name="_Toc527491731"/>
      <w:bookmarkStart w:id="6482" w:name="_Toc91596952"/>
      <w:bookmarkStart w:id="6483" w:name="_Toc96420662"/>
      <w:bookmarkStart w:id="6484" w:name="_Toc96420842"/>
      <w:bookmarkStart w:id="6485" w:name="_Toc96426037"/>
      <w:bookmarkStart w:id="6486" w:name="_Toc99524956"/>
      <w:bookmarkEnd w:id="6479"/>
      <w:r w:rsidRPr="00624E25">
        <w:rPr>
          <w:rFonts w:cs="Arial"/>
          <w:bCs/>
          <w:sz w:val="28"/>
          <w:szCs w:val="28"/>
        </w:rPr>
        <w:t>Порядок подачи заявок на участие в предквалификационном отборе.</w:t>
      </w:r>
      <w:bookmarkEnd w:id="6480"/>
      <w:bookmarkEnd w:id="6481"/>
      <w:bookmarkEnd w:id="6482"/>
      <w:bookmarkEnd w:id="6483"/>
      <w:bookmarkEnd w:id="6484"/>
      <w:bookmarkEnd w:id="6485"/>
      <w:bookmarkEnd w:id="6486"/>
    </w:p>
    <w:p w14:paraId="45543F8D" w14:textId="77777777" w:rsidR="00B07986" w:rsidRPr="00624E25" w:rsidRDefault="00B07986" w:rsidP="00B8162B">
      <w:pPr>
        <w:numPr>
          <w:ilvl w:val="2"/>
          <w:numId w:val="21"/>
        </w:numPr>
        <w:tabs>
          <w:tab w:val="left" w:pos="851"/>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Для участия в предквалификационном отборе участник подает заявку на участие в предквалификационном отборе в срок, по форме и в соответствии с условиями, которые установлены предквалификационной документацией.</w:t>
      </w:r>
    </w:p>
    <w:p w14:paraId="4C16E554" w14:textId="77777777" w:rsidR="00B07986" w:rsidRPr="00624E25" w:rsidRDefault="00B07986" w:rsidP="00B8162B">
      <w:pPr>
        <w:numPr>
          <w:ilvl w:val="2"/>
          <w:numId w:val="21"/>
        </w:numPr>
        <w:tabs>
          <w:tab w:val="left" w:pos="851"/>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Заявка на участие в предквалификационном отборе должна содержать:</w:t>
      </w:r>
    </w:p>
    <w:p w14:paraId="2568B0F1"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bCs/>
          <w:sz w:val="28"/>
          <w:szCs w:val="28"/>
        </w:rPr>
      </w:pPr>
      <w:r w:rsidRPr="00624E25">
        <w:rPr>
          <w:rFonts w:ascii="Arial" w:hAnsi="Arial" w:cs="Arial"/>
          <w:bCs/>
          <w:sz w:val="28"/>
          <w:szCs w:val="28"/>
        </w:rPr>
        <w:t>1) документы об участнике:</w:t>
      </w:r>
    </w:p>
    <w:p w14:paraId="3C58D6D5" w14:textId="77777777" w:rsidR="00B07986" w:rsidRPr="00624E25" w:rsidRDefault="004B6735"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анкету </w:t>
      </w:r>
      <w:r w:rsidR="00B07986" w:rsidRPr="00624E25">
        <w:rPr>
          <w:rFonts w:ascii="Arial" w:hAnsi="Arial" w:cs="Arial"/>
          <w:bCs/>
          <w:szCs w:val="28"/>
        </w:rPr>
        <w:t>участника по форме, установленной в документации процедуры закупки;</w:t>
      </w:r>
    </w:p>
    <w:p w14:paraId="37367595" w14:textId="77777777" w:rsidR="00B07986" w:rsidRPr="00624E25" w:rsidRDefault="00B07986" w:rsidP="00602C31">
      <w:pPr>
        <w:pStyle w:val="a"/>
        <w:widowControl w:val="0"/>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для юридического лица: </w:t>
      </w:r>
      <w:r w:rsidR="004B6735" w:rsidRPr="00624E25">
        <w:rPr>
          <w:rFonts w:ascii="Arial" w:hAnsi="Arial" w:cs="Arial"/>
          <w:bCs/>
          <w:szCs w:val="28"/>
        </w:rPr>
        <w:t xml:space="preserve">полученную </w:t>
      </w:r>
      <w:r w:rsidRPr="00624E25">
        <w:rPr>
          <w:rFonts w:ascii="Arial" w:hAnsi="Arial" w:cs="Arial"/>
          <w:bCs/>
          <w:szCs w:val="28"/>
        </w:rPr>
        <w:t xml:space="preserve">не ранее чем за тридцать дней до дня подачи заявки на участие в предквалификационном отборе </w:t>
      </w:r>
      <w:r w:rsidR="004B6735" w:rsidRPr="00624E25">
        <w:rPr>
          <w:rFonts w:ascii="Arial" w:hAnsi="Arial" w:cs="Arial"/>
          <w:bCs/>
          <w:szCs w:val="28"/>
        </w:rPr>
        <w:t xml:space="preserve">заверенную </w:t>
      </w:r>
      <w:r w:rsidRPr="00624E25">
        <w:rPr>
          <w:rFonts w:ascii="Arial" w:hAnsi="Arial" w:cs="Arial"/>
          <w:bCs/>
          <w:szCs w:val="28"/>
        </w:rPr>
        <w:t xml:space="preserve">участником </w:t>
      </w:r>
      <w:r w:rsidR="004B6735" w:rsidRPr="00624E25">
        <w:rPr>
          <w:rFonts w:ascii="Arial" w:hAnsi="Arial" w:cs="Arial"/>
          <w:bCs/>
          <w:szCs w:val="28"/>
        </w:rPr>
        <w:t xml:space="preserve">копию </w:t>
      </w:r>
      <w:r w:rsidRPr="00624E25">
        <w:rPr>
          <w:rFonts w:ascii="Arial" w:hAnsi="Arial" w:cs="Arial"/>
          <w:bCs/>
          <w:szCs w:val="28"/>
        </w:rPr>
        <w:t xml:space="preserve">выписки из единого государственного реестра юридических лиц или </w:t>
      </w:r>
      <w:r w:rsidR="004B6735" w:rsidRPr="00624E25">
        <w:rPr>
          <w:rFonts w:ascii="Arial" w:hAnsi="Arial" w:cs="Arial"/>
          <w:szCs w:val="28"/>
        </w:rPr>
        <w:t xml:space="preserve">сформированную </w:t>
      </w:r>
      <w:r w:rsidRPr="00624E25">
        <w:rPr>
          <w:rFonts w:ascii="Arial" w:hAnsi="Arial" w:cs="Arial"/>
          <w:szCs w:val="28"/>
        </w:rPr>
        <w:t xml:space="preserve">не ранее чем за тридцать дней до дня подачи заявки на участие в </w:t>
      </w:r>
      <w:r w:rsidRPr="00624E25">
        <w:rPr>
          <w:rFonts w:ascii="Arial" w:hAnsi="Arial" w:cs="Arial"/>
          <w:szCs w:val="28"/>
        </w:rPr>
        <w:lastRenderedPageBreak/>
        <w:t xml:space="preserve">предквалификационном отборе </w:t>
      </w:r>
      <w:r w:rsidR="004B6735" w:rsidRPr="00624E25">
        <w:rPr>
          <w:rFonts w:ascii="Arial" w:hAnsi="Arial" w:cs="Arial"/>
          <w:szCs w:val="28"/>
        </w:rPr>
        <w:t xml:space="preserve">выписку </w:t>
      </w:r>
      <w:r w:rsidRPr="00624E25">
        <w:rPr>
          <w:rFonts w:ascii="Arial" w:hAnsi="Arial" w:cs="Arial"/>
          <w:szCs w:val="28"/>
        </w:rPr>
        <w:t>из единого государственного реестра юридических лиц на официальном сайте Федеральной налоговой службы Российской Федерации в форме электронного документа, подписанного усиленной квалифицированной электронной подписью</w:t>
      </w:r>
      <w:r w:rsidRPr="00624E25">
        <w:rPr>
          <w:rFonts w:ascii="Arial" w:hAnsi="Arial" w:cs="Arial"/>
          <w:bCs/>
          <w:szCs w:val="28"/>
        </w:rPr>
        <w:t xml:space="preserve">; </w:t>
      </w:r>
    </w:p>
    <w:p w14:paraId="3F49A48E" w14:textId="77777777" w:rsidR="00B07986" w:rsidRPr="00624E25" w:rsidRDefault="00B07986" w:rsidP="00602C31">
      <w:pPr>
        <w:pStyle w:val="a"/>
        <w:widowControl w:val="0"/>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 xml:space="preserve">для индивидуального предпринимателя или физического лица: </w:t>
      </w:r>
      <w:r w:rsidR="004B6735" w:rsidRPr="00624E25">
        <w:rPr>
          <w:rFonts w:ascii="Arial" w:hAnsi="Arial" w:cs="Arial"/>
          <w:bCs/>
          <w:szCs w:val="28"/>
        </w:rPr>
        <w:t xml:space="preserve">полученную </w:t>
      </w:r>
      <w:r w:rsidRPr="00624E25">
        <w:rPr>
          <w:rFonts w:ascii="Arial" w:hAnsi="Arial" w:cs="Arial"/>
          <w:bCs/>
          <w:szCs w:val="28"/>
        </w:rPr>
        <w:t xml:space="preserve">не ранее чем за тридцать дней до дня подачи заявки на участие в предквалификационном отборе </w:t>
      </w:r>
      <w:r w:rsidR="004B6735" w:rsidRPr="00624E25">
        <w:rPr>
          <w:rFonts w:ascii="Arial" w:hAnsi="Arial" w:cs="Arial"/>
          <w:bCs/>
          <w:szCs w:val="28"/>
        </w:rPr>
        <w:t xml:space="preserve">заверенную </w:t>
      </w:r>
      <w:r w:rsidRPr="00624E25">
        <w:rPr>
          <w:rFonts w:ascii="Arial" w:hAnsi="Arial" w:cs="Arial"/>
          <w:bCs/>
          <w:szCs w:val="28"/>
        </w:rPr>
        <w:t xml:space="preserve">участником </w:t>
      </w:r>
      <w:r w:rsidR="004B6735" w:rsidRPr="00624E25">
        <w:rPr>
          <w:rFonts w:ascii="Arial" w:hAnsi="Arial" w:cs="Arial"/>
          <w:bCs/>
          <w:szCs w:val="28"/>
        </w:rPr>
        <w:t xml:space="preserve">копию </w:t>
      </w:r>
      <w:r w:rsidRPr="00624E25">
        <w:rPr>
          <w:rFonts w:ascii="Arial" w:hAnsi="Arial" w:cs="Arial"/>
          <w:bCs/>
          <w:szCs w:val="28"/>
        </w:rPr>
        <w:t xml:space="preserve">выписки из единого государственного реестра индивидуальных предпринимателей или </w:t>
      </w:r>
      <w:r w:rsidR="004B6735" w:rsidRPr="00624E25">
        <w:rPr>
          <w:rFonts w:ascii="Arial" w:hAnsi="Arial" w:cs="Arial"/>
          <w:szCs w:val="28"/>
        </w:rPr>
        <w:t xml:space="preserve">сформированную </w:t>
      </w:r>
      <w:r w:rsidRPr="00624E25">
        <w:rPr>
          <w:rFonts w:ascii="Arial" w:hAnsi="Arial" w:cs="Arial"/>
          <w:szCs w:val="28"/>
        </w:rPr>
        <w:t xml:space="preserve">не ранее чем за тридцать дней до дня подачи заявки на участие в предквалификационном отборе </w:t>
      </w:r>
      <w:r w:rsidR="004B6735" w:rsidRPr="00624E25">
        <w:rPr>
          <w:rFonts w:ascii="Arial" w:hAnsi="Arial" w:cs="Arial"/>
          <w:szCs w:val="28"/>
        </w:rPr>
        <w:t xml:space="preserve">выписку </w:t>
      </w:r>
      <w:r w:rsidRPr="00624E25">
        <w:rPr>
          <w:rFonts w:ascii="Arial" w:hAnsi="Arial" w:cs="Arial"/>
          <w:szCs w:val="28"/>
        </w:rPr>
        <w:t xml:space="preserve">из единого государственного реестра индивидуальных предпринимателей на официальном сайте Федеральной налоговой службы Российской Федерации в форме электронного документа, подписанного усиленной квалифицированной электронной подписью </w:t>
      </w:r>
      <w:r w:rsidRPr="00624E25">
        <w:rPr>
          <w:rFonts w:ascii="Arial" w:hAnsi="Arial" w:cs="Arial"/>
          <w:bCs/>
          <w:szCs w:val="28"/>
        </w:rPr>
        <w:t xml:space="preserve">(для индивидуальных предпринимателей), </w:t>
      </w:r>
      <w:r w:rsidR="004B6735" w:rsidRPr="00624E25">
        <w:rPr>
          <w:rFonts w:ascii="Arial" w:hAnsi="Arial" w:cs="Arial"/>
          <w:bCs/>
          <w:szCs w:val="28"/>
        </w:rPr>
        <w:t xml:space="preserve">копию </w:t>
      </w:r>
      <w:r w:rsidRPr="00624E25">
        <w:rPr>
          <w:rFonts w:ascii="Arial" w:hAnsi="Arial" w:cs="Arial"/>
          <w:bCs/>
          <w:szCs w:val="28"/>
        </w:rPr>
        <w:t>основного документа, удостоверяющего личность (для иных физических лиц);</w:t>
      </w:r>
    </w:p>
    <w:p w14:paraId="073AA3BF" w14:textId="77777777" w:rsidR="00B07986" w:rsidRPr="00624E25" w:rsidRDefault="00B07986" w:rsidP="00602C31">
      <w:pPr>
        <w:pStyle w:val="a"/>
        <w:widowControl w:val="0"/>
        <w:tabs>
          <w:tab w:val="clear" w:pos="540"/>
          <w:tab w:val="num" w:pos="720"/>
          <w:tab w:val="left" w:pos="900"/>
        </w:tabs>
        <w:spacing w:before="120" w:after="120" w:line="240" w:lineRule="auto"/>
        <w:ind w:left="357" w:firstLine="0"/>
        <w:rPr>
          <w:rFonts w:ascii="Arial" w:hAnsi="Arial" w:cs="Arial"/>
          <w:bCs/>
          <w:szCs w:val="28"/>
        </w:rPr>
      </w:pPr>
      <w:r w:rsidRPr="00624E25">
        <w:rPr>
          <w:rFonts w:ascii="Arial" w:hAnsi="Arial" w:cs="Arial"/>
          <w:bCs/>
          <w:szCs w:val="28"/>
        </w:rPr>
        <w:t xml:space="preserve">для иностранного юридического лица или индивидуального предпринимателя: надлежащим образом </w:t>
      </w:r>
      <w:r w:rsidR="004B6735" w:rsidRPr="00624E25">
        <w:rPr>
          <w:rFonts w:ascii="Arial" w:hAnsi="Arial" w:cs="Arial"/>
          <w:bCs/>
          <w:szCs w:val="28"/>
        </w:rPr>
        <w:t xml:space="preserve">засвидетельствованную выписку </w:t>
      </w:r>
      <w:r w:rsidRPr="00624E25">
        <w:rPr>
          <w:rFonts w:ascii="Arial" w:hAnsi="Arial" w:cs="Arial"/>
          <w:bCs/>
          <w:szCs w:val="28"/>
        </w:rPr>
        <w:t xml:space="preserve">(или ее надлежащим образом </w:t>
      </w:r>
      <w:r w:rsidR="004B6735" w:rsidRPr="00624E25">
        <w:rPr>
          <w:rFonts w:ascii="Arial" w:hAnsi="Arial" w:cs="Arial"/>
          <w:bCs/>
          <w:szCs w:val="28"/>
        </w:rPr>
        <w:t>засвидетельствованную копию</w:t>
      </w:r>
      <w:r w:rsidRPr="00624E25">
        <w:rPr>
          <w:rFonts w:ascii="Arial" w:hAnsi="Arial" w:cs="Arial"/>
          <w:bCs/>
          <w:szCs w:val="28"/>
        </w:rPr>
        <w:t xml:space="preserve">) из торгового реестра страны учреждения иностранного юридического лица с надлежащим образом засвидетельствованным переводом на русский язык, </w:t>
      </w:r>
      <w:r w:rsidR="004B6735" w:rsidRPr="00624E25">
        <w:rPr>
          <w:rFonts w:ascii="Arial" w:hAnsi="Arial" w:cs="Arial"/>
          <w:bCs/>
          <w:szCs w:val="28"/>
        </w:rPr>
        <w:t xml:space="preserve">полученную </w:t>
      </w:r>
      <w:r w:rsidR="000863DA" w:rsidRPr="00624E25">
        <w:rPr>
          <w:rFonts w:ascii="Arial" w:hAnsi="Arial" w:cs="Arial"/>
          <w:bCs/>
          <w:szCs w:val="28"/>
        </w:rPr>
        <w:t xml:space="preserve">не ранее чем за шесть месяцев </w:t>
      </w:r>
      <w:r w:rsidRPr="00624E25">
        <w:rPr>
          <w:rFonts w:ascii="Arial" w:hAnsi="Arial" w:cs="Arial"/>
          <w:bCs/>
          <w:szCs w:val="28"/>
        </w:rPr>
        <w:t xml:space="preserve">до дня подачи заявки на участие в предквалификационном отборе; надлежащим образом засвидетельствованный документ (или его надлежащим образом </w:t>
      </w:r>
      <w:r w:rsidR="004B6735" w:rsidRPr="00624E25">
        <w:rPr>
          <w:rFonts w:ascii="Arial" w:hAnsi="Arial" w:cs="Arial"/>
          <w:bCs/>
          <w:szCs w:val="28"/>
        </w:rPr>
        <w:t>засвидетельствованную копию</w:t>
      </w:r>
      <w:r w:rsidRPr="00624E25">
        <w:rPr>
          <w:rFonts w:ascii="Arial" w:hAnsi="Arial" w:cs="Arial"/>
          <w:bCs/>
          <w:szCs w:val="28"/>
        </w:rPr>
        <w:t xml:space="preserve">) о регистрации иностранного физического лица в качестве индивидуального предпринимателя в соответствии с законодательством соответствующего иностранного государства, с надлежащим образом засвидетельствованным переводом на русский язык, полученный не ранее чем за шесть месяцев до дня подачи заявки на участие в предквалификационном отборе; </w:t>
      </w:r>
    </w:p>
    <w:p w14:paraId="6FA886CA" w14:textId="77777777" w:rsidR="00B07986" w:rsidRPr="00624E25" w:rsidRDefault="00B07986" w:rsidP="00602C31">
      <w:pPr>
        <w:pStyle w:val="a"/>
        <w:widowControl w:val="0"/>
        <w:tabs>
          <w:tab w:val="clear" w:pos="540"/>
          <w:tab w:val="num" w:pos="720"/>
          <w:tab w:val="left" w:pos="900"/>
        </w:tabs>
        <w:spacing w:before="120" w:after="120" w:line="240" w:lineRule="auto"/>
        <w:ind w:left="357" w:firstLine="0"/>
        <w:rPr>
          <w:rFonts w:ascii="Arial" w:hAnsi="Arial" w:cs="Arial"/>
          <w:bCs/>
          <w:szCs w:val="28"/>
        </w:rPr>
      </w:pPr>
      <w:r w:rsidRPr="00624E25">
        <w:rPr>
          <w:rFonts w:ascii="Arial" w:hAnsi="Arial" w:cs="Arial"/>
          <w:bCs/>
          <w:szCs w:val="28"/>
        </w:rPr>
        <w:t xml:space="preserve">документ, подтверждающий полномочия лица на осуществление действий от имени участника </w:t>
      </w:r>
      <w:r w:rsidR="004B6735" w:rsidRPr="00624E25">
        <w:rPr>
          <w:rFonts w:ascii="Arial" w:hAnsi="Arial" w:cs="Arial"/>
          <w:bCs/>
          <w:szCs w:val="28"/>
        </w:rPr>
        <w:t>–</w:t>
      </w:r>
      <w:r w:rsidRPr="00624E25">
        <w:rPr>
          <w:rFonts w:ascii="Arial" w:hAnsi="Arial" w:cs="Arial"/>
          <w:bCs/>
          <w:szCs w:val="28"/>
        </w:rPr>
        <w:t xml:space="preserve"> юридического лица (</w:t>
      </w:r>
      <w:r w:rsidR="004B6735" w:rsidRPr="00624E25">
        <w:rPr>
          <w:rFonts w:ascii="Arial" w:hAnsi="Arial" w:cs="Arial"/>
          <w:bCs/>
          <w:szCs w:val="28"/>
        </w:rPr>
        <w:t xml:space="preserve">копию </w:t>
      </w:r>
      <w:r w:rsidRPr="00624E25">
        <w:rPr>
          <w:rFonts w:ascii="Arial" w:hAnsi="Arial" w:cs="Arial"/>
          <w:bCs/>
          <w:szCs w:val="28"/>
        </w:rPr>
        <w:t xml:space="preserve">решения о назначении или об избрании физического лица на должность, в соответствии с которым такое лицо обладает правом действовать от имени участника без доверенности). В случае если от имени участника закупки действует лицо по доверенности, заявка на участие должна содержать данную доверенность, заверенную печатью участника (при наличии печати) и подписанную от имени участника лицом или лицами, которому(ым) в соответствии с законодательством Российской Федерации, учредительными документами юридического лица предоставлено право подписи доверенностей, либо нотариально </w:t>
      </w:r>
      <w:r w:rsidRPr="00624E25">
        <w:rPr>
          <w:rFonts w:ascii="Arial" w:hAnsi="Arial" w:cs="Arial"/>
          <w:bCs/>
          <w:szCs w:val="28"/>
        </w:rPr>
        <w:lastRenderedPageBreak/>
        <w:t xml:space="preserve">удостоверенную копию такой доверенности (легализованную копию такой доверенности или копию с проставленным на ней апостилем </w:t>
      </w:r>
      <w:r w:rsidR="004B6735" w:rsidRPr="00624E25">
        <w:rPr>
          <w:rFonts w:ascii="Arial" w:hAnsi="Arial" w:cs="Arial"/>
          <w:bCs/>
          <w:szCs w:val="28"/>
        </w:rPr>
        <w:t>–</w:t>
      </w:r>
      <w:r w:rsidRPr="00624E25">
        <w:rPr>
          <w:rFonts w:ascii="Arial" w:hAnsi="Arial" w:cs="Arial"/>
          <w:bCs/>
          <w:szCs w:val="28"/>
        </w:rPr>
        <w:t xml:space="preserve"> для иностранных лиц). В случае если указанная доверенность выдана в порядке передоверия, представляется также основная доверенность, на основании которой выдана доверенность в порядке передоверия (или ее надлежащим образом засвидетельствованная копия);</w:t>
      </w:r>
    </w:p>
    <w:p w14:paraId="2F47DA43"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bCs/>
          <w:szCs w:val="28"/>
        </w:rPr>
        <w:t>копии учредительных документов (для юридических лиц);</w:t>
      </w:r>
    </w:p>
    <w:p w14:paraId="728CFEF3" w14:textId="77777777" w:rsidR="00B07986" w:rsidRPr="00624E25" w:rsidRDefault="00B07986" w:rsidP="00602C31">
      <w:pPr>
        <w:pStyle w:val="a"/>
        <w:numPr>
          <w:ilvl w:val="0"/>
          <w:numId w:val="11"/>
        </w:numPr>
        <w:tabs>
          <w:tab w:val="clear" w:pos="107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документы или копии документов, подтверждающих соответствие участника установленным требованиям и условиям допуска к участию в предварительном квалификационном отборе:</w:t>
      </w:r>
    </w:p>
    <w:p w14:paraId="261D9C7A" w14:textId="77777777" w:rsidR="00B07986" w:rsidRPr="00624E25" w:rsidRDefault="00B07986" w:rsidP="00602C31">
      <w:pPr>
        <w:pStyle w:val="a"/>
        <w:widowControl w:val="0"/>
        <w:tabs>
          <w:tab w:val="clear" w:pos="540"/>
          <w:tab w:val="num" w:pos="720"/>
        </w:tabs>
        <w:spacing w:before="120" w:after="120" w:line="240" w:lineRule="auto"/>
        <w:ind w:left="360" w:firstLine="0"/>
        <w:rPr>
          <w:rFonts w:ascii="Arial" w:hAnsi="Arial" w:cs="Arial"/>
          <w:szCs w:val="28"/>
        </w:rPr>
      </w:pPr>
      <w:r w:rsidRPr="00624E25">
        <w:rPr>
          <w:rFonts w:ascii="Arial" w:hAnsi="Arial" w:cs="Arial"/>
          <w:szCs w:val="28"/>
        </w:rPr>
        <w:t>документы, подтверждающие соответствие участника требованиям, установленным в соответствии с законодательством Российской Федерации к лицам, осуществляющим поставку продукции, являющейся предметом процедуры закупки;</w:t>
      </w:r>
    </w:p>
    <w:p w14:paraId="5908B2E2"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копии документов, подтверждающих соответствие участника требованиям, предъявляемым Заказчиком к профессиональной компетентности, квалификации, надежности, обладании опытом и репутацией, в случае установления таких требований в предквалификационной документации;</w:t>
      </w:r>
    </w:p>
    <w:p w14:paraId="3DC37BA4"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 xml:space="preserve">копии документов, подтверждающих соответствие участника требованиям, предъявляемым Заказчиком к обеспеченности </w:t>
      </w:r>
      <w:r w:rsidR="00AF4076" w:rsidRPr="00624E25">
        <w:rPr>
          <w:rFonts w:ascii="Arial" w:hAnsi="Arial" w:cs="Arial"/>
          <w:szCs w:val="28"/>
        </w:rPr>
        <w:t xml:space="preserve">участника </w:t>
      </w:r>
      <w:r w:rsidRPr="00624E25">
        <w:rPr>
          <w:rFonts w:ascii="Arial" w:hAnsi="Arial" w:cs="Arial"/>
          <w:szCs w:val="28"/>
        </w:rPr>
        <w:t>финансовыми ресурсами, оборудованием и другими материально-техническими возможностями, а также человеческими ресурсами, в случае установления таких требований в предквалификационной документации;</w:t>
      </w:r>
    </w:p>
    <w:p w14:paraId="0F6B1FDE" w14:textId="77777777" w:rsidR="00B07986" w:rsidRPr="00624E25" w:rsidRDefault="00B07986" w:rsidP="00602C31">
      <w:pPr>
        <w:pStyle w:val="a"/>
        <w:widowControl w:val="0"/>
        <w:numPr>
          <w:ilvl w:val="0"/>
          <w:numId w:val="11"/>
        </w:numPr>
        <w:tabs>
          <w:tab w:val="left" w:pos="360"/>
          <w:tab w:val="left" w:pos="900"/>
        </w:tabs>
        <w:spacing w:before="120" w:after="120" w:line="240" w:lineRule="auto"/>
        <w:ind w:left="360" w:firstLine="0"/>
        <w:rPr>
          <w:rFonts w:ascii="Arial" w:hAnsi="Arial" w:cs="Arial"/>
          <w:szCs w:val="28"/>
        </w:rPr>
      </w:pPr>
      <w:r w:rsidRPr="00624E25">
        <w:rPr>
          <w:rFonts w:ascii="Arial" w:hAnsi="Arial" w:cs="Arial"/>
          <w:szCs w:val="28"/>
        </w:rPr>
        <w:t xml:space="preserve">иные документы, которые Заказчик сочтет необходимым затребовать у участников, в том числе документы, раскрывающие структуру собственности участника (вплоть до конечных бенефициаров), при условии наличия требования о предоставлении таких документов в предквалификационной документации. </w:t>
      </w:r>
    </w:p>
    <w:p w14:paraId="1BB24099" w14:textId="16F51AFB" w:rsidR="00B07986" w:rsidRPr="00624E25" w:rsidRDefault="00B07986" w:rsidP="007C173D">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на стороне участника выступает несколько лиц, </w:t>
      </w:r>
      <w:r w:rsidR="00DE3D98" w:rsidRPr="00624E25">
        <w:rPr>
          <w:rFonts w:ascii="Arial" w:hAnsi="Arial" w:cs="Arial"/>
          <w:sz w:val="28"/>
          <w:szCs w:val="28"/>
        </w:rPr>
        <w:t xml:space="preserve">указанных </w:t>
      </w:r>
      <w:r w:rsidRPr="00624E25">
        <w:rPr>
          <w:rFonts w:ascii="Arial" w:hAnsi="Arial" w:cs="Arial"/>
          <w:sz w:val="28"/>
          <w:szCs w:val="28"/>
        </w:rPr>
        <w:t xml:space="preserve">в подпункте </w:t>
      </w:r>
      <w:r w:rsidR="005C45D1" w:rsidRPr="00624E25">
        <w:rPr>
          <w:rFonts w:ascii="Arial" w:hAnsi="Arial" w:cs="Arial"/>
          <w:sz w:val="28"/>
          <w:szCs w:val="28"/>
        </w:rPr>
        <w:t>20</w:t>
      </w:r>
      <w:r w:rsidRPr="00624E25">
        <w:rPr>
          <w:rFonts w:ascii="Arial" w:hAnsi="Arial" w:cs="Arial"/>
          <w:sz w:val="28"/>
          <w:szCs w:val="28"/>
        </w:rPr>
        <w:t>.3.2 настоящего Положения</w:t>
      </w:r>
      <w:r w:rsidR="00DE3D98" w:rsidRPr="00624E25">
        <w:rPr>
          <w:rFonts w:ascii="Arial" w:hAnsi="Arial" w:cs="Arial"/>
          <w:sz w:val="28"/>
          <w:szCs w:val="28"/>
        </w:rPr>
        <w:t>,</w:t>
      </w:r>
      <w:r w:rsidRPr="00624E25">
        <w:rPr>
          <w:rFonts w:ascii="Arial" w:hAnsi="Arial" w:cs="Arial"/>
          <w:sz w:val="28"/>
          <w:szCs w:val="28"/>
        </w:rPr>
        <w:t xml:space="preserve"> сведения и документы предоставляются в отношении всех лиц, выступающих на стороне участника</w:t>
      </w:r>
      <w:r w:rsidR="004C3DC0" w:rsidRPr="00624E25">
        <w:rPr>
          <w:rFonts w:ascii="Arial" w:hAnsi="Arial" w:cs="Arial"/>
          <w:sz w:val="28"/>
          <w:szCs w:val="28"/>
        </w:rPr>
        <w:t>, если иное не установлено в документации процедуры закупки</w:t>
      </w:r>
      <w:r w:rsidRPr="00624E25">
        <w:rPr>
          <w:rFonts w:ascii="Arial" w:hAnsi="Arial" w:cs="Arial"/>
          <w:sz w:val="28"/>
          <w:szCs w:val="28"/>
        </w:rPr>
        <w:t>.</w:t>
      </w:r>
    </w:p>
    <w:p w14:paraId="2064E2DC" w14:textId="77777777" w:rsidR="00B07986" w:rsidRPr="00624E25" w:rsidRDefault="00B07986" w:rsidP="00B8162B">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Все листы заявки на участие в предквалификационном отборе, все листы тома заявки на участие в предквалификационном отборе должны быть прошиты и пронумерованы. Заявка на участие в предквалификационном отборе и том заявки на участие в предквалификационном отборе должны содержать опись входящих в ее </w:t>
      </w:r>
      <w:r w:rsidRPr="00624E25">
        <w:rPr>
          <w:rFonts w:ascii="Arial" w:hAnsi="Arial" w:cs="Arial"/>
          <w:sz w:val="28"/>
          <w:szCs w:val="28"/>
        </w:rPr>
        <w:lastRenderedPageBreak/>
        <w:t>состав документов, быть скреплены печатью участника (</w:t>
      </w:r>
      <w:r w:rsidRPr="00624E25">
        <w:rPr>
          <w:rFonts w:ascii="Arial" w:hAnsi="Arial" w:cs="Arial"/>
          <w:bCs/>
          <w:sz w:val="28"/>
          <w:szCs w:val="28"/>
        </w:rPr>
        <w:t xml:space="preserve">при наличии печати, </w:t>
      </w:r>
      <w:r w:rsidRPr="00624E25">
        <w:rPr>
          <w:rFonts w:ascii="Arial" w:hAnsi="Arial" w:cs="Arial"/>
          <w:sz w:val="28"/>
          <w:szCs w:val="28"/>
        </w:rPr>
        <w:t xml:space="preserve">для юридических лиц) и подписаны </w:t>
      </w:r>
      <w:r w:rsidR="00BE099F" w:rsidRPr="00624E25">
        <w:rPr>
          <w:rFonts w:ascii="Arial" w:hAnsi="Arial" w:cs="Arial"/>
          <w:sz w:val="28"/>
          <w:szCs w:val="28"/>
        </w:rPr>
        <w:t xml:space="preserve">участником </w:t>
      </w:r>
      <w:r w:rsidRPr="00624E25">
        <w:rPr>
          <w:rFonts w:ascii="Arial" w:hAnsi="Arial" w:cs="Arial"/>
          <w:sz w:val="28"/>
          <w:szCs w:val="28"/>
        </w:rPr>
        <w:t xml:space="preserve">(для физических лиц или индивидуальных предпринимателей) или лицом, уполномоченным таким </w:t>
      </w:r>
      <w:r w:rsidR="00BE099F" w:rsidRPr="00624E25">
        <w:rPr>
          <w:rFonts w:ascii="Arial" w:hAnsi="Arial" w:cs="Arial"/>
          <w:sz w:val="28"/>
          <w:szCs w:val="28"/>
        </w:rPr>
        <w:t xml:space="preserve">участником </w:t>
      </w:r>
      <w:r w:rsidRPr="00624E25">
        <w:rPr>
          <w:rFonts w:ascii="Arial" w:hAnsi="Arial" w:cs="Arial"/>
          <w:sz w:val="28"/>
          <w:szCs w:val="28"/>
        </w:rPr>
        <w:t xml:space="preserve">(для юридических лиц). </w:t>
      </w:r>
    </w:p>
    <w:p w14:paraId="595FCB04" w14:textId="77777777" w:rsidR="00B07986" w:rsidRPr="00624E25" w:rsidRDefault="00B07986" w:rsidP="00B8162B">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Участник подает заявку на участие в предквалификационном отборе в письменной форме в запечатанном конверте. При этом на таком конверте указывается наименование предквалификационного отбора, на участие в котором подается заявка. Участник вправе не указывать на таком конверте свое фирменное наименование, почтовый адрес (для юридических лиц), фамилию, имя, отчество, сведения о месте жительства (для физических лиц).</w:t>
      </w:r>
    </w:p>
    <w:p w14:paraId="4AFC4207" w14:textId="77777777" w:rsidR="00B07986" w:rsidRPr="00624E25" w:rsidRDefault="00B07986" w:rsidP="00B8162B">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В случае если предусмотрено предквалификационной документацией, допускается подача участником заявки в форме электронного документа, подписанного электронной подписью лица, осуществляющего действия от имени </w:t>
      </w:r>
      <w:r w:rsidR="00BE099F" w:rsidRPr="00624E25">
        <w:rPr>
          <w:rFonts w:ascii="Arial" w:hAnsi="Arial" w:cs="Arial"/>
          <w:sz w:val="28"/>
          <w:szCs w:val="28"/>
        </w:rPr>
        <w:t>участника</w:t>
      </w:r>
      <w:r w:rsidRPr="00624E25">
        <w:rPr>
          <w:rFonts w:ascii="Arial" w:hAnsi="Arial" w:cs="Arial"/>
          <w:sz w:val="28"/>
          <w:szCs w:val="28"/>
        </w:rPr>
        <w:t>, соответствующей требованиям законодательства Российской Федерации.</w:t>
      </w:r>
    </w:p>
    <w:p w14:paraId="4A7DDDC2" w14:textId="77777777" w:rsidR="00B07986" w:rsidRPr="00624E25" w:rsidRDefault="00B07986" w:rsidP="00B8162B">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Поступившие от участников заявки на участие в предквалификационном отборе </w:t>
      </w:r>
      <w:r w:rsidR="00FF2D24" w:rsidRPr="00624E25">
        <w:rPr>
          <w:rFonts w:ascii="Arial" w:hAnsi="Arial" w:cs="Arial"/>
          <w:sz w:val="28"/>
          <w:szCs w:val="28"/>
        </w:rPr>
        <w:t xml:space="preserve">в письменной форме </w:t>
      </w:r>
      <w:r w:rsidRPr="00624E25">
        <w:rPr>
          <w:rFonts w:ascii="Arial" w:hAnsi="Arial" w:cs="Arial"/>
          <w:sz w:val="28"/>
          <w:szCs w:val="28"/>
        </w:rPr>
        <w:t>регистрируются в журнале регистрации заявок в течение одного рабочего дня с момента поступления, и им присваиваются регистрационные номера.</w:t>
      </w:r>
    </w:p>
    <w:p w14:paraId="59B145CC" w14:textId="77777777" w:rsidR="00B07986" w:rsidRPr="00624E25" w:rsidRDefault="00B07986" w:rsidP="00B8162B">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 xml:space="preserve">Заказчик обеспечивает конфиденциальность конвертов с заявками на участие в предквалификационном отборе и заявок в форме электронных документов и обеспечивает, чтобы содержание заявки рассматривалось только на процедуре рассмотрения заявок на участие в предквалификационном отборе. </w:t>
      </w:r>
    </w:p>
    <w:p w14:paraId="00CF99A6" w14:textId="77777777" w:rsidR="00B07986" w:rsidRPr="00624E25" w:rsidRDefault="00B07986" w:rsidP="00B8162B">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Участник вправе подать только одну заявку на участие в предквалификационном отборе, внесение изменений в которую не допускается.</w:t>
      </w:r>
    </w:p>
    <w:p w14:paraId="3746366B" w14:textId="77777777" w:rsidR="00B07986" w:rsidRPr="00624E25" w:rsidRDefault="00DE3D98"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 </w:t>
      </w:r>
      <w:r w:rsidR="00B07986" w:rsidRPr="00624E25">
        <w:rPr>
          <w:rFonts w:ascii="Arial" w:hAnsi="Arial" w:cs="Arial"/>
          <w:sz w:val="28"/>
          <w:szCs w:val="28"/>
        </w:rPr>
        <w:t>Прием заявок на участие в предквалификационном отборе прекращается после окончания срока подачи заявок на участие в предквалификационном отборе, установленного в предквалификационной документации.</w:t>
      </w:r>
    </w:p>
    <w:p w14:paraId="1BA27ACB"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Участник, подавший заявку на участие в предквалификационном отборе, вправе отозвать заявку на участие в предквалификационном отборе в любое время до окончания срока подачи заявок на участие в предквалификационном отборе.  </w:t>
      </w:r>
    </w:p>
    <w:p w14:paraId="434D8D78"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Заявки на участие в предквалификационном отборе, поступившие после истечения срока представления заявок на участие в предквалификационном отборе, не рассматриваются и не возвращаются лицам, подавшим заявки на участие в предквалификационном отборе. </w:t>
      </w:r>
    </w:p>
    <w:p w14:paraId="113918A0"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lastRenderedPageBreak/>
        <w:t>В случае если после окончания срока подачи заявок на участие в предквалификационном отборе подано менее двух заявок на участие в предквалификационном отборе или иного минимального количества заявок, установленного в предквалификационной документации, такой отбор признается несостоявшимся и формирование Перечня не осуществляется.</w:t>
      </w:r>
    </w:p>
    <w:p w14:paraId="56727868" w14:textId="77777777" w:rsidR="00B07986" w:rsidRPr="00624E25" w:rsidRDefault="00B07986" w:rsidP="00602C31">
      <w:pPr>
        <w:numPr>
          <w:ilvl w:val="2"/>
          <w:numId w:val="21"/>
        </w:numPr>
        <w:tabs>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Участник самостоятельно несет все расходы, связанные с участием в предквалификационном отборе, в том числе связанные с подготовкой и подачей заявки на участие в предквалификационном отборе. </w:t>
      </w:r>
    </w:p>
    <w:p w14:paraId="00821629" w14:textId="77777777" w:rsidR="00B07986" w:rsidRPr="00624E25" w:rsidRDefault="00B07986" w:rsidP="002E3447">
      <w:pPr>
        <w:pStyle w:val="a4"/>
        <w:numPr>
          <w:ilvl w:val="1"/>
          <w:numId w:val="21"/>
        </w:numPr>
        <w:tabs>
          <w:tab w:val="clear" w:pos="720"/>
          <w:tab w:val="left" w:pos="851"/>
        </w:tabs>
        <w:ind w:left="0" w:firstLine="0"/>
        <w:rPr>
          <w:rFonts w:cs="Arial"/>
          <w:sz w:val="28"/>
          <w:szCs w:val="28"/>
        </w:rPr>
      </w:pPr>
      <w:bookmarkStart w:id="6487" w:name="_Toc527488157"/>
      <w:bookmarkStart w:id="6488" w:name="_Toc527491732"/>
      <w:bookmarkStart w:id="6489" w:name="_Toc91596953"/>
      <w:bookmarkStart w:id="6490" w:name="_Toc96420663"/>
      <w:bookmarkStart w:id="6491" w:name="_Toc96420843"/>
      <w:bookmarkStart w:id="6492" w:name="_Toc96426038"/>
      <w:bookmarkStart w:id="6493" w:name="_Toc99524957"/>
      <w:r w:rsidRPr="00624E25">
        <w:rPr>
          <w:rFonts w:cs="Arial"/>
          <w:bCs/>
          <w:sz w:val="28"/>
          <w:szCs w:val="28"/>
        </w:rPr>
        <w:t>Порядок формирования Перечня квалифицированных контрагентов.</w:t>
      </w:r>
      <w:bookmarkEnd w:id="6487"/>
      <w:bookmarkEnd w:id="6488"/>
      <w:bookmarkEnd w:id="6489"/>
      <w:bookmarkEnd w:id="6490"/>
      <w:bookmarkEnd w:id="6491"/>
      <w:bookmarkEnd w:id="6492"/>
      <w:bookmarkEnd w:id="6493"/>
    </w:p>
    <w:p w14:paraId="1998D759" w14:textId="77777777" w:rsidR="00B07986" w:rsidRPr="00624E25" w:rsidRDefault="00B07986" w:rsidP="002E3447">
      <w:pPr>
        <w:numPr>
          <w:ilvl w:val="2"/>
          <w:numId w:val="21"/>
        </w:numPr>
        <w:tabs>
          <w:tab w:val="left" w:pos="851"/>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Комиссия рассматривает, оценивает и сопоставляет заявки на участие в предквалификационном отборе</w:t>
      </w:r>
      <w:bookmarkStart w:id="6494" w:name="_Toc359231121"/>
      <w:r w:rsidRPr="00624E25">
        <w:rPr>
          <w:rFonts w:ascii="Arial" w:hAnsi="Arial" w:cs="Arial"/>
          <w:sz w:val="28"/>
          <w:szCs w:val="28"/>
        </w:rPr>
        <w:t>. Срок рассмотрения, оценки и сопоставления заявок на участие в предквалификационном отборе не может превышать тридцать календарных дней со дня окончания срока подачи заявок на участие в предквалификационном отборе, если в предквалификационной документации не указан иной срок.</w:t>
      </w:r>
      <w:bookmarkEnd w:id="6494"/>
    </w:p>
    <w:p w14:paraId="178A2A82" w14:textId="77777777" w:rsidR="00B07986" w:rsidRPr="00624E25" w:rsidRDefault="00B07986" w:rsidP="002E3447">
      <w:pPr>
        <w:numPr>
          <w:ilvl w:val="2"/>
          <w:numId w:val="21"/>
        </w:numPr>
        <w:tabs>
          <w:tab w:val="left" w:pos="851"/>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На основании результатов рассмотрения заявок на участие в предквалификационном отборе Комиссией принимается решение о допуске к участию в предквалификационном отборе участника или об отказе в допуске такому участнику к участию в предквалификационном отборе в порядке и по основаниям, предусмотренным настоящим Положением и предквалификационной документацией.</w:t>
      </w:r>
    </w:p>
    <w:p w14:paraId="2A8D6C8C" w14:textId="77777777" w:rsidR="00B07986" w:rsidRPr="00624E25" w:rsidRDefault="00B07986" w:rsidP="002E3447">
      <w:pPr>
        <w:numPr>
          <w:ilvl w:val="2"/>
          <w:numId w:val="21"/>
        </w:numPr>
        <w:tabs>
          <w:tab w:val="left" w:pos="851"/>
          <w:tab w:val="left" w:pos="900"/>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Основанием для отказа в допуске к участию в предквалификационном отборе являются:</w:t>
      </w:r>
    </w:p>
    <w:p w14:paraId="0E89F23E" w14:textId="4D7A5271"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 xml:space="preserve">непредоставление документов и сведений, определенных подпунктами </w:t>
      </w:r>
      <w:r w:rsidR="005C45D1" w:rsidRPr="00624E25">
        <w:rPr>
          <w:rFonts w:ascii="Arial" w:hAnsi="Arial" w:cs="Arial"/>
          <w:szCs w:val="28"/>
        </w:rPr>
        <w:t>20</w:t>
      </w:r>
      <w:r w:rsidRPr="00624E25">
        <w:rPr>
          <w:rFonts w:ascii="Arial" w:hAnsi="Arial" w:cs="Arial"/>
          <w:szCs w:val="28"/>
        </w:rPr>
        <w:t xml:space="preserve">.3.2, </w:t>
      </w:r>
      <w:r w:rsidR="005C45D1" w:rsidRPr="00624E25">
        <w:rPr>
          <w:rFonts w:ascii="Arial" w:hAnsi="Arial" w:cs="Arial"/>
          <w:szCs w:val="28"/>
        </w:rPr>
        <w:t>20</w:t>
      </w:r>
      <w:r w:rsidRPr="00624E25">
        <w:rPr>
          <w:rFonts w:ascii="Arial" w:hAnsi="Arial" w:cs="Arial"/>
          <w:szCs w:val="28"/>
        </w:rPr>
        <w:t>.3.3 настоящего Положения, либо наличие в таких документах недостоверных сведений;</w:t>
      </w:r>
    </w:p>
    <w:p w14:paraId="5D1EF945"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несоответствие участника и заявки такого участника на участие в предквалификационном отборе требованиям, установленным в настоящем Положении и предквалификационной документации;</w:t>
      </w:r>
    </w:p>
    <w:p w14:paraId="084DABDE"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несоответствие заявки на участие в предквалификационном отборе требованиям предквалификационной документации.</w:t>
      </w:r>
    </w:p>
    <w:p w14:paraId="26C70CB6" w14:textId="77777777" w:rsidR="00B07986" w:rsidRPr="00624E25" w:rsidRDefault="00B07986" w:rsidP="00113740">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Комиссия осуществляет оценку и сопоставление только тех заявок на участие в предквалификационном отборе, в отношении которых принято решение о допуске к участию в предквалификационном отборе.</w:t>
      </w:r>
    </w:p>
    <w:p w14:paraId="3D3F6A46" w14:textId="77777777" w:rsidR="00B07986" w:rsidRPr="00624E25" w:rsidRDefault="00B07986" w:rsidP="00113740">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Оценка и сопоставление заявок на участие в пре</w:t>
      </w:r>
      <w:r w:rsidR="00220F2F" w:rsidRPr="00624E25">
        <w:rPr>
          <w:rFonts w:ascii="Arial" w:hAnsi="Arial" w:cs="Arial"/>
          <w:sz w:val="28"/>
          <w:szCs w:val="28"/>
        </w:rPr>
        <w:t>д</w:t>
      </w:r>
      <w:r w:rsidRPr="00624E25">
        <w:rPr>
          <w:rFonts w:ascii="Arial" w:hAnsi="Arial" w:cs="Arial"/>
          <w:sz w:val="28"/>
          <w:szCs w:val="28"/>
        </w:rPr>
        <w:t>квалификационном отборе осуществляется Комиссией в целях выявления наиболее квалифицированных контрагентов с соблюдением следующих условий:</w:t>
      </w:r>
    </w:p>
    <w:p w14:paraId="44DCD632"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lastRenderedPageBreak/>
        <w:t>критерием оценки и сопоставления заявок является техническое оснащение, квалификация участника предквалификационного отбора или его работников. Комиссия учитывает любые квалификационные характеристики участника, включая данные о его опыте поставок продукции, образовании и квалификации персонала, деловой репутации, обеспеченности финансовыми и кадровыми ресурсами и т.д.</w:t>
      </w:r>
      <w:r w:rsidR="007D1806" w:rsidRPr="00624E25">
        <w:rPr>
          <w:rFonts w:ascii="Arial" w:hAnsi="Arial" w:cs="Arial"/>
          <w:szCs w:val="28"/>
        </w:rPr>
        <w:t>;</w:t>
      </w:r>
    </w:p>
    <w:p w14:paraId="6712230A"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bCs/>
          <w:szCs w:val="28"/>
        </w:rPr>
      </w:pPr>
      <w:r w:rsidRPr="00624E25">
        <w:rPr>
          <w:rFonts w:ascii="Arial" w:hAnsi="Arial" w:cs="Arial"/>
          <w:szCs w:val="28"/>
        </w:rPr>
        <w:t>на основании результатов оценки заявок на участие в предквалификационном отборе каждой заявке на участие в предквалификационном отборе относительно других по мере уменьшения уровня квалификации присваивается порядковый номер</w:t>
      </w:r>
      <w:r w:rsidR="007D1806" w:rsidRPr="00624E25">
        <w:rPr>
          <w:rFonts w:ascii="Arial" w:hAnsi="Arial" w:cs="Arial"/>
          <w:szCs w:val="28"/>
        </w:rPr>
        <w:t>;</w:t>
      </w:r>
      <w:r w:rsidRPr="00624E25">
        <w:rPr>
          <w:rFonts w:ascii="Arial" w:hAnsi="Arial" w:cs="Arial"/>
          <w:szCs w:val="28"/>
        </w:rPr>
        <w:t xml:space="preserve"> </w:t>
      </w:r>
    </w:p>
    <w:p w14:paraId="3DD71F88" w14:textId="77777777" w:rsidR="00B07986" w:rsidRPr="00624E25" w:rsidRDefault="00B07986" w:rsidP="00602C31">
      <w:pPr>
        <w:pStyle w:val="a"/>
        <w:tabs>
          <w:tab w:val="clear" w:pos="540"/>
          <w:tab w:val="num" w:pos="720"/>
          <w:tab w:val="left" w:pos="900"/>
        </w:tabs>
        <w:spacing w:before="120" w:after="120" w:line="240" w:lineRule="auto"/>
        <w:ind w:left="360" w:firstLine="0"/>
        <w:rPr>
          <w:rFonts w:ascii="Arial" w:hAnsi="Arial" w:cs="Arial"/>
          <w:szCs w:val="28"/>
        </w:rPr>
      </w:pPr>
      <w:r w:rsidRPr="00624E25">
        <w:rPr>
          <w:rFonts w:ascii="Arial" w:hAnsi="Arial" w:cs="Arial"/>
          <w:szCs w:val="28"/>
        </w:rPr>
        <w:t>в Перечень вносятся сведения о том количестве участников предквалификационного отбора, которое было указано в документации предквалификационного отбора, при этом в Перечень не вносятся сведения о</w:t>
      </w:r>
      <w:r w:rsidR="000D7074" w:rsidRPr="00624E25">
        <w:rPr>
          <w:rFonts w:ascii="Arial" w:hAnsi="Arial" w:cs="Arial"/>
          <w:szCs w:val="28"/>
        </w:rPr>
        <w:t>б</w:t>
      </w:r>
      <w:r w:rsidRPr="00624E25">
        <w:rPr>
          <w:rFonts w:ascii="Arial" w:hAnsi="Arial" w:cs="Arial"/>
          <w:szCs w:val="28"/>
        </w:rPr>
        <w:t xml:space="preserve"> </w:t>
      </w:r>
      <w:r w:rsidR="000D7074" w:rsidRPr="00624E25">
        <w:rPr>
          <w:rFonts w:ascii="Arial" w:hAnsi="Arial" w:cs="Arial"/>
          <w:szCs w:val="28"/>
        </w:rPr>
        <w:t>участниках</w:t>
      </w:r>
      <w:r w:rsidRPr="00624E25">
        <w:rPr>
          <w:rFonts w:ascii="Arial" w:hAnsi="Arial" w:cs="Arial"/>
          <w:szCs w:val="28"/>
        </w:rPr>
        <w:t xml:space="preserve">, набравших в ходе оценки заявок количество баллов менее чем проходной балл, установленный в предквалификационной документации. </w:t>
      </w:r>
    </w:p>
    <w:p w14:paraId="00E189A3" w14:textId="77777777" w:rsidR="00B07986" w:rsidRPr="00624E25" w:rsidRDefault="00B07986" w:rsidP="007E2E8E">
      <w:pPr>
        <w:widowControl w:val="0"/>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bookmarkStart w:id="6495" w:name="_Toc359231122"/>
      <w:r w:rsidRPr="00624E25">
        <w:rPr>
          <w:rFonts w:ascii="Arial" w:hAnsi="Arial" w:cs="Arial"/>
          <w:sz w:val="28"/>
          <w:szCs w:val="28"/>
        </w:rPr>
        <w:t>В случае если в нескольких заявках на участие в предквалификационном отборе содержатся одинаковые сведения о квалификации участников предквалификационного отбора, меньший порядковый номер присваивается заявке на участие в предквалификационном отборе, которая поступила ранее других заявок на участие в предквалификационном отборе, содержащих такие сведения</w:t>
      </w:r>
      <w:bookmarkEnd w:id="6495"/>
      <w:r w:rsidRPr="00624E25">
        <w:rPr>
          <w:rFonts w:ascii="Arial" w:hAnsi="Arial" w:cs="Arial"/>
          <w:sz w:val="28"/>
          <w:szCs w:val="28"/>
        </w:rPr>
        <w:t>.</w:t>
      </w:r>
    </w:p>
    <w:p w14:paraId="6769F4E6" w14:textId="77777777" w:rsidR="00B07986" w:rsidRPr="00624E25" w:rsidRDefault="00B07986" w:rsidP="007E2E8E">
      <w:pPr>
        <w:widowControl w:val="0"/>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Результаты рассмотрения, оценки и сопоставления заявок на участие в предквалификационном отборе </w:t>
      </w:r>
      <w:r w:rsidR="004C3DC0" w:rsidRPr="00624E25">
        <w:rPr>
          <w:rFonts w:ascii="Arial" w:hAnsi="Arial" w:cs="Arial"/>
          <w:sz w:val="28"/>
          <w:szCs w:val="28"/>
        </w:rPr>
        <w:t xml:space="preserve">с ограничением срока подачи заявок </w:t>
      </w:r>
      <w:r w:rsidRPr="00624E25">
        <w:rPr>
          <w:rFonts w:ascii="Arial" w:hAnsi="Arial" w:cs="Arial"/>
          <w:sz w:val="28"/>
          <w:szCs w:val="28"/>
        </w:rPr>
        <w:t xml:space="preserve">оформляются протоколом предквалификационного отбора. </w:t>
      </w:r>
    </w:p>
    <w:p w14:paraId="66E50EB8" w14:textId="77777777" w:rsidR="00B07986" w:rsidRPr="00624E25" w:rsidRDefault="00B07986" w:rsidP="007E2E8E">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Протокол предквалификационного отбора </w:t>
      </w:r>
      <w:r w:rsidR="004C3DC0" w:rsidRPr="00624E25">
        <w:rPr>
          <w:rFonts w:ascii="Arial" w:hAnsi="Arial" w:cs="Arial"/>
          <w:sz w:val="28"/>
          <w:szCs w:val="28"/>
        </w:rPr>
        <w:t xml:space="preserve">с ограничением срока подачи заявок </w:t>
      </w:r>
      <w:r w:rsidRPr="00624E25">
        <w:rPr>
          <w:rFonts w:ascii="Arial" w:hAnsi="Arial" w:cs="Arial"/>
          <w:sz w:val="28"/>
          <w:szCs w:val="28"/>
        </w:rPr>
        <w:t>должен содержать</w:t>
      </w:r>
      <w:r w:rsidR="00801DC9" w:rsidRPr="00624E25">
        <w:rPr>
          <w:rFonts w:ascii="Arial" w:hAnsi="Arial" w:cs="Arial"/>
          <w:sz w:val="28"/>
          <w:szCs w:val="28"/>
        </w:rPr>
        <w:t xml:space="preserve"> следующие сведения</w:t>
      </w:r>
      <w:r w:rsidRPr="00624E25">
        <w:rPr>
          <w:rFonts w:ascii="Arial" w:hAnsi="Arial" w:cs="Arial"/>
          <w:sz w:val="28"/>
          <w:szCs w:val="28"/>
        </w:rPr>
        <w:t xml:space="preserve">: </w:t>
      </w:r>
    </w:p>
    <w:p w14:paraId="7C72951D" w14:textId="77777777" w:rsidR="00B07986" w:rsidRPr="00624E25" w:rsidRDefault="00B07986" w:rsidP="00602C31">
      <w:pPr>
        <w:pStyle w:val="Default"/>
        <w:numPr>
          <w:ilvl w:val="0"/>
          <w:numId w:val="5"/>
        </w:numPr>
        <w:tabs>
          <w:tab w:val="clear" w:pos="1728"/>
          <w:tab w:val="num" w:pos="720"/>
        </w:tabs>
        <w:spacing w:before="120" w:after="120"/>
        <w:ind w:left="360" w:firstLine="0"/>
        <w:jc w:val="both"/>
        <w:rPr>
          <w:rFonts w:ascii="Arial" w:hAnsi="Arial" w:cs="Arial"/>
          <w:bCs/>
          <w:color w:val="auto"/>
          <w:sz w:val="28"/>
          <w:szCs w:val="28"/>
        </w:rPr>
      </w:pPr>
      <w:r w:rsidRPr="00624E25">
        <w:rPr>
          <w:rFonts w:ascii="Arial" w:hAnsi="Arial" w:cs="Arial"/>
          <w:color w:val="auto"/>
          <w:sz w:val="28"/>
          <w:szCs w:val="28"/>
        </w:rPr>
        <w:t>мест</w:t>
      </w:r>
      <w:r w:rsidR="00801DC9" w:rsidRPr="00624E25">
        <w:rPr>
          <w:rFonts w:ascii="Arial" w:hAnsi="Arial" w:cs="Arial"/>
          <w:color w:val="auto"/>
          <w:sz w:val="28"/>
          <w:szCs w:val="28"/>
        </w:rPr>
        <w:t>о</w:t>
      </w:r>
      <w:r w:rsidRPr="00624E25">
        <w:rPr>
          <w:rFonts w:ascii="Arial" w:hAnsi="Arial" w:cs="Arial"/>
          <w:color w:val="auto"/>
          <w:sz w:val="28"/>
          <w:szCs w:val="28"/>
        </w:rPr>
        <w:t xml:space="preserve">, </w:t>
      </w:r>
      <w:r w:rsidR="00DE3D98" w:rsidRPr="00624E25">
        <w:rPr>
          <w:rFonts w:ascii="Arial" w:hAnsi="Arial" w:cs="Arial"/>
          <w:color w:val="auto"/>
          <w:sz w:val="28"/>
          <w:szCs w:val="28"/>
        </w:rPr>
        <w:t>дату</w:t>
      </w:r>
      <w:r w:rsidRPr="00624E25">
        <w:rPr>
          <w:rFonts w:ascii="Arial" w:hAnsi="Arial" w:cs="Arial"/>
          <w:color w:val="auto"/>
          <w:sz w:val="28"/>
          <w:szCs w:val="28"/>
        </w:rPr>
        <w:t xml:space="preserve">, </w:t>
      </w:r>
      <w:r w:rsidR="00801DC9" w:rsidRPr="00624E25">
        <w:rPr>
          <w:rFonts w:ascii="Arial" w:hAnsi="Arial" w:cs="Arial"/>
          <w:color w:val="auto"/>
          <w:sz w:val="28"/>
          <w:szCs w:val="28"/>
        </w:rPr>
        <w:t xml:space="preserve">время </w:t>
      </w:r>
      <w:r w:rsidRPr="00624E25">
        <w:rPr>
          <w:rFonts w:ascii="Arial" w:hAnsi="Arial" w:cs="Arial"/>
          <w:color w:val="auto"/>
          <w:sz w:val="28"/>
          <w:szCs w:val="28"/>
        </w:rPr>
        <w:t>проведения рассмотрения, оценки и сопоставления заявок на участие в предквалификационном отборе;</w:t>
      </w:r>
    </w:p>
    <w:p w14:paraId="52CF656E" w14:textId="77777777" w:rsidR="00E134C4" w:rsidRPr="00624E25" w:rsidRDefault="00E134C4" w:rsidP="00113740">
      <w:pPr>
        <w:pStyle w:val="Default"/>
        <w:numPr>
          <w:ilvl w:val="0"/>
          <w:numId w:val="5"/>
        </w:numPr>
        <w:tabs>
          <w:tab w:val="clear" w:pos="1728"/>
          <w:tab w:val="num" w:pos="720"/>
        </w:tabs>
        <w:spacing w:before="120" w:after="120"/>
        <w:ind w:left="360" w:firstLine="0"/>
        <w:jc w:val="both"/>
        <w:rPr>
          <w:rFonts w:ascii="Arial" w:hAnsi="Arial" w:cs="Arial"/>
          <w:bCs/>
          <w:color w:val="auto"/>
          <w:sz w:val="28"/>
          <w:szCs w:val="28"/>
        </w:rPr>
      </w:pPr>
      <w:r w:rsidRPr="00624E25">
        <w:rPr>
          <w:rFonts w:ascii="Arial" w:hAnsi="Arial" w:cs="Arial"/>
          <w:color w:val="auto"/>
          <w:sz w:val="28"/>
          <w:szCs w:val="28"/>
        </w:rPr>
        <w:t xml:space="preserve">общее количество поданных заявок на участие в предквалификационном отборе, </w:t>
      </w:r>
      <w:r w:rsidR="00DE3D98" w:rsidRPr="00624E25">
        <w:rPr>
          <w:rFonts w:ascii="Arial" w:hAnsi="Arial" w:cs="Arial"/>
          <w:color w:val="auto"/>
          <w:sz w:val="28"/>
          <w:szCs w:val="28"/>
        </w:rPr>
        <w:t xml:space="preserve">дату </w:t>
      </w:r>
      <w:r w:rsidRPr="00624E25">
        <w:rPr>
          <w:rFonts w:ascii="Arial" w:hAnsi="Arial" w:cs="Arial"/>
          <w:color w:val="auto"/>
          <w:sz w:val="28"/>
          <w:szCs w:val="28"/>
        </w:rPr>
        <w:t>и</w:t>
      </w:r>
      <w:r w:rsidR="00180EA8" w:rsidRPr="00624E25">
        <w:rPr>
          <w:rFonts w:ascii="Arial" w:hAnsi="Arial" w:cs="Arial"/>
          <w:color w:val="auto"/>
          <w:sz w:val="28"/>
          <w:szCs w:val="28"/>
        </w:rPr>
        <w:t xml:space="preserve"> время регистрации каждой заявки;</w:t>
      </w:r>
      <w:r w:rsidR="00801DC9" w:rsidRPr="00624E25">
        <w:rPr>
          <w:rFonts w:ascii="Arial" w:hAnsi="Arial" w:cs="Arial"/>
          <w:bCs/>
          <w:color w:val="auto"/>
          <w:sz w:val="28"/>
          <w:szCs w:val="28"/>
        </w:rPr>
        <w:t xml:space="preserve">  </w:t>
      </w:r>
    </w:p>
    <w:p w14:paraId="79731C60" w14:textId="77777777" w:rsidR="00B07986" w:rsidRPr="00624E25" w:rsidRDefault="00B07986" w:rsidP="00602C31">
      <w:pPr>
        <w:pStyle w:val="Default"/>
        <w:numPr>
          <w:ilvl w:val="0"/>
          <w:numId w:val="5"/>
        </w:numPr>
        <w:tabs>
          <w:tab w:val="clear" w:pos="1728"/>
          <w:tab w:val="num" w:pos="720"/>
        </w:tabs>
        <w:spacing w:before="120" w:after="120"/>
        <w:ind w:left="360" w:firstLine="0"/>
        <w:jc w:val="both"/>
        <w:rPr>
          <w:rFonts w:ascii="Arial" w:hAnsi="Arial" w:cs="Arial"/>
          <w:bCs/>
          <w:color w:val="auto"/>
          <w:sz w:val="28"/>
          <w:szCs w:val="28"/>
        </w:rPr>
      </w:pPr>
      <w:r w:rsidRPr="00624E25">
        <w:rPr>
          <w:rFonts w:ascii="Arial" w:hAnsi="Arial" w:cs="Arial"/>
          <w:bCs/>
          <w:color w:val="auto"/>
          <w:sz w:val="28"/>
          <w:szCs w:val="28"/>
        </w:rPr>
        <w:t>сведения о каждом участнике, подавшем заявку на участие в предквалификационном отборе, с указанием фирменного наименования, ОГРН (для юридических лиц), фамилии, имени, отчества, (для физических лиц, в том числе индивидуальных предпринимателей), ОГРНИП (для индивидуальных предпринимателей);</w:t>
      </w:r>
    </w:p>
    <w:p w14:paraId="501492E6" w14:textId="77777777" w:rsidR="00B07986" w:rsidRPr="00624E25" w:rsidRDefault="00B07986" w:rsidP="00602C31">
      <w:pPr>
        <w:pStyle w:val="Default"/>
        <w:numPr>
          <w:ilvl w:val="0"/>
          <w:numId w:val="5"/>
        </w:numPr>
        <w:tabs>
          <w:tab w:val="clear" w:pos="1728"/>
          <w:tab w:val="num" w:pos="720"/>
        </w:tabs>
        <w:spacing w:before="120" w:after="120"/>
        <w:ind w:left="360" w:firstLine="0"/>
        <w:jc w:val="both"/>
        <w:rPr>
          <w:rFonts w:ascii="Arial" w:hAnsi="Arial" w:cs="Arial"/>
          <w:bCs/>
          <w:color w:val="auto"/>
          <w:sz w:val="28"/>
          <w:szCs w:val="28"/>
        </w:rPr>
      </w:pPr>
      <w:r w:rsidRPr="00624E25">
        <w:rPr>
          <w:rFonts w:ascii="Arial" w:hAnsi="Arial" w:cs="Arial"/>
          <w:bCs/>
          <w:color w:val="auto"/>
          <w:sz w:val="28"/>
          <w:szCs w:val="28"/>
        </w:rPr>
        <w:lastRenderedPageBreak/>
        <w:t>документы и сведения, представленные участниками в составе заявки на участие в предквалификационном отборе;</w:t>
      </w:r>
    </w:p>
    <w:p w14:paraId="40545D7E" w14:textId="77777777" w:rsidR="00B07986" w:rsidRPr="00624E25" w:rsidRDefault="00B07986" w:rsidP="00602C31">
      <w:pPr>
        <w:pStyle w:val="Default"/>
        <w:numPr>
          <w:ilvl w:val="0"/>
          <w:numId w:val="5"/>
        </w:numPr>
        <w:tabs>
          <w:tab w:val="clear" w:pos="1728"/>
          <w:tab w:val="num" w:pos="720"/>
        </w:tabs>
        <w:spacing w:before="120" w:after="120"/>
        <w:ind w:left="360" w:firstLine="0"/>
        <w:jc w:val="both"/>
        <w:rPr>
          <w:rFonts w:ascii="Arial" w:hAnsi="Arial" w:cs="Arial"/>
          <w:bCs/>
          <w:color w:val="auto"/>
          <w:sz w:val="28"/>
          <w:szCs w:val="28"/>
        </w:rPr>
      </w:pPr>
      <w:r w:rsidRPr="00624E25">
        <w:rPr>
          <w:rFonts w:ascii="Arial" w:hAnsi="Arial" w:cs="Arial"/>
          <w:bCs/>
          <w:color w:val="auto"/>
          <w:sz w:val="28"/>
          <w:szCs w:val="28"/>
        </w:rPr>
        <w:t>решение о допуске участника к участию в предквалификационном отборе и о признании его участником предквалификационного отбора или об отказе в допуске участнику к участию в предквалификационном отборе с указанием положений настоящего Положения и документации предквалификационного отбора, которым не соответствует участник или его заявка на участие в предквалификационном отборе;</w:t>
      </w:r>
    </w:p>
    <w:p w14:paraId="7F937FBD" w14:textId="77777777" w:rsidR="00B07986" w:rsidRPr="00624E25" w:rsidRDefault="00B07986" w:rsidP="00602C31">
      <w:pPr>
        <w:pStyle w:val="Default"/>
        <w:numPr>
          <w:ilvl w:val="0"/>
          <w:numId w:val="5"/>
        </w:numPr>
        <w:tabs>
          <w:tab w:val="clear" w:pos="1728"/>
          <w:tab w:val="num" w:pos="720"/>
        </w:tabs>
        <w:spacing w:before="120" w:after="120"/>
        <w:ind w:left="360" w:firstLine="0"/>
        <w:jc w:val="both"/>
        <w:rPr>
          <w:rFonts w:ascii="Arial" w:hAnsi="Arial" w:cs="Arial"/>
          <w:bCs/>
          <w:color w:val="auto"/>
          <w:sz w:val="28"/>
          <w:szCs w:val="28"/>
        </w:rPr>
      </w:pPr>
      <w:r w:rsidRPr="00624E25">
        <w:rPr>
          <w:rFonts w:ascii="Arial" w:hAnsi="Arial" w:cs="Arial"/>
          <w:bCs/>
          <w:color w:val="auto"/>
          <w:sz w:val="28"/>
          <w:szCs w:val="28"/>
        </w:rPr>
        <w:t>сведения о принятом на основании результатов оценки и сопоставления заявок на участие в предквалификационном отборе решении о присвоении заявкам на участие в предквалификационном отборе порядковых номеров;</w:t>
      </w:r>
    </w:p>
    <w:p w14:paraId="5898751D" w14:textId="77777777" w:rsidR="00B07986" w:rsidRPr="00624E25" w:rsidRDefault="00B07986" w:rsidP="00602C31">
      <w:pPr>
        <w:pStyle w:val="Default"/>
        <w:numPr>
          <w:ilvl w:val="0"/>
          <w:numId w:val="5"/>
        </w:numPr>
        <w:tabs>
          <w:tab w:val="clear" w:pos="1728"/>
          <w:tab w:val="num" w:pos="720"/>
        </w:tabs>
        <w:spacing w:before="120" w:after="120"/>
        <w:ind w:left="360" w:firstLine="0"/>
        <w:jc w:val="both"/>
        <w:rPr>
          <w:rFonts w:ascii="Arial" w:hAnsi="Arial" w:cs="Arial"/>
          <w:bCs/>
          <w:color w:val="auto"/>
          <w:sz w:val="28"/>
          <w:szCs w:val="28"/>
        </w:rPr>
      </w:pPr>
      <w:r w:rsidRPr="00624E25">
        <w:rPr>
          <w:rFonts w:ascii="Arial" w:hAnsi="Arial" w:cs="Arial"/>
          <w:bCs/>
          <w:color w:val="auto"/>
          <w:sz w:val="28"/>
          <w:szCs w:val="28"/>
        </w:rPr>
        <w:t xml:space="preserve">Перечень, состоящий из участников, заявкам на участие в предквалификационном отборе которых присвоен наименьший порядковый номер, при этом в перечень включается такое количество участников, которое находится в диапазоне между минимальным и максимальным количеством участников, указанным в предквалификационной документации; </w:t>
      </w:r>
    </w:p>
    <w:p w14:paraId="6BD1B253" w14:textId="77777777" w:rsidR="00B07986" w:rsidRPr="00624E25" w:rsidRDefault="00801DC9" w:rsidP="00113740">
      <w:pPr>
        <w:pStyle w:val="Default"/>
        <w:numPr>
          <w:ilvl w:val="0"/>
          <w:numId w:val="5"/>
        </w:numPr>
        <w:tabs>
          <w:tab w:val="clear" w:pos="1728"/>
          <w:tab w:val="num" w:pos="720"/>
        </w:tabs>
        <w:spacing w:before="120" w:after="120"/>
        <w:ind w:left="360" w:firstLine="0"/>
        <w:jc w:val="both"/>
        <w:rPr>
          <w:rFonts w:ascii="Arial" w:hAnsi="Arial" w:cs="Arial"/>
          <w:bCs/>
          <w:color w:val="auto"/>
          <w:sz w:val="28"/>
          <w:szCs w:val="28"/>
        </w:rPr>
      </w:pPr>
      <w:r w:rsidRPr="00624E25">
        <w:rPr>
          <w:rFonts w:ascii="Arial" w:hAnsi="Arial" w:cs="Arial"/>
          <w:bCs/>
          <w:color w:val="auto"/>
          <w:sz w:val="28"/>
          <w:szCs w:val="28"/>
        </w:rPr>
        <w:t>причины</w:t>
      </w:r>
      <w:r w:rsidR="00B07986" w:rsidRPr="00624E25">
        <w:rPr>
          <w:rFonts w:ascii="Arial" w:hAnsi="Arial" w:cs="Arial"/>
          <w:bCs/>
          <w:color w:val="auto"/>
          <w:sz w:val="28"/>
          <w:szCs w:val="28"/>
        </w:rPr>
        <w:t xml:space="preserve"> признани</w:t>
      </w:r>
      <w:r w:rsidRPr="00624E25">
        <w:rPr>
          <w:rFonts w:ascii="Arial" w:hAnsi="Arial" w:cs="Arial"/>
          <w:bCs/>
          <w:color w:val="auto"/>
          <w:sz w:val="28"/>
          <w:szCs w:val="28"/>
        </w:rPr>
        <w:t>я</w:t>
      </w:r>
      <w:r w:rsidR="00B07986" w:rsidRPr="00624E25">
        <w:rPr>
          <w:rFonts w:ascii="Arial" w:hAnsi="Arial" w:cs="Arial"/>
          <w:bCs/>
          <w:color w:val="auto"/>
          <w:sz w:val="28"/>
          <w:szCs w:val="28"/>
        </w:rPr>
        <w:t xml:space="preserve"> предквалификационного отбора несостоявшимся</w:t>
      </w:r>
      <w:r w:rsidRPr="00624E25">
        <w:rPr>
          <w:rFonts w:ascii="Arial" w:hAnsi="Arial" w:cs="Arial"/>
          <w:bCs/>
          <w:color w:val="auto"/>
          <w:sz w:val="28"/>
          <w:szCs w:val="28"/>
        </w:rPr>
        <w:t>, в случае признания его таковым</w:t>
      </w:r>
      <w:r w:rsidR="00B07986" w:rsidRPr="00624E25">
        <w:rPr>
          <w:rFonts w:ascii="Arial" w:hAnsi="Arial" w:cs="Arial"/>
          <w:bCs/>
          <w:color w:val="auto"/>
          <w:sz w:val="28"/>
          <w:szCs w:val="28"/>
        </w:rPr>
        <w:t>;</w:t>
      </w:r>
    </w:p>
    <w:p w14:paraId="66B2FD5B" w14:textId="77777777" w:rsidR="00B07986" w:rsidRPr="00624E25" w:rsidRDefault="00B07986" w:rsidP="00602C31">
      <w:pPr>
        <w:pStyle w:val="Default"/>
        <w:numPr>
          <w:ilvl w:val="0"/>
          <w:numId w:val="5"/>
        </w:numPr>
        <w:tabs>
          <w:tab w:val="clear" w:pos="1728"/>
          <w:tab w:val="num" w:pos="720"/>
        </w:tabs>
        <w:spacing w:before="120" w:after="120"/>
        <w:ind w:left="360" w:firstLine="0"/>
        <w:jc w:val="both"/>
        <w:rPr>
          <w:rFonts w:ascii="Arial" w:hAnsi="Arial" w:cs="Arial"/>
          <w:bCs/>
          <w:color w:val="auto"/>
          <w:sz w:val="28"/>
          <w:szCs w:val="28"/>
        </w:rPr>
      </w:pPr>
      <w:r w:rsidRPr="00624E25">
        <w:rPr>
          <w:rFonts w:ascii="Arial" w:hAnsi="Arial" w:cs="Arial"/>
          <w:bCs/>
          <w:color w:val="auto"/>
          <w:sz w:val="28"/>
          <w:szCs w:val="28"/>
        </w:rPr>
        <w:t>иные сведения, которые Комиссия считает необходимым объявить и занести в протокол предквалификационного отбора.</w:t>
      </w:r>
    </w:p>
    <w:p w14:paraId="7BAE78C7" w14:textId="071AD250" w:rsidR="00B07986" w:rsidRPr="00624E25" w:rsidRDefault="00B07986" w:rsidP="00113740">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Протокол предквалификационного отбора </w:t>
      </w:r>
      <w:r w:rsidR="004C3DC0" w:rsidRPr="00624E25">
        <w:rPr>
          <w:rFonts w:ascii="Arial" w:hAnsi="Arial" w:cs="Arial"/>
          <w:sz w:val="28"/>
          <w:szCs w:val="28"/>
        </w:rPr>
        <w:t xml:space="preserve">с ограничением срока подачи заявок </w:t>
      </w:r>
      <w:r w:rsidRPr="00624E25">
        <w:rPr>
          <w:rFonts w:ascii="Arial" w:hAnsi="Arial" w:cs="Arial"/>
          <w:sz w:val="28"/>
          <w:szCs w:val="28"/>
        </w:rPr>
        <w:t xml:space="preserve">подписывается в течение трех рабочих дней со дня проведения процедуры рассмотрения, оценки и сопоставления заявок на участие в предквалификационном отборе. Протокол предквалификационного отбора размещается Заказчиком </w:t>
      </w:r>
      <w:r w:rsidR="000F77C6" w:rsidRPr="00624E25">
        <w:rPr>
          <w:rFonts w:ascii="Arial" w:hAnsi="Arial" w:cs="Arial"/>
          <w:sz w:val="28"/>
          <w:szCs w:val="28"/>
        </w:rPr>
        <w:t xml:space="preserve">на ЭТП, </w:t>
      </w:r>
      <w:r w:rsidRPr="00624E25">
        <w:rPr>
          <w:rFonts w:ascii="Arial" w:hAnsi="Arial" w:cs="Arial"/>
          <w:sz w:val="28"/>
          <w:szCs w:val="28"/>
        </w:rPr>
        <w:t>в ЕИС</w:t>
      </w:r>
      <w:r w:rsidR="00707D16" w:rsidRPr="00624E25">
        <w:rPr>
          <w:rFonts w:ascii="Arial" w:hAnsi="Arial" w:cs="Arial"/>
          <w:sz w:val="28"/>
          <w:szCs w:val="28"/>
        </w:rPr>
        <w:t>, на официальном сайте ЕИС, за исключением случаев, предусмотренных Законом,</w:t>
      </w:r>
      <w:r w:rsidRPr="00624E25">
        <w:rPr>
          <w:rFonts w:ascii="Arial" w:hAnsi="Arial" w:cs="Arial"/>
          <w:sz w:val="28"/>
          <w:szCs w:val="28"/>
        </w:rPr>
        <w:t xml:space="preserve"> не позднее чем через три дня со дня подписания такого протокола.</w:t>
      </w:r>
    </w:p>
    <w:p w14:paraId="6F5C59A2" w14:textId="77777777" w:rsidR="00F92A09" w:rsidRPr="00624E25" w:rsidRDefault="00F92A09" w:rsidP="007C173D">
      <w:pPr>
        <w:numPr>
          <w:ilvl w:val="2"/>
          <w:numId w:val="21"/>
        </w:numPr>
        <w:tabs>
          <w:tab w:val="left" w:pos="851"/>
          <w:tab w:val="left" w:pos="993"/>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При проведении предквалификационного отбора без ограничения срока подачи заявок применяются общие правила, предусмотренные настоящим разделом Положения с учетом следующих особенностей:</w:t>
      </w:r>
    </w:p>
    <w:p w14:paraId="44E7990F" w14:textId="77777777" w:rsidR="00F92A09" w:rsidRPr="00624E25" w:rsidRDefault="00F92A09" w:rsidP="007C173D">
      <w:pPr>
        <w:pStyle w:val="Default"/>
        <w:numPr>
          <w:ilvl w:val="0"/>
          <w:numId w:val="5"/>
        </w:numPr>
        <w:tabs>
          <w:tab w:val="clear" w:pos="1728"/>
          <w:tab w:val="num" w:pos="720"/>
        </w:tabs>
        <w:spacing w:before="120" w:after="120"/>
        <w:ind w:left="360" w:firstLine="0"/>
        <w:jc w:val="both"/>
        <w:rPr>
          <w:rFonts w:ascii="Arial" w:hAnsi="Arial" w:cs="Arial"/>
          <w:bCs/>
          <w:sz w:val="28"/>
          <w:szCs w:val="28"/>
        </w:rPr>
      </w:pPr>
      <w:r w:rsidRPr="00624E25">
        <w:rPr>
          <w:rFonts w:ascii="Arial" w:hAnsi="Arial" w:cs="Arial"/>
          <w:bCs/>
          <w:color w:val="auto"/>
          <w:sz w:val="28"/>
          <w:szCs w:val="28"/>
        </w:rPr>
        <w:t>предусматривается периодическое (период устанавливается в предквалификационной документации) на протяжении всего срока проведения отбора (общего срока подачи заявок на участие в предквалификационном отборе) проведение рассмотрения, оценки и сопоставления заявок для вновь поступивших заявок;</w:t>
      </w:r>
    </w:p>
    <w:p w14:paraId="03E79C02" w14:textId="77777777" w:rsidR="00EC7150" w:rsidRPr="00624E25" w:rsidRDefault="00F92A09" w:rsidP="007C173D">
      <w:pPr>
        <w:pStyle w:val="Default"/>
        <w:numPr>
          <w:ilvl w:val="0"/>
          <w:numId w:val="5"/>
        </w:numPr>
        <w:tabs>
          <w:tab w:val="clear" w:pos="1728"/>
          <w:tab w:val="num" w:pos="720"/>
        </w:tabs>
        <w:spacing w:before="120" w:after="120"/>
        <w:ind w:left="360" w:firstLine="0"/>
        <w:jc w:val="both"/>
        <w:rPr>
          <w:rFonts w:ascii="Arial" w:hAnsi="Arial" w:cs="Arial"/>
          <w:bCs/>
          <w:sz w:val="28"/>
          <w:szCs w:val="28"/>
        </w:rPr>
      </w:pPr>
      <w:r w:rsidRPr="00624E25">
        <w:rPr>
          <w:rFonts w:ascii="Arial" w:hAnsi="Arial" w:cs="Arial"/>
          <w:bCs/>
          <w:color w:val="auto"/>
          <w:sz w:val="28"/>
          <w:szCs w:val="28"/>
        </w:rPr>
        <w:t>р</w:t>
      </w:r>
      <w:r w:rsidR="00185FCE" w:rsidRPr="00624E25">
        <w:rPr>
          <w:rFonts w:ascii="Arial" w:hAnsi="Arial" w:cs="Arial"/>
          <w:bCs/>
          <w:color w:val="auto"/>
          <w:sz w:val="28"/>
          <w:szCs w:val="28"/>
        </w:rPr>
        <w:t xml:space="preserve">езультаты рассмотрения, оценки и сопоставления заявок на участие в предквалификационном отборе оформляются </w:t>
      </w:r>
      <w:r w:rsidRPr="00624E25">
        <w:rPr>
          <w:rFonts w:ascii="Arial" w:hAnsi="Arial" w:cs="Arial"/>
          <w:bCs/>
          <w:color w:val="auto"/>
          <w:sz w:val="28"/>
          <w:szCs w:val="28"/>
        </w:rPr>
        <w:t xml:space="preserve">промежуточным </w:t>
      </w:r>
      <w:r w:rsidRPr="00624E25">
        <w:rPr>
          <w:rFonts w:ascii="Arial" w:hAnsi="Arial" w:cs="Arial"/>
          <w:bCs/>
          <w:color w:val="auto"/>
          <w:sz w:val="28"/>
          <w:szCs w:val="28"/>
        </w:rPr>
        <w:lastRenderedPageBreak/>
        <w:t>протоколом предквалификационного отбора</w:t>
      </w:r>
      <w:r w:rsidR="00185FCE" w:rsidRPr="00624E25">
        <w:rPr>
          <w:rFonts w:ascii="Arial" w:hAnsi="Arial" w:cs="Arial"/>
          <w:bCs/>
          <w:color w:val="auto"/>
          <w:sz w:val="28"/>
          <w:szCs w:val="28"/>
        </w:rPr>
        <w:t xml:space="preserve"> в течение трех рабочих дней со дня проведения </w:t>
      </w:r>
      <w:r w:rsidRPr="00624E25">
        <w:rPr>
          <w:rFonts w:ascii="Arial" w:hAnsi="Arial" w:cs="Arial"/>
          <w:bCs/>
          <w:color w:val="auto"/>
          <w:sz w:val="28"/>
          <w:szCs w:val="28"/>
        </w:rPr>
        <w:t xml:space="preserve">такой </w:t>
      </w:r>
      <w:r w:rsidR="00185FCE" w:rsidRPr="00624E25">
        <w:rPr>
          <w:rFonts w:ascii="Arial" w:hAnsi="Arial" w:cs="Arial"/>
          <w:bCs/>
          <w:color w:val="auto"/>
          <w:sz w:val="28"/>
          <w:szCs w:val="28"/>
        </w:rPr>
        <w:t>процедуры рассмотрения, оценки и сопоставления заявок на участие в предквалификационном отборе</w:t>
      </w:r>
      <w:r w:rsidRPr="00624E25">
        <w:rPr>
          <w:rFonts w:ascii="Arial" w:hAnsi="Arial" w:cs="Arial"/>
          <w:bCs/>
          <w:color w:val="auto"/>
          <w:sz w:val="28"/>
          <w:szCs w:val="28"/>
        </w:rPr>
        <w:t xml:space="preserve"> и </w:t>
      </w:r>
      <w:r w:rsidR="00185FCE" w:rsidRPr="00624E25">
        <w:rPr>
          <w:rFonts w:ascii="Arial" w:hAnsi="Arial" w:cs="Arial"/>
          <w:bCs/>
          <w:color w:val="auto"/>
          <w:sz w:val="28"/>
          <w:szCs w:val="28"/>
        </w:rPr>
        <w:t xml:space="preserve">размещается Заказчиком </w:t>
      </w:r>
      <w:r w:rsidRPr="00624E25">
        <w:rPr>
          <w:rFonts w:ascii="Arial" w:hAnsi="Arial" w:cs="Arial"/>
          <w:bCs/>
          <w:color w:val="auto"/>
          <w:sz w:val="28"/>
          <w:szCs w:val="28"/>
        </w:rPr>
        <w:t>на ЭТП</w:t>
      </w:r>
      <w:r w:rsidR="00185FCE" w:rsidRPr="00624E25">
        <w:rPr>
          <w:rFonts w:ascii="Arial" w:hAnsi="Arial" w:cs="Arial"/>
          <w:bCs/>
          <w:color w:val="auto"/>
          <w:sz w:val="28"/>
          <w:szCs w:val="28"/>
        </w:rPr>
        <w:t xml:space="preserve"> </w:t>
      </w:r>
      <w:r w:rsidR="00B7573E" w:rsidRPr="00624E25">
        <w:rPr>
          <w:rFonts w:ascii="Arial" w:hAnsi="Arial" w:cs="Arial"/>
          <w:bCs/>
          <w:color w:val="auto"/>
          <w:sz w:val="28"/>
          <w:szCs w:val="28"/>
        </w:rPr>
        <w:t>не позднее чем через три дня</w:t>
      </w:r>
      <w:r w:rsidR="00185FCE" w:rsidRPr="00624E25">
        <w:rPr>
          <w:rFonts w:ascii="Arial" w:hAnsi="Arial" w:cs="Arial"/>
          <w:bCs/>
          <w:color w:val="auto"/>
          <w:sz w:val="28"/>
          <w:szCs w:val="28"/>
        </w:rPr>
        <w:t xml:space="preserve"> со дня его </w:t>
      </w:r>
      <w:r w:rsidR="00B7573E" w:rsidRPr="00624E25">
        <w:rPr>
          <w:rFonts w:ascii="Arial" w:hAnsi="Arial" w:cs="Arial"/>
          <w:bCs/>
          <w:color w:val="auto"/>
          <w:sz w:val="28"/>
          <w:szCs w:val="28"/>
        </w:rPr>
        <w:t>подписания</w:t>
      </w:r>
      <w:r w:rsidR="00EC7150" w:rsidRPr="00624E25">
        <w:rPr>
          <w:rFonts w:ascii="Arial" w:hAnsi="Arial" w:cs="Arial"/>
          <w:bCs/>
          <w:color w:val="auto"/>
          <w:sz w:val="28"/>
          <w:szCs w:val="28"/>
        </w:rPr>
        <w:t>;</w:t>
      </w:r>
    </w:p>
    <w:p w14:paraId="6758BE1C" w14:textId="2890693F" w:rsidR="004C3DC0" w:rsidRPr="00624E25" w:rsidRDefault="00EC7150" w:rsidP="007C173D">
      <w:pPr>
        <w:pStyle w:val="Default"/>
        <w:numPr>
          <w:ilvl w:val="0"/>
          <w:numId w:val="5"/>
        </w:numPr>
        <w:tabs>
          <w:tab w:val="clear" w:pos="1728"/>
          <w:tab w:val="num" w:pos="720"/>
        </w:tabs>
        <w:spacing w:before="120" w:after="120"/>
        <w:ind w:left="360" w:firstLine="0"/>
        <w:jc w:val="both"/>
        <w:rPr>
          <w:rFonts w:ascii="Arial" w:hAnsi="Arial" w:cs="Arial"/>
          <w:bCs/>
          <w:sz w:val="28"/>
          <w:szCs w:val="28"/>
        </w:rPr>
      </w:pPr>
      <w:r w:rsidRPr="00624E25">
        <w:rPr>
          <w:rFonts w:ascii="Arial" w:hAnsi="Arial" w:cs="Arial"/>
          <w:bCs/>
          <w:color w:val="auto"/>
          <w:sz w:val="28"/>
          <w:szCs w:val="28"/>
        </w:rPr>
        <w:t>завершение процедуры осуществляется путем оформления итогового протокола предквалификационного отбора</w:t>
      </w:r>
      <w:r w:rsidR="000F77C6" w:rsidRPr="00624E25">
        <w:rPr>
          <w:rFonts w:ascii="Arial" w:hAnsi="Arial" w:cs="Arial"/>
          <w:bCs/>
          <w:color w:val="auto"/>
          <w:sz w:val="28"/>
          <w:szCs w:val="28"/>
        </w:rPr>
        <w:t>. Протокол размещается Заказчиком на ЭТП, в ЕИС</w:t>
      </w:r>
      <w:r w:rsidR="00707D16" w:rsidRPr="00624E25">
        <w:rPr>
          <w:rFonts w:ascii="Arial" w:hAnsi="Arial" w:cs="Arial"/>
          <w:sz w:val="28"/>
          <w:szCs w:val="28"/>
        </w:rPr>
        <w:t>, на официальном сайте ЕИС, за исключением случаев, предусмотренных Законом,</w:t>
      </w:r>
      <w:r w:rsidR="000F77C6" w:rsidRPr="00624E25">
        <w:rPr>
          <w:rFonts w:ascii="Arial" w:hAnsi="Arial" w:cs="Arial"/>
          <w:bCs/>
          <w:color w:val="auto"/>
          <w:sz w:val="28"/>
          <w:szCs w:val="28"/>
        </w:rPr>
        <w:t xml:space="preserve"> не позднее чем через три дня со дня его подписания.</w:t>
      </w:r>
    </w:p>
    <w:p w14:paraId="528219A7" w14:textId="0AAC490B" w:rsidR="00F92A09" w:rsidRPr="00624E25" w:rsidRDefault="00F92A09" w:rsidP="007C173D">
      <w:pPr>
        <w:numPr>
          <w:ilvl w:val="2"/>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Перечень является действующим с момента размещения в ЕИС</w:t>
      </w:r>
      <w:r w:rsidR="008F2342" w:rsidRPr="00624E25">
        <w:rPr>
          <w:rFonts w:ascii="Arial" w:hAnsi="Arial" w:cs="Arial"/>
          <w:sz w:val="28"/>
          <w:szCs w:val="28"/>
        </w:rPr>
        <w:t>, на официальном сайте ЕИС, за исключением случаев, предусмотренных Законом,</w:t>
      </w:r>
      <w:r w:rsidR="000149C1" w:rsidRPr="00624E25">
        <w:rPr>
          <w:rFonts w:ascii="Arial" w:hAnsi="Arial" w:cs="Arial"/>
          <w:sz w:val="28"/>
          <w:szCs w:val="28"/>
        </w:rPr>
        <w:t> </w:t>
      </w:r>
      <w:r w:rsidR="00F51E83" w:rsidRPr="00624E25">
        <w:rPr>
          <w:rFonts w:ascii="Arial" w:hAnsi="Arial" w:cs="Arial"/>
          <w:sz w:val="28"/>
          <w:szCs w:val="28"/>
        </w:rPr>
        <w:t>/</w:t>
      </w:r>
      <w:r w:rsidR="000149C1" w:rsidRPr="00624E25">
        <w:rPr>
          <w:rFonts w:ascii="Arial" w:hAnsi="Arial" w:cs="Arial"/>
          <w:sz w:val="28"/>
          <w:szCs w:val="28"/>
        </w:rPr>
        <w:t> </w:t>
      </w:r>
      <w:r w:rsidR="00F51E83" w:rsidRPr="00624E25">
        <w:rPr>
          <w:rFonts w:ascii="Arial" w:hAnsi="Arial" w:cs="Arial"/>
          <w:sz w:val="28"/>
          <w:szCs w:val="28"/>
        </w:rPr>
        <w:t>на ЭТП</w:t>
      </w:r>
      <w:r w:rsidRPr="00624E25">
        <w:rPr>
          <w:rFonts w:ascii="Arial" w:hAnsi="Arial" w:cs="Arial"/>
          <w:sz w:val="28"/>
          <w:szCs w:val="28"/>
        </w:rPr>
        <w:t xml:space="preserve"> протокола предквалификационного отбора с </w:t>
      </w:r>
      <w:r w:rsidR="00887E97" w:rsidRPr="00624E25">
        <w:rPr>
          <w:rFonts w:ascii="Arial" w:hAnsi="Arial" w:cs="Arial"/>
          <w:sz w:val="28"/>
          <w:szCs w:val="28"/>
        </w:rPr>
        <w:t>результатами рассмотрения, оценки и сопоставления заявок на участие в предквалификационном отборе.</w:t>
      </w:r>
    </w:p>
    <w:p w14:paraId="0E7AE97D" w14:textId="77777777" w:rsidR="00624E25" w:rsidRPr="00624E25" w:rsidRDefault="00624E25" w:rsidP="00624E25">
      <w:pPr>
        <w:tabs>
          <w:tab w:val="left" w:pos="851"/>
        </w:tabs>
        <w:autoSpaceDE w:val="0"/>
        <w:autoSpaceDN w:val="0"/>
        <w:adjustRightInd w:val="0"/>
        <w:spacing w:before="120" w:after="120"/>
        <w:jc w:val="both"/>
        <w:rPr>
          <w:rFonts w:ascii="Arial" w:hAnsi="Arial" w:cs="Arial"/>
          <w:sz w:val="28"/>
          <w:szCs w:val="28"/>
        </w:rPr>
      </w:pPr>
    </w:p>
    <w:p w14:paraId="641F0192" w14:textId="77777777" w:rsidR="00B07986" w:rsidRPr="00624E25" w:rsidRDefault="00B07986" w:rsidP="007E2E8E">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6496" w:name="_Toc96420664"/>
      <w:bookmarkStart w:id="6497" w:name="_Toc96420844"/>
      <w:bookmarkStart w:id="6498" w:name="_Toc99524958"/>
      <w:r w:rsidRPr="00624E25">
        <w:rPr>
          <w:rFonts w:ascii="Arial" w:hAnsi="Arial" w:cs="Arial"/>
          <w:b/>
          <w:bCs/>
          <w:sz w:val="28"/>
          <w:szCs w:val="28"/>
        </w:rPr>
        <w:t>Постквалификация</w:t>
      </w:r>
      <w:bookmarkEnd w:id="6496"/>
      <w:bookmarkEnd w:id="6497"/>
      <w:bookmarkEnd w:id="6498"/>
    </w:p>
    <w:p w14:paraId="148C1914" w14:textId="77777777" w:rsidR="00B07986" w:rsidRPr="00624E25" w:rsidRDefault="00B07986" w:rsidP="007E2E8E">
      <w:pPr>
        <w:pStyle w:val="-3"/>
        <w:numPr>
          <w:ilvl w:val="1"/>
          <w:numId w:val="21"/>
        </w:numPr>
        <w:tabs>
          <w:tab w:val="left" w:pos="851"/>
        </w:tabs>
        <w:spacing w:before="120" w:after="120"/>
        <w:ind w:left="0" w:firstLine="0"/>
        <w:rPr>
          <w:rFonts w:ascii="Arial" w:hAnsi="Arial" w:cs="Arial"/>
          <w:bCs/>
          <w:szCs w:val="28"/>
        </w:rPr>
      </w:pPr>
      <w:bookmarkStart w:id="6499" w:name="_Ref308805670"/>
      <w:r w:rsidRPr="00624E25">
        <w:rPr>
          <w:rFonts w:ascii="Arial" w:hAnsi="Arial" w:cs="Arial"/>
          <w:bCs/>
          <w:szCs w:val="28"/>
        </w:rPr>
        <w:t>Постквалификация является дополнительным элементом процедуры закупки и может проводиться:</w:t>
      </w:r>
    </w:p>
    <w:p w14:paraId="5DAAE257" w14:textId="77777777" w:rsidR="00B07986" w:rsidRPr="00624E25" w:rsidRDefault="00B07986" w:rsidP="00602C31">
      <w:pPr>
        <w:pStyle w:val="-3"/>
        <w:widowControl w:val="0"/>
        <w:numPr>
          <w:ilvl w:val="0"/>
          <w:numId w:val="13"/>
        </w:numPr>
        <w:tabs>
          <w:tab w:val="clear" w:pos="1792"/>
          <w:tab w:val="num" w:pos="720"/>
          <w:tab w:val="left" w:pos="900"/>
        </w:tabs>
        <w:spacing w:before="120" w:after="120"/>
        <w:ind w:left="357" w:firstLine="0"/>
        <w:rPr>
          <w:rFonts w:ascii="Arial" w:hAnsi="Arial" w:cs="Arial"/>
          <w:bCs/>
          <w:szCs w:val="28"/>
        </w:rPr>
      </w:pPr>
      <w:r w:rsidRPr="00624E25">
        <w:rPr>
          <w:rFonts w:ascii="Arial" w:hAnsi="Arial" w:cs="Arial"/>
          <w:bCs/>
          <w:szCs w:val="28"/>
        </w:rPr>
        <w:t>в случае длительно проводимых процедур закупок;</w:t>
      </w:r>
    </w:p>
    <w:p w14:paraId="7FBA07C8" w14:textId="77777777" w:rsidR="00B07986" w:rsidRPr="00624E25" w:rsidRDefault="00B07986" w:rsidP="00602C31">
      <w:pPr>
        <w:pStyle w:val="-3"/>
        <w:widowControl w:val="0"/>
        <w:numPr>
          <w:ilvl w:val="0"/>
          <w:numId w:val="13"/>
        </w:numPr>
        <w:tabs>
          <w:tab w:val="clear" w:pos="1792"/>
          <w:tab w:val="num" w:pos="720"/>
          <w:tab w:val="left" w:pos="900"/>
        </w:tabs>
        <w:spacing w:before="120" w:after="120"/>
        <w:ind w:left="357" w:firstLine="0"/>
        <w:rPr>
          <w:rFonts w:ascii="Arial" w:hAnsi="Arial" w:cs="Arial"/>
          <w:bCs/>
          <w:szCs w:val="28"/>
        </w:rPr>
      </w:pPr>
      <w:r w:rsidRPr="00624E25">
        <w:rPr>
          <w:rFonts w:ascii="Arial" w:hAnsi="Arial" w:cs="Arial"/>
          <w:bCs/>
          <w:szCs w:val="28"/>
        </w:rPr>
        <w:t>при необходимости подтверждения квалификации лиц, включенных в Перечень квалифицированных контрагентов;</w:t>
      </w:r>
    </w:p>
    <w:p w14:paraId="1EC97E3E" w14:textId="77777777" w:rsidR="00B07986" w:rsidRPr="00624E25" w:rsidRDefault="00B07986" w:rsidP="00602C31">
      <w:pPr>
        <w:pStyle w:val="-3"/>
        <w:numPr>
          <w:ilvl w:val="0"/>
          <w:numId w:val="13"/>
        </w:numPr>
        <w:tabs>
          <w:tab w:val="clear" w:pos="1792"/>
          <w:tab w:val="num" w:pos="720"/>
          <w:tab w:val="left" w:pos="900"/>
        </w:tabs>
        <w:spacing w:before="120" w:after="120"/>
        <w:ind w:left="360" w:firstLine="0"/>
        <w:rPr>
          <w:rFonts w:ascii="Arial" w:hAnsi="Arial" w:cs="Arial"/>
          <w:bCs/>
          <w:szCs w:val="28"/>
        </w:rPr>
      </w:pPr>
      <w:r w:rsidRPr="00624E25">
        <w:rPr>
          <w:rFonts w:ascii="Arial" w:hAnsi="Arial" w:cs="Arial"/>
          <w:bCs/>
          <w:szCs w:val="28"/>
        </w:rPr>
        <w:t>при наличии оснований полагать, что характеристики одного или нескольких участников процедуры закупки, лиц, выступающих на стороне участника процедуры закупки (включая субподрядчиков), существенно изменились за время проведения процедуры закупки.</w:t>
      </w:r>
      <w:bookmarkEnd w:id="6499"/>
    </w:p>
    <w:p w14:paraId="32FCCA4B" w14:textId="77777777" w:rsidR="00B07986" w:rsidRPr="00624E25" w:rsidRDefault="00B07986" w:rsidP="007E2E8E">
      <w:pPr>
        <w:pStyle w:val="-3"/>
        <w:numPr>
          <w:ilvl w:val="1"/>
          <w:numId w:val="21"/>
        </w:numPr>
        <w:tabs>
          <w:tab w:val="left" w:pos="851"/>
          <w:tab w:val="left" w:pos="1701"/>
        </w:tabs>
        <w:spacing w:before="120" w:after="120"/>
        <w:ind w:left="0" w:firstLine="0"/>
        <w:rPr>
          <w:rFonts w:ascii="Arial" w:hAnsi="Arial" w:cs="Arial"/>
          <w:bCs/>
          <w:szCs w:val="28"/>
        </w:rPr>
      </w:pPr>
      <w:bookmarkStart w:id="6500" w:name="_Ref299304214"/>
      <w:r w:rsidRPr="00624E25">
        <w:rPr>
          <w:rFonts w:ascii="Arial" w:hAnsi="Arial" w:cs="Arial"/>
          <w:bCs/>
          <w:szCs w:val="28"/>
        </w:rPr>
        <w:t>Постквалификация проводится при условии, что возможность ее проведения была указана в документации процедуры закупки.</w:t>
      </w:r>
    </w:p>
    <w:p w14:paraId="26E97ACF" w14:textId="77777777" w:rsidR="00B07986" w:rsidRPr="00624E25" w:rsidRDefault="00B07986" w:rsidP="007E2E8E">
      <w:pPr>
        <w:pStyle w:val="-3"/>
        <w:numPr>
          <w:ilvl w:val="1"/>
          <w:numId w:val="21"/>
        </w:numPr>
        <w:tabs>
          <w:tab w:val="left" w:pos="851"/>
          <w:tab w:val="left" w:pos="1701"/>
        </w:tabs>
        <w:spacing w:before="120" w:after="120"/>
        <w:ind w:left="0" w:firstLine="0"/>
        <w:rPr>
          <w:rFonts w:ascii="Arial" w:hAnsi="Arial" w:cs="Arial"/>
          <w:bCs/>
          <w:szCs w:val="28"/>
        </w:rPr>
      </w:pPr>
      <w:r w:rsidRPr="00624E25">
        <w:rPr>
          <w:rFonts w:ascii="Arial" w:hAnsi="Arial" w:cs="Arial"/>
          <w:bCs/>
          <w:szCs w:val="28"/>
        </w:rPr>
        <w:t xml:space="preserve">Постквалификация проводится в сроки, </w:t>
      </w:r>
      <w:bookmarkEnd w:id="6500"/>
      <w:r w:rsidRPr="00624E25">
        <w:rPr>
          <w:rFonts w:ascii="Arial" w:hAnsi="Arial" w:cs="Arial"/>
          <w:bCs/>
          <w:szCs w:val="28"/>
        </w:rPr>
        <w:t>устанавливаемые Комиссией, но не позднее сроков подведения итогов процедуры закупки, указанных в извещении о проведении процедуры закупки и документации процедуры закупки.</w:t>
      </w:r>
    </w:p>
    <w:p w14:paraId="66192FB0" w14:textId="77777777" w:rsidR="00B07986" w:rsidRPr="00624E25" w:rsidRDefault="00B07986" w:rsidP="007E2E8E">
      <w:pPr>
        <w:pStyle w:val="-3"/>
        <w:numPr>
          <w:ilvl w:val="1"/>
          <w:numId w:val="21"/>
        </w:numPr>
        <w:tabs>
          <w:tab w:val="left" w:pos="851"/>
        </w:tabs>
        <w:spacing w:before="120" w:after="120"/>
        <w:ind w:left="0" w:firstLine="0"/>
        <w:rPr>
          <w:rFonts w:ascii="Arial" w:hAnsi="Arial" w:cs="Arial"/>
          <w:bCs/>
          <w:szCs w:val="28"/>
        </w:rPr>
      </w:pPr>
      <w:r w:rsidRPr="00624E25">
        <w:rPr>
          <w:rFonts w:ascii="Arial" w:hAnsi="Arial" w:cs="Arial"/>
          <w:bCs/>
          <w:szCs w:val="28"/>
        </w:rPr>
        <w:t xml:space="preserve">Постквалификация заключается в подтверждении участником процедуры закупки своего соответствия ранее выдвигавшимся квалификационным требованиям путем предоставления обновленных версий ранее поданных документов (всех либо </w:t>
      </w:r>
      <w:r w:rsidR="00501358" w:rsidRPr="00624E25">
        <w:rPr>
          <w:rFonts w:ascii="Arial" w:hAnsi="Arial" w:cs="Arial"/>
          <w:bCs/>
          <w:szCs w:val="28"/>
        </w:rPr>
        <w:t xml:space="preserve">их </w:t>
      </w:r>
      <w:r w:rsidRPr="00624E25">
        <w:rPr>
          <w:rFonts w:ascii="Arial" w:hAnsi="Arial" w:cs="Arial"/>
          <w:bCs/>
          <w:szCs w:val="28"/>
        </w:rPr>
        <w:t>части). Перечень этих документов должен быть одинаков для лиц, в отношении которых осуществляется постквалификация.</w:t>
      </w:r>
    </w:p>
    <w:p w14:paraId="6F4760A1" w14:textId="77777777" w:rsidR="00B07986" w:rsidRPr="00624E25" w:rsidRDefault="00B07986" w:rsidP="007E2E8E">
      <w:pPr>
        <w:pStyle w:val="-3"/>
        <w:numPr>
          <w:ilvl w:val="1"/>
          <w:numId w:val="21"/>
        </w:numPr>
        <w:tabs>
          <w:tab w:val="left" w:pos="851"/>
        </w:tabs>
        <w:spacing w:before="120" w:after="120"/>
        <w:ind w:left="0" w:firstLine="0"/>
        <w:rPr>
          <w:rFonts w:ascii="Arial" w:hAnsi="Arial" w:cs="Arial"/>
          <w:bCs/>
          <w:szCs w:val="28"/>
        </w:rPr>
      </w:pPr>
      <w:r w:rsidRPr="00624E25">
        <w:rPr>
          <w:rFonts w:ascii="Arial" w:hAnsi="Arial" w:cs="Arial"/>
          <w:bCs/>
          <w:szCs w:val="28"/>
        </w:rPr>
        <w:lastRenderedPageBreak/>
        <w:t xml:space="preserve">Запрещается выдвигать на процедуре постквалификации иные квалификационные требования, нежели те, которые содержались в документации процедуры закупки. </w:t>
      </w:r>
    </w:p>
    <w:p w14:paraId="2052FDB2" w14:textId="77777777" w:rsidR="00B07986" w:rsidRPr="00624E25" w:rsidRDefault="00B07986" w:rsidP="007E2E8E">
      <w:pPr>
        <w:pStyle w:val="-3"/>
        <w:numPr>
          <w:ilvl w:val="1"/>
          <w:numId w:val="21"/>
        </w:numPr>
        <w:tabs>
          <w:tab w:val="left" w:pos="851"/>
        </w:tabs>
        <w:spacing w:before="120" w:after="120"/>
        <w:ind w:left="0" w:firstLine="0"/>
        <w:rPr>
          <w:rFonts w:ascii="Arial" w:hAnsi="Arial" w:cs="Arial"/>
          <w:bCs/>
          <w:szCs w:val="28"/>
        </w:rPr>
      </w:pPr>
      <w:bookmarkStart w:id="6501" w:name="_Ref54613040"/>
      <w:r w:rsidRPr="00624E25">
        <w:rPr>
          <w:rFonts w:ascii="Arial" w:hAnsi="Arial" w:cs="Arial"/>
          <w:bCs/>
          <w:szCs w:val="28"/>
        </w:rPr>
        <w:t xml:space="preserve">Постквалификация проводится в отношении участника процедуры закупки, с которым предполагается заключить договор по итогам процедуры закупки и участника, заявке </w:t>
      </w:r>
      <w:r w:rsidR="00E134C4" w:rsidRPr="00624E25">
        <w:rPr>
          <w:rFonts w:ascii="Arial" w:hAnsi="Arial" w:cs="Arial"/>
          <w:bCs/>
          <w:szCs w:val="28"/>
        </w:rPr>
        <w:t>на участие,</w:t>
      </w:r>
      <w:r w:rsidRPr="00624E25">
        <w:rPr>
          <w:rFonts w:ascii="Arial" w:hAnsi="Arial" w:cs="Arial"/>
          <w:bCs/>
          <w:szCs w:val="28"/>
        </w:rPr>
        <w:t xml:space="preserve"> в процедуре которого присвоен второй номер или иных случаях, предусмотренных документацией процедуры закупки. </w:t>
      </w:r>
    </w:p>
    <w:bookmarkEnd w:id="6501"/>
    <w:p w14:paraId="2ADB5D39" w14:textId="30D899E4" w:rsidR="00B07986" w:rsidRPr="00624E25" w:rsidRDefault="00B07986" w:rsidP="007E2E8E">
      <w:pPr>
        <w:pStyle w:val="-3"/>
        <w:numPr>
          <w:ilvl w:val="1"/>
          <w:numId w:val="21"/>
        </w:numPr>
        <w:tabs>
          <w:tab w:val="left" w:pos="851"/>
        </w:tabs>
        <w:spacing w:before="120" w:after="120"/>
        <w:ind w:left="0" w:firstLine="0"/>
        <w:rPr>
          <w:rFonts w:ascii="Arial" w:hAnsi="Arial" w:cs="Arial"/>
          <w:bCs/>
          <w:szCs w:val="28"/>
        </w:rPr>
      </w:pPr>
      <w:r w:rsidRPr="00624E25">
        <w:rPr>
          <w:rFonts w:ascii="Arial" w:hAnsi="Arial" w:cs="Arial"/>
          <w:bCs/>
          <w:szCs w:val="28"/>
        </w:rPr>
        <w:t>Непрохождение постквалификации, отказ участника процедуры закупки от ее прохождения, несвоевременное предоставление запрашиваемых документов и сведений является основанием для отстранения такого участника процедуры закупки от участия в процедуре закупки, исключения из Перечня квалифицированных контрагентов.</w:t>
      </w:r>
    </w:p>
    <w:p w14:paraId="00949F11" w14:textId="77777777" w:rsidR="00624E25" w:rsidRPr="00624E25" w:rsidRDefault="00624E25" w:rsidP="00624E25">
      <w:pPr>
        <w:pStyle w:val="-3"/>
        <w:tabs>
          <w:tab w:val="left" w:pos="851"/>
        </w:tabs>
        <w:spacing w:before="120" w:after="120"/>
        <w:ind w:firstLine="0"/>
        <w:rPr>
          <w:rFonts w:ascii="Arial" w:hAnsi="Arial" w:cs="Arial"/>
          <w:bCs/>
          <w:szCs w:val="28"/>
        </w:rPr>
      </w:pPr>
    </w:p>
    <w:p w14:paraId="3C941917" w14:textId="77777777" w:rsidR="00B07986" w:rsidRPr="00624E25" w:rsidRDefault="00B07986" w:rsidP="007E2E8E">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6502" w:name="_Toc96420665"/>
      <w:bookmarkStart w:id="6503" w:name="_Toc96420845"/>
      <w:bookmarkStart w:id="6504" w:name="_Toc99524959"/>
      <w:r w:rsidRPr="00624E25">
        <w:rPr>
          <w:rFonts w:ascii="Arial" w:hAnsi="Arial" w:cs="Arial"/>
          <w:b/>
          <w:bCs/>
          <w:sz w:val="28"/>
          <w:szCs w:val="28"/>
        </w:rPr>
        <w:t>Переторжка</w:t>
      </w:r>
      <w:bookmarkEnd w:id="6502"/>
      <w:bookmarkEnd w:id="6503"/>
      <w:bookmarkEnd w:id="6504"/>
    </w:p>
    <w:p w14:paraId="189368D7" w14:textId="77777777"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t>При проведении конкурса, запроса предложений, запроса котировок в документации процедуры закупки может быть предусмотрено право Комиссии предоставить участникам процедуры закупки возможность добровольно повысить рейтинг своих заявок путем снижения первоначальной цены договора или иных показателей, являющихся критерием оценки заявок на участие в процедуре закупки, при условии сохранения остальных положений заявки без изменений.</w:t>
      </w:r>
    </w:p>
    <w:p w14:paraId="6A29BFA4" w14:textId="77777777"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t xml:space="preserve">В переторжке имеют право участвовать все допущенные участники процедуры закупки. Участник процедуры закупки вправе не участвовать в переторжке, в этом случае его заявка остается действующей с первоначальными условиями, указанными в заявке. Предложения участника процедуры закупки, ухудшающие первоначальные условия,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w:t>
      </w:r>
    </w:p>
    <w:p w14:paraId="5EA9F7FA" w14:textId="77777777"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t>Заказчик приглашает к участию в переторжке всех допущенных участников процедуры закупки путем одновременного направления им приглашений к участию в переторжке с указанием в таком приглашении формы, порядка проведения переторжки, сроков и порядка подачи заявок с новыми условиями, сведений об условиях исполнения договора другими участниками закупки, подавшими заявки на участие в процедуре закупки, без указания наименования таких участников закупки.</w:t>
      </w:r>
    </w:p>
    <w:p w14:paraId="399B2642" w14:textId="77777777"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t>Переторжка может иметь очную либо заочную форму проведения. Порядок проведения переторжки устанавливается в документации процедуры закупки.</w:t>
      </w:r>
    </w:p>
    <w:p w14:paraId="10179629" w14:textId="77777777"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lastRenderedPageBreak/>
        <w:t>При проведении закупки в электронной форме на ЭТП переторжка может проводиться в очной форме или иметь заочную форму, а при проведении закупки не в электронной форме переторжка может иметь только заочную форму.</w:t>
      </w:r>
    </w:p>
    <w:p w14:paraId="73E850BF" w14:textId="77777777"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t>При проведении переторжки в очной форме на ЭТП изменению подлежит цена предложения и/или иные условия исполнения договора, являющиеся критериями оценки заявок на участие в процедуре закупки.</w:t>
      </w:r>
    </w:p>
    <w:p w14:paraId="326EB5E2" w14:textId="77777777"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t xml:space="preserve">Переторжка в очной форме проводится на ЭТП в режиме реального времени путем состязательного снижения начальной цены и/или иных показателей, являющихся критериями оценки заявок на участие в процедуре закупки, участниками такой закупки. </w:t>
      </w:r>
    </w:p>
    <w:p w14:paraId="5C447ABD" w14:textId="77777777" w:rsidR="00446D05" w:rsidRPr="00624E25" w:rsidRDefault="00446D05" w:rsidP="00446D05">
      <w:pPr>
        <w:numPr>
          <w:ilvl w:val="2"/>
          <w:numId w:val="21"/>
        </w:numPr>
        <w:tabs>
          <w:tab w:val="left" w:pos="851"/>
        </w:tabs>
        <w:spacing w:before="120" w:after="120"/>
        <w:ind w:left="0" w:firstLine="0"/>
        <w:jc w:val="both"/>
        <w:rPr>
          <w:rFonts w:ascii="Arial" w:hAnsi="Arial" w:cs="Arial"/>
          <w:sz w:val="28"/>
          <w:szCs w:val="28"/>
        </w:rPr>
      </w:pPr>
      <w:r w:rsidRPr="00624E25">
        <w:rPr>
          <w:rFonts w:ascii="Arial" w:hAnsi="Arial" w:cs="Arial"/>
          <w:sz w:val="28"/>
          <w:szCs w:val="28"/>
        </w:rPr>
        <w:t>В случае если документацией процедуры закупки предусмотрено требование к наличию подтверждения измененных ценового предложения и/или иных условий исполнения договора со стороны участника по окончании переторжки в очной форме, участник обеспечивает предоставление такого документа в соответствии с описанным в документации, регламенте работы ЭТП порядком. Время приема таких предложений устанавливается в документации процедуры закупки. Непредоставление или предоставление подтверждения измененных ценового предложения и/или иных условий исполнения договора с нарушением установленных в документации процедуры закупки условий является основанием для отклонения такого участника от участия в процедуре закупки.</w:t>
      </w:r>
    </w:p>
    <w:p w14:paraId="4A25841E" w14:textId="77777777"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bookmarkStart w:id="6505" w:name="_Ref310367580"/>
      <w:bookmarkStart w:id="6506" w:name="_Ref299577527"/>
      <w:r w:rsidRPr="00624E25">
        <w:rPr>
          <w:rFonts w:ascii="Arial" w:hAnsi="Arial" w:cs="Arial"/>
          <w:color w:val="auto"/>
          <w:sz w:val="28"/>
          <w:szCs w:val="28"/>
        </w:rPr>
        <w:t xml:space="preserve">Сведения о </w:t>
      </w:r>
      <w:r w:rsidR="0028516A" w:rsidRPr="00624E25">
        <w:rPr>
          <w:rFonts w:ascii="Arial" w:hAnsi="Arial" w:cs="Arial"/>
          <w:color w:val="auto"/>
          <w:sz w:val="28"/>
          <w:szCs w:val="28"/>
        </w:rPr>
        <w:t>результатах проведения</w:t>
      </w:r>
      <w:r w:rsidRPr="00624E25">
        <w:rPr>
          <w:rFonts w:ascii="Arial" w:hAnsi="Arial" w:cs="Arial"/>
          <w:color w:val="auto"/>
          <w:sz w:val="28"/>
          <w:szCs w:val="28"/>
        </w:rPr>
        <w:t xml:space="preserve"> переторжки заносятся в протокол оценки и сопоставления (рассмотрения, оценки и сопоставления) заявок на участие в процедуре закупки с указанием изначальных условий исполнения договора, предложенных участниками процедуры закупки и измененных по результатам переторжки условий исполнения договора.</w:t>
      </w:r>
    </w:p>
    <w:p w14:paraId="1C4A5C7A" w14:textId="77777777"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t>При заочной форме переторжки участникам процедуры закупки предоставляется возможность повысить предпочтительность своих заявок путем изменения условий исполнения договора (без изменения остальных условий заявки), если они являются критериями оценки заявок и предусмотрены документацией</w:t>
      </w:r>
      <w:bookmarkEnd w:id="6505"/>
      <w:r w:rsidRPr="00624E25">
        <w:rPr>
          <w:rFonts w:ascii="Arial" w:hAnsi="Arial" w:cs="Arial"/>
          <w:color w:val="auto"/>
          <w:sz w:val="28"/>
          <w:szCs w:val="28"/>
        </w:rPr>
        <w:t xml:space="preserve"> процедуры закупки. </w:t>
      </w:r>
    </w:p>
    <w:p w14:paraId="6BCA652C" w14:textId="77777777"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t xml:space="preserve">При проведении переторжки в заочной форме участники процедуры закупки к установленному Комиссией сроку представляют в письменной форме, форме электронных документов (при проведении заочной переторжки на ЭТП) документы, определяющие измененные условия заявки на участие в процедуре закупки. Участник процедуры закупки вправе отозвать поданное предложение с новыми условиями в любое время до окончания срока подачи заявок с измененными условиями исполнения договора. </w:t>
      </w:r>
    </w:p>
    <w:p w14:paraId="4E98334F" w14:textId="38EF7783" w:rsidR="00B07986" w:rsidRPr="00624E25" w:rsidRDefault="00B07986" w:rsidP="007E2E8E">
      <w:pPr>
        <w:pStyle w:val="21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bookmarkStart w:id="6507" w:name="_Ref308808337"/>
      <w:r w:rsidRPr="00624E25">
        <w:rPr>
          <w:rFonts w:ascii="Arial" w:hAnsi="Arial" w:cs="Arial"/>
          <w:color w:val="auto"/>
          <w:sz w:val="28"/>
          <w:szCs w:val="28"/>
        </w:rPr>
        <w:lastRenderedPageBreak/>
        <w:t xml:space="preserve">Заседание Комиссии по оценке и сопоставлению (рассмотрению, оценке и сопоставлению) заявок с измененными условиями на участие в процедуре закупки проводится в порядке, предусмотренном для процедуры оценки и сопоставления (рассмотрения, оценки и сопоставления) заявок на участие в процедуре закупки с оформлением аналогичного протокола, с учетом особенностей пункта </w:t>
      </w:r>
      <w:r w:rsidR="005C45D1" w:rsidRPr="00624E25">
        <w:rPr>
          <w:rFonts w:ascii="Arial" w:hAnsi="Arial" w:cs="Arial"/>
          <w:color w:val="auto"/>
          <w:sz w:val="28"/>
          <w:szCs w:val="28"/>
        </w:rPr>
        <w:t>22</w:t>
      </w:r>
      <w:r w:rsidRPr="00624E25">
        <w:rPr>
          <w:rFonts w:ascii="Arial" w:hAnsi="Arial" w:cs="Arial"/>
          <w:color w:val="auto"/>
          <w:sz w:val="28"/>
          <w:szCs w:val="28"/>
        </w:rPr>
        <w:t xml:space="preserve">.13 настоящего Положения, и его размещением в ЕИС в сроки, установленные настоящим Положением. </w:t>
      </w:r>
      <w:bookmarkEnd w:id="6507"/>
    </w:p>
    <w:p w14:paraId="3FF52DF3" w14:textId="77777777" w:rsidR="00B07986" w:rsidRPr="00624E25" w:rsidRDefault="00B07986" w:rsidP="007E2E8E">
      <w:pPr>
        <w:pStyle w:val="210"/>
        <w:widowControl w:val="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t>Сведения о проведении заочной переторжки заносятся в протокол оценки и сопоставления (рассмотрения, оценки и сопоставления) заявок на участие в процедуре закупки с указанием изначальных условий исполнения договора, предложенных участниками процедуры закупки и измененных по результатам переторжки условий исполнения договора.</w:t>
      </w:r>
    </w:p>
    <w:p w14:paraId="3BF08B5C" w14:textId="77777777" w:rsidR="00B07986" w:rsidRPr="00624E25" w:rsidRDefault="00B07986" w:rsidP="007E2E8E">
      <w:pPr>
        <w:pStyle w:val="210"/>
        <w:widowControl w:val="0"/>
        <w:numPr>
          <w:ilvl w:val="1"/>
          <w:numId w:val="21"/>
        </w:numPr>
        <w:tabs>
          <w:tab w:val="left" w:pos="851"/>
        </w:tabs>
        <w:autoSpaceDE w:val="0"/>
        <w:autoSpaceDN w:val="0"/>
        <w:adjustRightInd w:val="0"/>
        <w:spacing w:before="120" w:after="120" w:line="240" w:lineRule="auto"/>
        <w:ind w:left="0" w:firstLine="0"/>
        <w:jc w:val="both"/>
        <w:rPr>
          <w:rFonts w:ascii="Arial" w:hAnsi="Arial" w:cs="Arial"/>
          <w:color w:val="auto"/>
          <w:sz w:val="28"/>
          <w:szCs w:val="28"/>
        </w:rPr>
      </w:pPr>
      <w:r w:rsidRPr="00624E25">
        <w:rPr>
          <w:rFonts w:ascii="Arial" w:hAnsi="Arial" w:cs="Arial"/>
          <w:color w:val="auto"/>
          <w:sz w:val="28"/>
          <w:szCs w:val="28"/>
        </w:rPr>
        <w:t>После проведения переторжки победитель определяется в порядке, установленном для данной процедуры закупки в соответствии с критериями оценки, указанными в документации</w:t>
      </w:r>
      <w:bookmarkStart w:id="6508" w:name="_Ref308080192"/>
      <w:bookmarkEnd w:id="6506"/>
      <w:r w:rsidRPr="00624E25">
        <w:rPr>
          <w:rFonts w:ascii="Arial" w:hAnsi="Arial" w:cs="Arial"/>
          <w:color w:val="auto"/>
          <w:sz w:val="28"/>
          <w:szCs w:val="28"/>
        </w:rPr>
        <w:t xml:space="preserve"> процедуры закупки.</w:t>
      </w:r>
      <w:bookmarkEnd w:id="6508"/>
    </w:p>
    <w:p w14:paraId="161F1839" w14:textId="3AAB1D36" w:rsidR="00B07986" w:rsidRPr="00624E25" w:rsidRDefault="00B07986" w:rsidP="007E2E8E">
      <w:pPr>
        <w:pStyle w:val="Default"/>
        <w:numPr>
          <w:ilvl w:val="1"/>
          <w:numId w:val="21"/>
        </w:numPr>
        <w:tabs>
          <w:tab w:val="left" w:pos="851"/>
        </w:tabs>
        <w:spacing w:before="120" w:after="120"/>
        <w:ind w:left="0" w:firstLine="0"/>
        <w:jc w:val="both"/>
        <w:rPr>
          <w:rFonts w:ascii="Arial" w:hAnsi="Arial" w:cs="Arial"/>
          <w:color w:val="auto"/>
          <w:sz w:val="28"/>
          <w:szCs w:val="28"/>
        </w:rPr>
      </w:pPr>
      <w:r w:rsidRPr="00624E25">
        <w:rPr>
          <w:rFonts w:ascii="Arial" w:hAnsi="Arial" w:cs="Arial"/>
          <w:color w:val="auto"/>
          <w:sz w:val="28"/>
          <w:szCs w:val="28"/>
        </w:rPr>
        <w:t xml:space="preserve">Переторжка проводится в сроки, установленные для проведения процедуры оценки и сопоставления (рассмотрения, оценки и сопоставления) заявок на участие в процедуре закупки, установленные в документации процедуры закупки. </w:t>
      </w:r>
    </w:p>
    <w:p w14:paraId="518C63FA" w14:textId="77777777" w:rsidR="00624E25" w:rsidRPr="00624E25" w:rsidRDefault="00624E25" w:rsidP="00624E25">
      <w:pPr>
        <w:pStyle w:val="Default"/>
        <w:tabs>
          <w:tab w:val="left" w:pos="851"/>
        </w:tabs>
        <w:spacing w:before="120" w:after="120"/>
        <w:jc w:val="both"/>
        <w:rPr>
          <w:rFonts w:ascii="Arial" w:hAnsi="Arial" w:cs="Arial"/>
          <w:color w:val="auto"/>
          <w:sz w:val="28"/>
          <w:szCs w:val="28"/>
        </w:rPr>
      </w:pPr>
    </w:p>
    <w:p w14:paraId="41F10757" w14:textId="77777777" w:rsidR="00B07986" w:rsidRPr="00624E25" w:rsidRDefault="00B07986" w:rsidP="00B458CA">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6509" w:name="_Toc363663765"/>
      <w:bookmarkStart w:id="6510" w:name="_Toc96420666"/>
      <w:bookmarkStart w:id="6511" w:name="_Toc96420846"/>
      <w:bookmarkStart w:id="6512" w:name="_Toc99524960"/>
      <w:bookmarkEnd w:id="6509"/>
      <w:r w:rsidRPr="00624E25">
        <w:rPr>
          <w:rFonts w:ascii="Arial" w:hAnsi="Arial" w:cs="Arial"/>
          <w:b/>
          <w:bCs/>
          <w:sz w:val="28"/>
          <w:szCs w:val="28"/>
        </w:rPr>
        <w:t>Совместные закупки</w:t>
      </w:r>
      <w:bookmarkEnd w:id="6510"/>
      <w:bookmarkEnd w:id="6511"/>
      <w:bookmarkEnd w:id="6512"/>
    </w:p>
    <w:p w14:paraId="56B37D21" w14:textId="77777777" w:rsidR="00B07986" w:rsidRPr="00624E25" w:rsidRDefault="00B07986" w:rsidP="00B458C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Совместные закупки могут проводиться при наличии не менее чем у двух заказчиков потребности в одноименной продукции.</w:t>
      </w:r>
    </w:p>
    <w:p w14:paraId="3ED443BD" w14:textId="77777777" w:rsidR="00B07986" w:rsidRPr="00624E25" w:rsidRDefault="00B07986" w:rsidP="00B458C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Для проведения совместных закупок заказчики между собой заключают соглашение о проведении совместной закупки (далее </w:t>
      </w:r>
      <w:r w:rsidR="00FB145C" w:rsidRPr="00624E25">
        <w:rPr>
          <w:rFonts w:ascii="Arial" w:hAnsi="Arial" w:cs="Arial"/>
          <w:sz w:val="28"/>
          <w:szCs w:val="28"/>
        </w:rPr>
        <w:t>–</w:t>
      </w:r>
      <w:r w:rsidRPr="00624E25">
        <w:rPr>
          <w:rFonts w:ascii="Arial" w:hAnsi="Arial" w:cs="Arial"/>
          <w:sz w:val="28"/>
          <w:szCs w:val="28"/>
        </w:rPr>
        <w:t xml:space="preserve"> соглашение) до публикации информации о проведении процедуры закупки.</w:t>
      </w:r>
    </w:p>
    <w:p w14:paraId="703780F3" w14:textId="77777777" w:rsidR="00B07986" w:rsidRPr="00624E25" w:rsidRDefault="00B07986" w:rsidP="00B458C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В соглашении указываются:</w:t>
      </w:r>
    </w:p>
    <w:p w14:paraId="1C5ADB92"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sz w:val="28"/>
          <w:szCs w:val="28"/>
        </w:rPr>
      </w:pPr>
      <w:r w:rsidRPr="00624E25">
        <w:rPr>
          <w:rFonts w:ascii="Arial" w:hAnsi="Arial" w:cs="Arial"/>
          <w:sz w:val="28"/>
          <w:szCs w:val="28"/>
        </w:rPr>
        <w:t xml:space="preserve">а) сведения о заказчиках, проводящих совместную закупку (далее </w:t>
      </w:r>
      <w:r w:rsidR="00E2100C" w:rsidRPr="00624E25">
        <w:rPr>
          <w:rFonts w:ascii="Arial" w:hAnsi="Arial" w:cs="Arial"/>
          <w:sz w:val="28"/>
          <w:szCs w:val="28"/>
        </w:rPr>
        <w:t>–</w:t>
      </w:r>
      <w:r w:rsidRPr="00624E25">
        <w:rPr>
          <w:rFonts w:ascii="Arial" w:hAnsi="Arial" w:cs="Arial"/>
          <w:sz w:val="28"/>
          <w:szCs w:val="28"/>
        </w:rPr>
        <w:t xml:space="preserve"> стороны соглашения);</w:t>
      </w:r>
    </w:p>
    <w:p w14:paraId="64A63C17"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sz w:val="28"/>
          <w:szCs w:val="28"/>
        </w:rPr>
      </w:pPr>
      <w:r w:rsidRPr="00624E25">
        <w:rPr>
          <w:rFonts w:ascii="Arial" w:hAnsi="Arial" w:cs="Arial"/>
          <w:sz w:val="28"/>
          <w:szCs w:val="28"/>
        </w:rPr>
        <w:t>б) сведения о видах и предполагаемых объемах закупок, в отношении которых проводится совместная закупка;</w:t>
      </w:r>
    </w:p>
    <w:p w14:paraId="585C2634"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sz w:val="28"/>
          <w:szCs w:val="28"/>
        </w:rPr>
      </w:pPr>
      <w:r w:rsidRPr="00624E25">
        <w:rPr>
          <w:rFonts w:ascii="Arial" w:hAnsi="Arial" w:cs="Arial"/>
          <w:sz w:val="28"/>
          <w:szCs w:val="28"/>
        </w:rPr>
        <w:t>в) права, обязанности и ответственность сторон соглашения;</w:t>
      </w:r>
    </w:p>
    <w:p w14:paraId="62328FA6"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sz w:val="28"/>
          <w:szCs w:val="28"/>
        </w:rPr>
      </w:pPr>
      <w:r w:rsidRPr="00624E25">
        <w:rPr>
          <w:rFonts w:ascii="Arial" w:hAnsi="Arial" w:cs="Arial"/>
          <w:sz w:val="28"/>
          <w:szCs w:val="28"/>
        </w:rPr>
        <w:t>г) сведения о заказчике, которому другие заказчики передают часть своих функций по организации и проведению совместной закупки (далее – организатор совместной закупки), включая перечень функций, передаваемых ему сторонами соглашения в целях проведения закупки;</w:t>
      </w:r>
    </w:p>
    <w:p w14:paraId="48BDCFAF"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sz w:val="28"/>
          <w:szCs w:val="28"/>
        </w:rPr>
      </w:pPr>
      <w:r w:rsidRPr="00624E25">
        <w:rPr>
          <w:rFonts w:ascii="Arial" w:hAnsi="Arial" w:cs="Arial"/>
          <w:sz w:val="28"/>
          <w:szCs w:val="28"/>
        </w:rPr>
        <w:t>д) порядок и срок формирования Комиссии;</w:t>
      </w:r>
    </w:p>
    <w:p w14:paraId="34D55A7F"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sz w:val="28"/>
          <w:szCs w:val="28"/>
        </w:rPr>
      </w:pPr>
      <w:r w:rsidRPr="00624E25">
        <w:rPr>
          <w:rFonts w:ascii="Arial" w:hAnsi="Arial" w:cs="Arial"/>
          <w:sz w:val="28"/>
          <w:szCs w:val="28"/>
        </w:rPr>
        <w:lastRenderedPageBreak/>
        <w:t>е) порядок и сроки разработки и утверждения документации процедуры закупки;</w:t>
      </w:r>
    </w:p>
    <w:p w14:paraId="77FD7F84"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sz w:val="28"/>
          <w:szCs w:val="28"/>
        </w:rPr>
      </w:pPr>
      <w:r w:rsidRPr="00624E25">
        <w:rPr>
          <w:rFonts w:ascii="Arial" w:hAnsi="Arial" w:cs="Arial"/>
          <w:sz w:val="28"/>
          <w:szCs w:val="28"/>
        </w:rPr>
        <w:t>ж) ориентировочные сроки проведения совместной закупки;</w:t>
      </w:r>
    </w:p>
    <w:p w14:paraId="5311F2CC"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sz w:val="28"/>
          <w:szCs w:val="28"/>
        </w:rPr>
      </w:pPr>
      <w:r w:rsidRPr="00624E25">
        <w:rPr>
          <w:rFonts w:ascii="Arial" w:hAnsi="Arial" w:cs="Arial"/>
          <w:sz w:val="28"/>
          <w:szCs w:val="28"/>
        </w:rPr>
        <w:t>и) срок действия соглашения;</w:t>
      </w:r>
    </w:p>
    <w:p w14:paraId="729C6216"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sz w:val="28"/>
          <w:szCs w:val="28"/>
        </w:rPr>
      </w:pPr>
      <w:r w:rsidRPr="00624E25">
        <w:rPr>
          <w:rFonts w:ascii="Arial" w:hAnsi="Arial" w:cs="Arial"/>
          <w:sz w:val="28"/>
          <w:szCs w:val="28"/>
        </w:rPr>
        <w:t>к) порядок рассмотрения споров и обжалований;</w:t>
      </w:r>
    </w:p>
    <w:p w14:paraId="746BC7FF" w14:textId="77777777" w:rsidR="00B07986" w:rsidRPr="00624E25" w:rsidRDefault="00B07986" w:rsidP="00602C31">
      <w:pPr>
        <w:tabs>
          <w:tab w:val="left" w:pos="900"/>
        </w:tabs>
        <w:autoSpaceDE w:val="0"/>
        <w:autoSpaceDN w:val="0"/>
        <w:adjustRightInd w:val="0"/>
        <w:spacing w:before="120" w:after="120"/>
        <w:ind w:left="360"/>
        <w:jc w:val="both"/>
        <w:rPr>
          <w:rFonts w:ascii="Arial" w:hAnsi="Arial" w:cs="Arial"/>
          <w:sz w:val="28"/>
          <w:szCs w:val="28"/>
        </w:rPr>
      </w:pPr>
      <w:r w:rsidRPr="00624E25">
        <w:rPr>
          <w:rFonts w:ascii="Arial" w:hAnsi="Arial" w:cs="Arial"/>
          <w:sz w:val="28"/>
          <w:szCs w:val="28"/>
        </w:rPr>
        <w:t>л) иная информация, определяющая взаимоотношения сторон соглашения при проведении совместных закупок.</w:t>
      </w:r>
    </w:p>
    <w:p w14:paraId="65E471F4" w14:textId="77777777" w:rsidR="00B07986" w:rsidRPr="00624E25" w:rsidRDefault="00B07986" w:rsidP="00B458C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Организатор совместной закупки утверждает состав Комиссии, в который по согласованию включаются представители сторон соглашения, количество которых определяется пропорционально объему закупки соответствующего заказчика в общем объеме закупки, если иное не предусмотрено соглашением. </w:t>
      </w:r>
    </w:p>
    <w:p w14:paraId="07F48246" w14:textId="77777777" w:rsidR="00B07986" w:rsidRPr="00624E25" w:rsidRDefault="00B07986" w:rsidP="00B458C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Организатор совместной закупки осуществляет разработку и утверждение документации совместной закупки в соответствии с порядком и условиями, установленными соглашением.</w:t>
      </w:r>
    </w:p>
    <w:p w14:paraId="4A3668BB" w14:textId="77777777" w:rsidR="00B07986" w:rsidRPr="00624E25" w:rsidRDefault="00B07986" w:rsidP="00B458C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В документации процедуры закупки, состав и порядок составления которой предусматривается положением о закупках организатора совместной закупки, указываются наименования всех заказчиков, участвующих в закупке, объем поставляемой продукции, место, условия и сроки (периоды) поставки продукции, являющейся предметом договора или договоров, заключаемого/заключаемых по результатам совместной закупки.</w:t>
      </w:r>
    </w:p>
    <w:p w14:paraId="245CBBB5" w14:textId="77777777" w:rsidR="00B07986" w:rsidRPr="00624E25" w:rsidRDefault="00B07986" w:rsidP="00B458CA">
      <w:pPr>
        <w:widowControl w:val="0"/>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Разъяснение положений документации процедуры закупки при проведении совместной закупки осуществляется организатором совместной закупки.</w:t>
      </w:r>
    </w:p>
    <w:p w14:paraId="1499C634" w14:textId="77777777" w:rsidR="00B07986" w:rsidRPr="00624E25" w:rsidRDefault="00B07986" w:rsidP="00B458CA">
      <w:pPr>
        <w:widowControl w:val="0"/>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Изменения, вносимые в документацию совместной закупки, утверждаются организатором совместной закупки по согласованию со всеми сторонами соглашения.</w:t>
      </w:r>
    </w:p>
    <w:p w14:paraId="6A557C40" w14:textId="77777777" w:rsidR="00B07986" w:rsidRPr="00624E25" w:rsidRDefault="00B07986" w:rsidP="00B458C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Копии протоколов, составленных в ходе проведения совместной закупки, направляются организатором совместной закупки не позднее дня, следующего за днем подписания указанных протоколов, каждой стороне соглашения.</w:t>
      </w:r>
    </w:p>
    <w:p w14:paraId="6C8C8867" w14:textId="77777777" w:rsidR="00B07986" w:rsidRPr="00624E25" w:rsidRDefault="00B07986" w:rsidP="00B458C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По результатам процедуры совместной закупки победитель такой закупки заключает отдельный договор с каждым </w:t>
      </w:r>
      <w:r w:rsidR="004D762F" w:rsidRPr="00624E25">
        <w:rPr>
          <w:rFonts w:ascii="Arial" w:hAnsi="Arial" w:cs="Arial"/>
          <w:sz w:val="28"/>
          <w:szCs w:val="28"/>
        </w:rPr>
        <w:t>Заказчиком</w:t>
      </w:r>
      <w:r w:rsidRPr="00624E25">
        <w:rPr>
          <w:rFonts w:ascii="Arial" w:hAnsi="Arial" w:cs="Arial"/>
          <w:sz w:val="28"/>
          <w:szCs w:val="28"/>
        </w:rPr>
        <w:t xml:space="preserve">, участвовавшим в совместной закупке, или один договор со всеми Заказчиками, участвовавшими в совместной закупке.  </w:t>
      </w:r>
    </w:p>
    <w:p w14:paraId="6659B97F" w14:textId="03435AB2" w:rsidR="00B07986" w:rsidRPr="00624E25" w:rsidRDefault="00B07986" w:rsidP="00B458CA">
      <w:pPr>
        <w:numPr>
          <w:ilvl w:val="1"/>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Проект договора со всеми Заказчиками/проекты отдельных договоров с каждым </w:t>
      </w:r>
      <w:r w:rsidR="004D762F" w:rsidRPr="00624E25">
        <w:rPr>
          <w:rFonts w:ascii="Arial" w:hAnsi="Arial" w:cs="Arial"/>
          <w:sz w:val="28"/>
          <w:szCs w:val="28"/>
        </w:rPr>
        <w:t>Заказчиком</w:t>
      </w:r>
      <w:r w:rsidRPr="00624E25">
        <w:rPr>
          <w:rFonts w:ascii="Arial" w:hAnsi="Arial" w:cs="Arial"/>
          <w:sz w:val="28"/>
          <w:szCs w:val="28"/>
        </w:rPr>
        <w:t xml:space="preserve">, составленный/составленные по результатам совместной закупки, направляется/направляются </w:t>
      </w:r>
      <w:r w:rsidRPr="00624E25">
        <w:rPr>
          <w:rFonts w:ascii="Arial" w:hAnsi="Arial" w:cs="Arial"/>
          <w:sz w:val="28"/>
          <w:szCs w:val="28"/>
        </w:rPr>
        <w:lastRenderedPageBreak/>
        <w:t>организатором совместной закупки для подписания каждой стороной соглашения после его/их подписания победителем совместной закупки или иным лицом, с которым подлежит заключению договор в соответствии с документацией совместной закупки.</w:t>
      </w:r>
    </w:p>
    <w:p w14:paraId="49FB0327" w14:textId="77777777" w:rsidR="00624E25" w:rsidRPr="00624E25" w:rsidRDefault="00624E25" w:rsidP="00624E25">
      <w:pPr>
        <w:tabs>
          <w:tab w:val="left" w:pos="851"/>
        </w:tabs>
        <w:autoSpaceDE w:val="0"/>
        <w:autoSpaceDN w:val="0"/>
        <w:adjustRightInd w:val="0"/>
        <w:spacing w:before="120" w:after="120"/>
        <w:jc w:val="both"/>
        <w:rPr>
          <w:rFonts w:ascii="Arial" w:hAnsi="Arial" w:cs="Arial"/>
          <w:sz w:val="28"/>
          <w:szCs w:val="28"/>
        </w:rPr>
      </w:pPr>
    </w:p>
    <w:p w14:paraId="1B2E3480" w14:textId="77777777" w:rsidR="00B07986" w:rsidRPr="00624E25" w:rsidRDefault="00B07986" w:rsidP="00B458CA">
      <w:pPr>
        <w:pStyle w:val="3"/>
        <w:keepNext w:val="0"/>
        <w:numPr>
          <w:ilvl w:val="0"/>
          <w:numId w:val="21"/>
        </w:numPr>
        <w:tabs>
          <w:tab w:val="left" w:pos="851"/>
        </w:tabs>
        <w:spacing w:before="120" w:after="120" w:line="240" w:lineRule="auto"/>
        <w:ind w:left="0" w:firstLine="0"/>
        <w:rPr>
          <w:rFonts w:ascii="Arial" w:hAnsi="Arial" w:cs="Arial"/>
          <w:b/>
          <w:bCs/>
          <w:sz w:val="28"/>
          <w:szCs w:val="28"/>
        </w:rPr>
      </w:pPr>
      <w:bookmarkStart w:id="6513" w:name="_Toc96420667"/>
      <w:bookmarkStart w:id="6514" w:name="_Toc96420847"/>
      <w:bookmarkStart w:id="6515" w:name="_Toc99524961"/>
      <w:r w:rsidRPr="00624E25">
        <w:rPr>
          <w:rFonts w:ascii="Arial" w:hAnsi="Arial" w:cs="Arial"/>
          <w:b/>
          <w:bCs/>
          <w:sz w:val="28"/>
          <w:szCs w:val="28"/>
        </w:rPr>
        <w:t>Особенности участия в закупках субъектов малого и среднего предпринимательства</w:t>
      </w:r>
      <w:bookmarkEnd w:id="6513"/>
      <w:bookmarkEnd w:id="6514"/>
      <w:bookmarkEnd w:id="6515"/>
    </w:p>
    <w:p w14:paraId="56A0D389" w14:textId="77777777" w:rsidR="00B07986" w:rsidRPr="00624E25" w:rsidRDefault="00B07986" w:rsidP="00B458CA">
      <w:pPr>
        <w:pStyle w:val="a4"/>
        <w:numPr>
          <w:ilvl w:val="1"/>
          <w:numId w:val="21"/>
        </w:numPr>
        <w:tabs>
          <w:tab w:val="clear" w:pos="720"/>
          <w:tab w:val="left" w:pos="851"/>
        </w:tabs>
        <w:ind w:left="0" w:firstLine="0"/>
        <w:rPr>
          <w:rFonts w:cs="Arial"/>
          <w:sz w:val="28"/>
          <w:szCs w:val="28"/>
        </w:rPr>
      </w:pPr>
      <w:bookmarkStart w:id="6516" w:name="_Toc527488162"/>
      <w:bookmarkStart w:id="6517" w:name="_Toc527491737"/>
      <w:bookmarkStart w:id="6518" w:name="_Toc91596958"/>
      <w:bookmarkStart w:id="6519" w:name="_Toc96420668"/>
      <w:bookmarkStart w:id="6520" w:name="_Toc96420848"/>
      <w:bookmarkStart w:id="6521" w:name="_Toc96426043"/>
      <w:bookmarkStart w:id="6522" w:name="_Toc99524962"/>
      <w:bookmarkStart w:id="6523" w:name="_Toc402170313"/>
      <w:r w:rsidRPr="00624E25">
        <w:rPr>
          <w:rFonts w:cs="Arial"/>
          <w:sz w:val="28"/>
          <w:szCs w:val="28"/>
        </w:rPr>
        <w:t>Общие особенности проведения закупок у субъектов малого и среднего предпринимательства.</w:t>
      </w:r>
      <w:bookmarkEnd w:id="6516"/>
      <w:bookmarkEnd w:id="6517"/>
      <w:bookmarkEnd w:id="6518"/>
      <w:bookmarkEnd w:id="6519"/>
      <w:bookmarkEnd w:id="6520"/>
      <w:bookmarkEnd w:id="6521"/>
      <w:bookmarkEnd w:id="6522"/>
    </w:p>
    <w:p w14:paraId="72E02215" w14:textId="77777777" w:rsidR="00B07986" w:rsidRPr="00624E25" w:rsidRDefault="00B07986" w:rsidP="00B458CA">
      <w:pPr>
        <w:pStyle w:val="a4"/>
        <w:numPr>
          <w:ilvl w:val="2"/>
          <w:numId w:val="21"/>
        </w:numPr>
        <w:tabs>
          <w:tab w:val="left" w:pos="851"/>
        </w:tabs>
        <w:ind w:left="0" w:firstLine="0"/>
        <w:outlineLvl w:val="9"/>
        <w:rPr>
          <w:rFonts w:cs="Arial"/>
          <w:sz w:val="28"/>
          <w:szCs w:val="28"/>
        </w:rPr>
      </w:pPr>
      <w:r w:rsidRPr="00624E25">
        <w:rPr>
          <w:rFonts w:cs="Arial"/>
          <w:sz w:val="28"/>
          <w:szCs w:val="28"/>
        </w:rPr>
        <w:t>Особенности участия субъектов малого и среднего предпринимательства устанавливаются Правительством Российской Федерации в соответствии с пунктом 2 части 8 статьи 3 Закона.</w:t>
      </w:r>
    </w:p>
    <w:p w14:paraId="1B886E60" w14:textId="77777777" w:rsidR="00D557FC" w:rsidRPr="00624E25" w:rsidRDefault="00D557FC" w:rsidP="00B458CA">
      <w:pPr>
        <w:pStyle w:val="a4"/>
        <w:numPr>
          <w:ilvl w:val="2"/>
          <w:numId w:val="21"/>
        </w:numPr>
        <w:tabs>
          <w:tab w:val="left" w:pos="851"/>
        </w:tabs>
        <w:ind w:left="0" w:firstLine="0"/>
        <w:outlineLvl w:val="9"/>
        <w:rPr>
          <w:rFonts w:cs="Arial"/>
          <w:sz w:val="28"/>
          <w:szCs w:val="28"/>
        </w:rPr>
      </w:pPr>
      <w:r w:rsidRPr="00624E25">
        <w:rPr>
          <w:rFonts w:cs="Arial"/>
          <w:sz w:val="28"/>
          <w:szCs w:val="28"/>
        </w:rPr>
        <w:t>Закупки среди субъектов малого и среднего предпринимательства осуществляются путем проведения предусмотренных настоящим Положением торгов, иных способов закупки.</w:t>
      </w:r>
    </w:p>
    <w:p w14:paraId="5BFF1E55" w14:textId="77777777" w:rsidR="00B07986" w:rsidRPr="00624E25" w:rsidRDefault="00B07986" w:rsidP="00B458CA">
      <w:pPr>
        <w:pStyle w:val="a4"/>
        <w:numPr>
          <w:ilvl w:val="2"/>
          <w:numId w:val="21"/>
        </w:numPr>
        <w:tabs>
          <w:tab w:val="left" w:pos="851"/>
        </w:tabs>
        <w:ind w:left="0" w:firstLine="0"/>
        <w:outlineLvl w:val="9"/>
        <w:rPr>
          <w:rFonts w:cs="Arial"/>
          <w:sz w:val="28"/>
          <w:szCs w:val="28"/>
        </w:rPr>
      </w:pPr>
      <w:r w:rsidRPr="00624E25">
        <w:rPr>
          <w:rFonts w:cs="Arial"/>
          <w:sz w:val="28"/>
          <w:szCs w:val="28"/>
        </w:rPr>
        <w:t>Конкурентные процедуры закупки в электронной форме, участниками которых могут быть только субъекты малого и среднего предпринимательства, осуществляются в соответствии со статьями 3.2, 3.3 Закона и с учетом требований статьи 3.4 Закона, а также согласно настоящему разделу Положения.</w:t>
      </w:r>
    </w:p>
    <w:p w14:paraId="653B8B54" w14:textId="77777777" w:rsidR="00B07986" w:rsidRPr="00624E25" w:rsidRDefault="00B07986" w:rsidP="00B458CA">
      <w:pPr>
        <w:pStyle w:val="a4"/>
        <w:numPr>
          <w:ilvl w:val="2"/>
          <w:numId w:val="21"/>
        </w:numPr>
        <w:tabs>
          <w:tab w:val="left" w:pos="851"/>
        </w:tabs>
        <w:ind w:left="0" w:firstLine="0"/>
        <w:outlineLvl w:val="9"/>
        <w:rPr>
          <w:rFonts w:cs="Arial"/>
          <w:sz w:val="28"/>
          <w:szCs w:val="28"/>
        </w:rPr>
      </w:pPr>
      <w:r w:rsidRPr="00624E25">
        <w:rPr>
          <w:rFonts w:cs="Arial"/>
          <w:sz w:val="28"/>
          <w:szCs w:val="28"/>
        </w:rPr>
        <w:t xml:space="preserve">Конкурентная процедура закупки, проводимая только среди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385CF74C" w14:textId="77777777" w:rsidR="00B07986" w:rsidRPr="00624E25" w:rsidRDefault="00B07986" w:rsidP="00B458CA">
      <w:pPr>
        <w:pStyle w:val="a4"/>
        <w:numPr>
          <w:ilvl w:val="2"/>
          <w:numId w:val="21"/>
        </w:numPr>
        <w:tabs>
          <w:tab w:val="left" w:pos="851"/>
        </w:tabs>
        <w:ind w:left="0" w:firstLine="0"/>
        <w:outlineLvl w:val="9"/>
        <w:rPr>
          <w:rFonts w:cs="Arial"/>
          <w:sz w:val="28"/>
          <w:szCs w:val="28"/>
        </w:rPr>
      </w:pPr>
      <w:r w:rsidRPr="00624E25">
        <w:rPr>
          <w:rFonts w:cs="Arial"/>
          <w:sz w:val="28"/>
          <w:szCs w:val="28"/>
        </w:rPr>
        <w:t>Для проведения способов закупок, предусмотренных настоящим Положением, участниками которых являются только субъекты малого и среднего предпринимательства Заказчик утверждает перечень товаров, работ, услуг, закупки которых осуществляются Заказчиком у субъектов малого и среднего предпринимательства (далее – Перечень) на основании Общероссийского классификатора продукции по видам экономической деятельности (ОКПД 2), включающий в себя наименование продукции и соответствующий код</w:t>
      </w:r>
      <w:r w:rsidR="00502B16" w:rsidRPr="00624E25">
        <w:rPr>
          <w:rFonts w:cs="Arial"/>
          <w:sz w:val="28"/>
          <w:szCs w:val="28"/>
        </w:rPr>
        <w:t xml:space="preserve"> </w:t>
      </w:r>
      <w:r w:rsidRPr="00624E25">
        <w:rPr>
          <w:rFonts w:cs="Arial"/>
          <w:sz w:val="28"/>
          <w:szCs w:val="28"/>
        </w:rPr>
        <w:t>(с обязательным указанием разделов, классов и рекомендуемым указанием подклассов, групп и подгрупп, видов продукции, а также категорий и подкатегорий продукции). При этом допускается осуществление закупки продукции, включенных в</w:t>
      </w:r>
      <w:r w:rsidR="00AC6E99" w:rsidRPr="00624E25">
        <w:rPr>
          <w:rFonts w:cs="Arial"/>
          <w:sz w:val="28"/>
          <w:szCs w:val="28"/>
        </w:rPr>
        <w:t xml:space="preserve"> такой</w:t>
      </w:r>
      <w:r w:rsidRPr="00624E25">
        <w:rPr>
          <w:rFonts w:cs="Arial"/>
          <w:sz w:val="28"/>
          <w:szCs w:val="28"/>
        </w:rPr>
        <w:t xml:space="preserve"> перечень, у любых лиц (юридических лиц, индивидуальных предпринимателей, физических лиц), в том числе </w:t>
      </w:r>
      <w:r w:rsidR="00AC6E99" w:rsidRPr="00624E25">
        <w:rPr>
          <w:rFonts w:cs="Arial"/>
          <w:sz w:val="28"/>
          <w:szCs w:val="28"/>
        </w:rPr>
        <w:t xml:space="preserve">не являющихся </w:t>
      </w:r>
      <w:r w:rsidRPr="00624E25">
        <w:rPr>
          <w:rFonts w:cs="Arial"/>
          <w:sz w:val="28"/>
          <w:szCs w:val="28"/>
        </w:rPr>
        <w:t>субъект</w:t>
      </w:r>
      <w:r w:rsidR="00AC6E99" w:rsidRPr="00624E25">
        <w:rPr>
          <w:rFonts w:cs="Arial"/>
          <w:sz w:val="28"/>
          <w:szCs w:val="28"/>
        </w:rPr>
        <w:t>ами</w:t>
      </w:r>
      <w:r w:rsidRPr="00624E25">
        <w:rPr>
          <w:rFonts w:cs="Arial"/>
          <w:sz w:val="28"/>
          <w:szCs w:val="28"/>
        </w:rPr>
        <w:t xml:space="preserve"> малого и среднего предпринимательства. Заказчик размещает перечень в ЕИС, а также на официальном сайте Заказчика.</w:t>
      </w:r>
    </w:p>
    <w:p w14:paraId="6187FA05" w14:textId="77777777" w:rsidR="007974E4" w:rsidRPr="00624E25" w:rsidRDefault="007974E4" w:rsidP="003A0C43">
      <w:pPr>
        <w:pStyle w:val="a4"/>
        <w:numPr>
          <w:ilvl w:val="2"/>
          <w:numId w:val="21"/>
        </w:numPr>
        <w:tabs>
          <w:tab w:val="left" w:pos="851"/>
        </w:tabs>
        <w:ind w:left="0" w:firstLine="0"/>
        <w:outlineLvl w:val="9"/>
        <w:rPr>
          <w:rFonts w:cs="Arial"/>
          <w:sz w:val="28"/>
          <w:szCs w:val="28"/>
        </w:rPr>
      </w:pPr>
      <w:r w:rsidRPr="00624E25">
        <w:rPr>
          <w:rFonts w:cs="Arial"/>
          <w:sz w:val="28"/>
          <w:szCs w:val="28"/>
        </w:rPr>
        <w:lastRenderedPageBreak/>
        <w:t>В случае, если при проведении способов закупок, предусмотренных настоящим Положением, участниками которых являются только субъекты малого и среднего предпринимательства, на стороне участника процедуры закупки выступает несколько лиц</w:t>
      </w:r>
      <w:r w:rsidR="00D510B6" w:rsidRPr="00624E25">
        <w:rPr>
          <w:rFonts w:cs="Arial"/>
          <w:sz w:val="28"/>
          <w:szCs w:val="28"/>
        </w:rPr>
        <w:t>,</w:t>
      </w:r>
      <w:r w:rsidRPr="00624E25">
        <w:rPr>
          <w:rFonts w:cs="Arial"/>
          <w:sz w:val="28"/>
          <w:szCs w:val="28"/>
        </w:rPr>
        <w:t xml:space="preserve"> каждое из таких лиц должно </w:t>
      </w:r>
      <w:r w:rsidR="00D510B6" w:rsidRPr="00624E25">
        <w:rPr>
          <w:rFonts w:cs="Arial"/>
          <w:sz w:val="28"/>
          <w:szCs w:val="28"/>
        </w:rPr>
        <w:t>являться субъектом малого и среднего предпринимательства.</w:t>
      </w:r>
    </w:p>
    <w:p w14:paraId="388F82BC" w14:textId="77777777" w:rsidR="00B07986" w:rsidRPr="00624E25" w:rsidRDefault="00B07986" w:rsidP="00B458CA">
      <w:pPr>
        <w:pStyle w:val="a4"/>
        <w:numPr>
          <w:ilvl w:val="2"/>
          <w:numId w:val="21"/>
        </w:numPr>
        <w:tabs>
          <w:tab w:val="left" w:pos="851"/>
        </w:tabs>
        <w:ind w:left="0" w:firstLine="0"/>
        <w:outlineLvl w:val="9"/>
        <w:rPr>
          <w:rFonts w:cs="Arial"/>
          <w:sz w:val="28"/>
          <w:szCs w:val="28"/>
        </w:rPr>
      </w:pPr>
      <w:r w:rsidRPr="00624E25">
        <w:rPr>
          <w:rFonts w:cs="Arial"/>
          <w:sz w:val="28"/>
          <w:szCs w:val="28"/>
        </w:rPr>
        <w:t>В случае если начальная (максимальная) цена договора (цена лота) на поставку продукции не превышает двести миллионов рублей и указанная продукция включена в перечень, Заказчик обязан осуществить закупку такой продукции у субъектов малого и среднего предпринимательства.</w:t>
      </w:r>
    </w:p>
    <w:p w14:paraId="749735DE" w14:textId="77777777" w:rsidR="00B07986" w:rsidRPr="00624E25" w:rsidRDefault="00B07986" w:rsidP="00B458CA">
      <w:pPr>
        <w:pStyle w:val="a4"/>
        <w:numPr>
          <w:ilvl w:val="2"/>
          <w:numId w:val="21"/>
        </w:numPr>
        <w:tabs>
          <w:tab w:val="left" w:pos="851"/>
        </w:tabs>
        <w:ind w:left="0" w:firstLine="0"/>
        <w:outlineLvl w:val="9"/>
        <w:rPr>
          <w:rFonts w:cs="Arial"/>
          <w:sz w:val="28"/>
          <w:szCs w:val="28"/>
        </w:rPr>
      </w:pPr>
      <w:r w:rsidRPr="00624E25">
        <w:rPr>
          <w:rFonts w:cs="Arial"/>
          <w:sz w:val="28"/>
          <w:szCs w:val="28"/>
        </w:rPr>
        <w:t xml:space="preserve">В случае если начальная (максимальная) цена договора (цена лота) на поставку продукции превышает двести миллионов рублей, но не превышает </w:t>
      </w:r>
      <w:r w:rsidR="008A4A92" w:rsidRPr="00624E25">
        <w:rPr>
          <w:rFonts w:cs="Arial"/>
          <w:sz w:val="28"/>
          <w:szCs w:val="28"/>
        </w:rPr>
        <w:t xml:space="preserve">восемьсот </w:t>
      </w:r>
      <w:r w:rsidRPr="00624E25">
        <w:rPr>
          <w:rFonts w:cs="Arial"/>
          <w:sz w:val="28"/>
          <w:szCs w:val="28"/>
        </w:rPr>
        <w:t>миллионов рублей и указанная продукция включена в перечень, Заказчик вправе осуществить закупку такой продукции у субъектов малого и среднего предпринимательства.</w:t>
      </w:r>
    </w:p>
    <w:p w14:paraId="67FA821A" w14:textId="77777777" w:rsidR="00B07986" w:rsidRPr="00624E25" w:rsidRDefault="00B07986" w:rsidP="00B458CA">
      <w:pPr>
        <w:pStyle w:val="a4"/>
        <w:numPr>
          <w:ilvl w:val="2"/>
          <w:numId w:val="21"/>
        </w:numPr>
        <w:tabs>
          <w:tab w:val="left" w:pos="851"/>
        </w:tabs>
        <w:ind w:left="0" w:firstLine="0"/>
        <w:outlineLvl w:val="9"/>
        <w:rPr>
          <w:rFonts w:cs="Arial"/>
          <w:sz w:val="28"/>
          <w:szCs w:val="28"/>
        </w:rPr>
      </w:pPr>
      <w:r w:rsidRPr="00624E25">
        <w:rPr>
          <w:rFonts w:cs="Arial"/>
          <w:sz w:val="28"/>
          <w:szCs w:val="28"/>
        </w:rPr>
        <w:t>В извещении о проведении процедуры закупки, документации процедуры закупки указывается, что участниками такой закупки могут быть только субъекты малого и среднего предпринимательства.</w:t>
      </w:r>
    </w:p>
    <w:p w14:paraId="105E1469" w14:textId="77777777" w:rsidR="00502B16" w:rsidRPr="00624E25" w:rsidRDefault="00502B16" w:rsidP="003A0C43">
      <w:pPr>
        <w:pStyle w:val="a4"/>
        <w:numPr>
          <w:ilvl w:val="2"/>
          <w:numId w:val="21"/>
        </w:numPr>
        <w:tabs>
          <w:tab w:val="left" w:pos="851"/>
        </w:tabs>
        <w:ind w:left="0" w:firstLine="0"/>
        <w:outlineLvl w:val="9"/>
        <w:rPr>
          <w:rFonts w:cs="Arial"/>
          <w:sz w:val="28"/>
          <w:szCs w:val="28"/>
        </w:rPr>
      </w:pPr>
      <w:r w:rsidRPr="00624E25">
        <w:rPr>
          <w:rFonts w:cs="Arial"/>
          <w:sz w:val="28"/>
          <w:szCs w:val="28"/>
        </w:rPr>
        <w:t>При осуществлении процедур закупок</w:t>
      </w:r>
      <w:r w:rsidR="002C6787" w:rsidRPr="00624E25">
        <w:rPr>
          <w:rFonts w:cs="Arial"/>
          <w:sz w:val="28"/>
          <w:szCs w:val="28"/>
        </w:rPr>
        <w:t>,</w:t>
      </w:r>
      <w:r w:rsidRPr="00624E25">
        <w:rPr>
          <w:rFonts w:cs="Arial"/>
          <w:sz w:val="28"/>
          <w:szCs w:val="28"/>
        </w:rPr>
        <w:t xml:space="preserve"> участниками которых могут быть только субъекты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0441C861" w14:textId="77777777" w:rsidR="00C32611" w:rsidRPr="00624E25" w:rsidRDefault="00C32611" w:rsidP="003A0C43">
      <w:pPr>
        <w:pStyle w:val="a4"/>
        <w:numPr>
          <w:ilvl w:val="2"/>
          <w:numId w:val="21"/>
        </w:numPr>
        <w:tabs>
          <w:tab w:val="left" w:pos="851"/>
        </w:tabs>
        <w:ind w:left="0" w:firstLine="0"/>
        <w:outlineLvl w:val="9"/>
        <w:rPr>
          <w:rFonts w:cs="Arial"/>
          <w:sz w:val="28"/>
          <w:szCs w:val="28"/>
        </w:rPr>
      </w:pPr>
      <w:r w:rsidRPr="00624E25">
        <w:rPr>
          <w:rFonts w:cs="Arial"/>
          <w:sz w:val="28"/>
          <w:szCs w:val="28"/>
        </w:rPr>
        <w:t xml:space="preserve">При осуществлении процедур закупок, участниками которых могут быть только субъекты малого и среднего предпринимательства, Заказчик вправе по истечении срока приема заявок осуществить закупку в порядке, установленном настоящим Положением, без соблюдения правил, установленных настоящим </w:t>
      </w:r>
      <w:r w:rsidR="00624B5E" w:rsidRPr="00624E25">
        <w:rPr>
          <w:rFonts w:cs="Arial"/>
          <w:sz w:val="28"/>
          <w:szCs w:val="28"/>
        </w:rPr>
        <w:t xml:space="preserve">разделом </w:t>
      </w:r>
      <w:r w:rsidRPr="00624E25">
        <w:rPr>
          <w:rFonts w:cs="Arial"/>
          <w:sz w:val="28"/>
          <w:szCs w:val="28"/>
        </w:rPr>
        <w:t>Положени</w:t>
      </w:r>
      <w:r w:rsidR="00624B5E" w:rsidRPr="00624E25">
        <w:rPr>
          <w:rFonts w:cs="Arial"/>
          <w:sz w:val="28"/>
          <w:szCs w:val="28"/>
        </w:rPr>
        <w:t>я для закупок, участниками которых могут быть только субъекты малого и среднего предпринимательства</w:t>
      </w:r>
      <w:r w:rsidRPr="00624E25">
        <w:rPr>
          <w:rFonts w:cs="Arial"/>
          <w:sz w:val="28"/>
          <w:szCs w:val="28"/>
        </w:rPr>
        <w:t>, в случаях, если:</w:t>
      </w:r>
    </w:p>
    <w:p w14:paraId="6AB0E89C" w14:textId="77777777" w:rsidR="00C32611" w:rsidRPr="00624E25" w:rsidRDefault="00C32611" w:rsidP="003A0C43">
      <w:pPr>
        <w:pStyle w:val="a4"/>
        <w:numPr>
          <w:ilvl w:val="0"/>
          <w:numId w:val="0"/>
        </w:numPr>
        <w:tabs>
          <w:tab w:val="clear" w:pos="720"/>
          <w:tab w:val="left" w:pos="851"/>
        </w:tabs>
        <w:ind w:left="426"/>
        <w:rPr>
          <w:rFonts w:cs="Arial"/>
          <w:sz w:val="28"/>
          <w:szCs w:val="28"/>
        </w:rPr>
      </w:pPr>
      <w:bookmarkStart w:id="6524" w:name="_Toc91596959"/>
      <w:bookmarkStart w:id="6525" w:name="_Toc96420669"/>
      <w:bookmarkStart w:id="6526" w:name="_Toc96420849"/>
      <w:bookmarkStart w:id="6527" w:name="_Toc96426044"/>
      <w:bookmarkStart w:id="6528" w:name="_Toc99524963"/>
      <w:r w:rsidRPr="00624E25">
        <w:rPr>
          <w:rFonts w:cs="Arial"/>
          <w:sz w:val="28"/>
          <w:szCs w:val="28"/>
        </w:rPr>
        <w:t>а) субъекты малого и среднего предпринимательства не подали заявок на участие в такой процедуре закупки;</w:t>
      </w:r>
      <w:bookmarkEnd w:id="6524"/>
      <w:bookmarkEnd w:id="6525"/>
      <w:bookmarkEnd w:id="6526"/>
      <w:bookmarkEnd w:id="6527"/>
      <w:bookmarkEnd w:id="6528"/>
    </w:p>
    <w:p w14:paraId="1FD88B6E" w14:textId="77777777" w:rsidR="00C32611" w:rsidRPr="00624E25" w:rsidRDefault="00C32611" w:rsidP="003A0C43">
      <w:pPr>
        <w:pStyle w:val="a4"/>
        <w:numPr>
          <w:ilvl w:val="0"/>
          <w:numId w:val="0"/>
        </w:numPr>
        <w:tabs>
          <w:tab w:val="clear" w:pos="720"/>
          <w:tab w:val="left" w:pos="851"/>
        </w:tabs>
        <w:ind w:left="426"/>
        <w:rPr>
          <w:rFonts w:cs="Arial"/>
          <w:sz w:val="28"/>
          <w:szCs w:val="28"/>
        </w:rPr>
      </w:pPr>
      <w:bookmarkStart w:id="6529" w:name="_Toc91596960"/>
      <w:bookmarkStart w:id="6530" w:name="_Toc96420670"/>
      <w:bookmarkStart w:id="6531" w:name="_Toc96420850"/>
      <w:bookmarkStart w:id="6532" w:name="_Toc96426045"/>
      <w:bookmarkStart w:id="6533" w:name="_Toc99524964"/>
      <w:r w:rsidRPr="00624E25">
        <w:rPr>
          <w:rFonts w:cs="Arial"/>
          <w:sz w:val="28"/>
          <w:szCs w:val="28"/>
        </w:rPr>
        <w:t>б)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процедуры закупки;</w:t>
      </w:r>
      <w:bookmarkEnd w:id="6529"/>
      <w:bookmarkEnd w:id="6530"/>
      <w:bookmarkEnd w:id="6531"/>
      <w:bookmarkEnd w:id="6532"/>
      <w:bookmarkEnd w:id="6533"/>
    </w:p>
    <w:p w14:paraId="5169BDDF" w14:textId="77777777" w:rsidR="00C32611" w:rsidRPr="00624E25" w:rsidRDefault="00C32611" w:rsidP="003A0C43">
      <w:pPr>
        <w:pStyle w:val="a4"/>
        <w:numPr>
          <w:ilvl w:val="0"/>
          <w:numId w:val="0"/>
        </w:numPr>
        <w:tabs>
          <w:tab w:val="clear" w:pos="720"/>
          <w:tab w:val="left" w:pos="851"/>
        </w:tabs>
        <w:ind w:left="426"/>
        <w:rPr>
          <w:rFonts w:cs="Arial"/>
          <w:sz w:val="28"/>
          <w:szCs w:val="28"/>
        </w:rPr>
      </w:pPr>
      <w:bookmarkStart w:id="6534" w:name="_Toc91596961"/>
      <w:bookmarkStart w:id="6535" w:name="_Toc96420671"/>
      <w:bookmarkStart w:id="6536" w:name="_Toc96420851"/>
      <w:bookmarkStart w:id="6537" w:name="_Toc96426046"/>
      <w:bookmarkStart w:id="6538" w:name="_Toc99524965"/>
      <w:r w:rsidRPr="00624E25">
        <w:rPr>
          <w:rFonts w:cs="Arial"/>
          <w:sz w:val="28"/>
          <w:szCs w:val="28"/>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процедуры закупки;</w:t>
      </w:r>
      <w:bookmarkEnd w:id="6534"/>
      <w:bookmarkEnd w:id="6535"/>
      <w:bookmarkEnd w:id="6536"/>
      <w:bookmarkEnd w:id="6537"/>
      <w:bookmarkEnd w:id="6538"/>
    </w:p>
    <w:p w14:paraId="60A5F5B7" w14:textId="77777777" w:rsidR="00C32611" w:rsidRPr="00624E25" w:rsidRDefault="00C32611" w:rsidP="003A0C43">
      <w:pPr>
        <w:pStyle w:val="a4"/>
        <w:numPr>
          <w:ilvl w:val="0"/>
          <w:numId w:val="0"/>
        </w:numPr>
        <w:tabs>
          <w:tab w:val="clear" w:pos="720"/>
          <w:tab w:val="left" w:pos="851"/>
        </w:tabs>
        <w:ind w:left="426"/>
        <w:outlineLvl w:val="9"/>
        <w:rPr>
          <w:rFonts w:cs="Arial"/>
          <w:sz w:val="28"/>
          <w:szCs w:val="28"/>
        </w:rPr>
      </w:pPr>
      <w:r w:rsidRPr="00624E25">
        <w:rPr>
          <w:rFonts w:cs="Arial"/>
          <w:sz w:val="28"/>
          <w:szCs w:val="28"/>
        </w:rPr>
        <w:lastRenderedPageBreak/>
        <w:t>г) Заказчиком в порядке, установленном настоящим Положением, принято решение (за исключением случая осуществления конкурентной процедуры закупки) о том, что договор по результатам процедуры закупки не заключается.</w:t>
      </w:r>
    </w:p>
    <w:p w14:paraId="59D06849" w14:textId="77777777" w:rsidR="00CA3FF5" w:rsidRPr="00624E25" w:rsidRDefault="00CA3FF5" w:rsidP="003A0C43">
      <w:pPr>
        <w:pStyle w:val="a4"/>
        <w:numPr>
          <w:ilvl w:val="2"/>
          <w:numId w:val="21"/>
        </w:numPr>
        <w:tabs>
          <w:tab w:val="left" w:pos="851"/>
        </w:tabs>
        <w:ind w:left="0" w:firstLine="0"/>
        <w:outlineLvl w:val="9"/>
        <w:rPr>
          <w:rFonts w:cs="Arial"/>
          <w:sz w:val="28"/>
          <w:szCs w:val="28"/>
        </w:rPr>
      </w:pPr>
      <w:r w:rsidRPr="00624E25">
        <w:rPr>
          <w:rFonts w:cs="Arial"/>
          <w:sz w:val="28"/>
          <w:szCs w:val="28"/>
        </w:rPr>
        <w:t xml:space="preserve">В документации конкурентной </w:t>
      </w:r>
      <w:r w:rsidR="002C6787" w:rsidRPr="00624E25">
        <w:rPr>
          <w:rFonts w:cs="Arial"/>
          <w:sz w:val="28"/>
          <w:szCs w:val="28"/>
        </w:rPr>
        <w:t xml:space="preserve">процедуры </w:t>
      </w:r>
      <w:r w:rsidRPr="00624E25">
        <w:rPr>
          <w:rFonts w:cs="Arial"/>
          <w:sz w:val="28"/>
          <w:szCs w:val="28"/>
        </w:rPr>
        <w:t>закупк</w:t>
      </w:r>
      <w:r w:rsidR="002C6787" w:rsidRPr="00624E25">
        <w:rPr>
          <w:rFonts w:cs="Arial"/>
          <w:sz w:val="28"/>
          <w:szCs w:val="28"/>
        </w:rPr>
        <w:t>и</w:t>
      </w:r>
      <w:r w:rsidRPr="00624E25">
        <w:rPr>
          <w:rFonts w:cs="Arial"/>
          <w:sz w:val="28"/>
          <w:szCs w:val="28"/>
        </w:rPr>
        <w:t xml:space="preserve"> </w:t>
      </w:r>
      <w:r w:rsidR="002C6787" w:rsidRPr="00624E25">
        <w:rPr>
          <w:rFonts w:cs="Arial"/>
          <w:sz w:val="28"/>
          <w:szCs w:val="28"/>
        </w:rPr>
        <w:t xml:space="preserve">с участием субъектов малого и среднего предпринимательства </w:t>
      </w:r>
      <w:r w:rsidR="00502B16" w:rsidRPr="00624E25">
        <w:rPr>
          <w:rFonts w:cs="Arial"/>
          <w:sz w:val="28"/>
          <w:szCs w:val="28"/>
        </w:rPr>
        <w:t>З</w:t>
      </w:r>
      <w:r w:rsidRPr="00624E25">
        <w:rPr>
          <w:rFonts w:cs="Arial"/>
          <w:sz w:val="28"/>
          <w:szCs w:val="28"/>
        </w:rPr>
        <w:t>аказчик вправе установить обязанность представления следующих информации и документов:</w:t>
      </w:r>
    </w:p>
    <w:p w14:paraId="2B3DAD8F"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39" w:name="_Toc91596962"/>
      <w:bookmarkStart w:id="6540" w:name="_Toc96420672"/>
      <w:bookmarkStart w:id="6541" w:name="_Toc96420852"/>
      <w:bookmarkStart w:id="6542" w:name="_Toc96426047"/>
      <w:bookmarkStart w:id="6543" w:name="_Toc99524966"/>
      <w:r w:rsidRPr="00624E25">
        <w:rPr>
          <w:rFonts w:cs="Arial"/>
          <w:sz w:val="28"/>
          <w:szCs w:val="28"/>
        </w:rPr>
        <w:t xml:space="preserve">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002C6787" w:rsidRPr="00624E25">
        <w:rPr>
          <w:rFonts w:cs="Arial"/>
          <w:sz w:val="28"/>
          <w:szCs w:val="28"/>
        </w:rPr>
        <w:t xml:space="preserve">закупки </w:t>
      </w:r>
      <w:r w:rsidRPr="00624E25">
        <w:rPr>
          <w:rFonts w:cs="Arial"/>
          <w:sz w:val="28"/>
          <w:szCs w:val="28"/>
        </w:rPr>
        <w:t>является юридическое лицо;</w:t>
      </w:r>
      <w:bookmarkEnd w:id="6539"/>
      <w:bookmarkEnd w:id="6540"/>
      <w:bookmarkEnd w:id="6541"/>
      <w:bookmarkEnd w:id="6542"/>
      <w:bookmarkEnd w:id="6543"/>
    </w:p>
    <w:p w14:paraId="78381625"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44" w:name="_Toc91596963"/>
      <w:bookmarkStart w:id="6545" w:name="_Toc96420673"/>
      <w:bookmarkStart w:id="6546" w:name="_Toc96420853"/>
      <w:bookmarkStart w:id="6547" w:name="_Toc96426048"/>
      <w:bookmarkStart w:id="6548" w:name="_Toc99524967"/>
      <w:r w:rsidRPr="00624E25">
        <w:rPr>
          <w:rFonts w:cs="Arial"/>
          <w:sz w:val="28"/>
          <w:szCs w:val="28"/>
        </w:rPr>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w:t>
      </w:r>
      <w:r w:rsidR="002C6787" w:rsidRPr="00624E25">
        <w:rPr>
          <w:rFonts w:cs="Arial"/>
          <w:sz w:val="28"/>
          <w:szCs w:val="28"/>
        </w:rPr>
        <w:t xml:space="preserve">закупки </w:t>
      </w:r>
      <w:r w:rsidRPr="00624E25">
        <w:rPr>
          <w:rFonts w:cs="Arial"/>
          <w:sz w:val="28"/>
          <w:szCs w:val="28"/>
        </w:rPr>
        <w:t>является индивидуальный предприниматель;</w:t>
      </w:r>
      <w:bookmarkEnd w:id="6544"/>
      <w:bookmarkEnd w:id="6545"/>
      <w:bookmarkEnd w:id="6546"/>
      <w:bookmarkEnd w:id="6547"/>
      <w:bookmarkEnd w:id="6548"/>
    </w:p>
    <w:p w14:paraId="1AB6896C"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49" w:name="_Toc91596964"/>
      <w:bookmarkStart w:id="6550" w:name="_Toc96420674"/>
      <w:bookmarkStart w:id="6551" w:name="_Toc96420854"/>
      <w:bookmarkStart w:id="6552" w:name="_Toc96426049"/>
      <w:bookmarkStart w:id="6553" w:name="_Toc99524968"/>
      <w:r w:rsidRPr="00624E25">
        <w:rPr>
          <w:rFonts w:cs="Arial"/>
          <w:sz w:val="28"/>
          <w:szCs w:val="28"/>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bookmarkEnd w:id="6549"/>
      <w:bookmarkEnd w:id="6550"/>
      <w:bookmarkEnd w:id="6551"/>
      <w:bookmarkEnd w:id="6552"/>
      <w:bookmarkEnd w:id="6553"/>
    </w:p>
    <w:p w14:paraId="67C2B100"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54" w:name="_Toc91596965"/>
      <w:bookmarkStart w:id="6555" w:name="_Toc96420675"/>
      <w:bookmarkStart w:id="6556" w:name="_Toc96420855"/>
      <w:bookmarkStart w:id="6557" w:name="_Toc96426050"/>
      <w:bookmarkStart w:id="6558" w:name="_Toc99524969"/>
      <w:r w:rsidRPr="00624E25">
        <w:rPr>
          <w:rFonts w:cs="Arial"/>
          <w:sz w:val="28"/>
          <w:szCs w:val="28"/>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bookmarkEnd w:id="6554"/>
      <w:bookmarkEnd w:id="6555"/>
      <w:bookmarkEnd w:id="6556"/>
      <w:bookmarkEnd w:id="6557"/>
      <w:bookmarkEnd w:id="6558"/>
    </w:p>
    <w:p w14:paraId="330D32C1"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59" w:name="_Toc91596966"/>
      <w:bookmarkStart w:id="6560" w:name="_Toc96420676"/>
      <w:bookmarkStart w:id="6561" w:name="_Toc96420856"/>
      <w:bookmarkStart w:id="6562" w:name="_Toc96426051"/>
      <w:bookmarkStart w:id="6563" w:name="_Toc99524970"/>
      <w:r w:rsidRPr="00624E25">
        <w:rPr>
          <w:rFonts w:cs="Arial"/>
          <w:sz w:val="28"/>
          <w:szCs w:val="28"/>
        </w:rPr>
        <w:t>5) копия документа, подтверждающего полномочия лица действовать от имени участника закупки, за исключением случаев подписания заявки:</w:t>
      </w:r>
      <w:bookmarkEnd w:id="6559"/>
      <w:bookmarkEnd w:id="6560"/>
      <w:bookmarkEnd w:id="6561"/>
      <w:bookmarkEnd w:id="6562"/>
      <w:bookmarkEnd w:id="6563"/>
    </w:p>
    <w:p w14:paraId="1C60E338"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64" w:name="_Toc91596967"/>
      <w:bookmarkStart w:id="6565" w:name="_Toc96420677"/>
      <w:bookmarkStart w:id="6566" w:name="_Toc96420857"/>
      <w:bookmarkStart w:id="6567" w:name="_Toc96426052"/>
      <w:bookmarkStart w:id="6568" w:name="_Toc99524971"/>
      <w:r w:rsidRPr="00624E25">
        <w:rPr>
          <w:rFonts w:cs="Arial"/>
          <w:sz w:val="28"/>
          <w:szCs w:val="28"/>
        </w:rPr>
        <w:t>а) индивидуальным предпринимателем, если участником такой закупки является индивидуальный предприниматель;</w:t>
      </w:r>
      <w:bookmarkEnd w:id="6564"/>
      <w:bookmarkEnd w:id="6565"/>
      <w:bookmarkEnd w:id="6566"/>
      <w:bookmarkEnd w:id="6567"/>
      <w:bookmarkEnd w:id="6568"/>
    </w:p>
    <w:p w14:paraId="4BF98B4C"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69" w:name="_Toc91596968"/>
      <w:bookmarkStart w:id="6570" w:name="_Toc96420678"/>
      <w:bookmarkStart w:id="6571" w:name="_Toc96420858"/>
      <w:bookmarkStart w:id="6572" w:name="_Toc96426053"/>
      <w:bookmarkStart w:id="6573" w:name="_Toc99524972"/>
      <w:r w:rsidRPr="00624E25">
        <w:rPr>
          <w:rFonts w:cs="Arial"/>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2C6787" w:rsidRPr="00624E25">
        <w:rPr>
          <w:rFonts w:cs="Arial"/>
          <w:sz w:val="28"/>
          <w:szCs w:val="28"/>
        </w:rPr>
        <w:t>м подпункте</w:t>
      </w:r>
      <w:r w:rsidRPr="00624E25">
        <w:rPr>
          <w:rFonts w:cs="Arial"/>
          <w:sz w:val="28"/>
          <w:szCs w:val="28"/>
        </w:rPr>
        <w:t xml:space="preserve"> - руководитель), если участником такой закупки является юридическое лицо;</w:t>
      </w:r>
      <w:bookmarkEnd w:id="6569"/>
      <w:bookmarkEnd w:id="6570"/>
      <w:bookmarkEnd w:id="6571"/>
      <w:bookmarkEnd w:id="6572"/>
      <w:bookmarkEnd w:id="6573"/>
    </w:p>
    <w:p w14:paraId="3F61C60A"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74" w:name="_Toc91596969"/>
      <w:bookmarkStart w:id="6575" w:name="_Toc96420679"/>
      <w:bookmarkStart w:id="6576" w:name="_Toc96420859"/>
      <w:bookmarkStart w:id="6577" w:name="_Toc96426054"/>
      <w:bookmarkStart w:id="6578" w:name="_Toc99524973"/>
      <w:r w:rsidRPr="00624E25">
        <w:rPr>
          <w:rFonts w:cs="Arial"/>
          <w:sz w:val="28"/>
          <w:szCs w:val="28"/>
        </w:rPr>
        <w:t xml:space="preserve">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w:t>
      </w:r>
      <w:r w:rsidRPr="00624E25">
        <w:rPr>
          <w:rFonts w:cs="Arial"/>
          <w:sz w:val="28"/>
          <w:szCs w:val="28"/>
        </w:rPr>
        <w:lastRenderedPageBreak/>
        <w:t xml:space="preserve">выполнение работы, оказание услуги, являющихся предметом закупки, за исключением случая, предусмотренного подпунктом "е" </w:t>
      </w:r>
      <w:r w:rsidR="002C6787" w:rsidRPr="00624E25">
        <w:rPr>
          <w:rFonts w:cs="Arial"/>
          <w:sz w:val="28"/>
          <w:szCs w:val="28"/>
        </w:rPr>
        <w:t>под</w:t>
      </w:r>
      <w:r w:rsidRPr="00624E25">
        <w:rPr>
          <w:rFonts w:cs="Arial"/>
          <w:sz w:val="28"/>
          <w:szCs w:val="28"/>
        </w:rPr>
        <w:t>пункта 9 настояще</w:t>
      </w:r>
      <w:r w:rsidR="002C6787" w:rsidRPr="00624E25">
        <w:rPr>
          <w:rFonts w:cs="Arial"/>
          <w:sz w:val="28"/>
          <w:szCs w:val="28"/>
        </w:rPr>
        <w:t>го подпункта Положения</w:t>
      </w:r>
      <w:r w:rsidRPr="00624E25">
        <w:rPr>
          <w:rFonts w:cs="Arial"/>
          <w:sz w:val="28"/>
          <w:szCs w:val="28"/>
        </w:rPr>
        <w:t>;</w:t>
      </w:r>
      <w:bookmarkEnd w:id="6574"/>
      <w:bookmarkEnd w:id="6575"/>
      <w:bookmarkEnd w:id="6576"/>
      <w:bookmarkEnd w:id="6577"/>
      <w:bookmarkEnd w:id="6578"/>
    </w:p>
    <w:p w14:paraId="24F748E6"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79" w:name="_Toc91596970"/>
      <w:bookmarkStart w:id="6580" w:name="_Toc96420680"/>
      <w:bookmarkStart w:id="6581" w:name="_Toc96420860"/>
      <w:bookmarkStart w:id="6582" w:name="_Toc96426055"/>
      <w:bookmarkStart w:id="6583" w:name="_Toc99524974"/>
      <w:r w:rsidRPr="00624E25">
        <w:rPr>
          <w:rFonts w:cs="Arial"/>
          <w:sz w:val="28"/>
          <w:szCs w:val="28"/>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001F4A9C" w:rsidRPr="00624E25">
        <w:rPr>
          <w:rFonts w:cs="Arial"/>
          <w:sz w:val="28"/>
          <w:szCs w:val="28"/>
        </w:rPr>
        <w:t>З</w:t>
      </w:r>
      <w:r w:rsidRPr="00624E25">
        <w:rPr>
          <w:rFonts w:cs="Arial"/>
          <w:sz w:val="28"/>
          <w:szCs w:val="28"/>
        </w:rPr>
        <w:t xml:space="preserve">аказчиком в извещении об осуществлении такой закупки, документации </w:t>
      </w:r>
      <w:r w:rsidR="001F4A9C" w:rsidRPr="00624E25">
        <w:rPr>
          <w:rFonts w:cs="Arial"/>
          <w:sz w:val="28"/>
          <w:szCs w:val="28"/>
        </w:rPr>
        <w:t>процедуры</w:t>
      </w:r>
      <w:r w:rsidRPr="00624E25">
        <w:rPr>
          <w:rFonts w:cs="Arial"/>
          <w:sz w:val="28"/>
          <w:szCs w:val="28"/>
        </w:rPr>
        <w:t xml:space="preserve"> закупк</w:t>
      </w:r>
      <w:r w:rsidR="001F4A9C" w:rsidRPr="00624E25">
        <w:rPr>
          <w:rFonts w:cs="Arial"/>
          <w:sz w:val="28"/>
          <w:szCs w:val="28"/>
        </w:rPr>
        <w:t>и</w:t>
      </w:r>
      <w:r w:rsidRPr="00624E25">
        <w:rPr>
          <w:rFonts w:cs="Arial"/>
          <w:sz w:val="28"/>
          <w:szCs w:val="28"/>
        </w:rPr>
        <w:t xml:space="preserve">), обеспечения исполнения договора (если требование об обеспечении исполнения договора установлено </w:t>
      </w:r>
      <w:r w:rsidR="001F4A9C" w:rsidRPr="00624E25">
        <w:rPr>
          <w:rFonts w:cs="Arial"/>
          <w:sz w:val="28"/>
          <w:szCs w:val="28"/>
        </w:rPr>
        <w:t>З</w:t>
      </w:r>
      <w:r w:rsidRPr="00624E25">
        <w:rPr>
          <w:rFonts w:cs="Arial"/>
          <w:sz w:val="28"/>
          <w:szCs w:val="28"/>
        </w:rPr>
        <w:t xml:space="preserve">аказчиком в извещении об осуществлении такой закупки, документации </w:t>
      </w:r>
      <w:r w:rsidR="001F4A9C" w:rsidRPr="00624E25">
        <w:rPr>
          <w:rFonts w:cs="Arial"/>
          <w:sz w:val="28"/>
          <w:szCs w:val="28"/>
        </w:rPr>
        <w:t>процедуры</w:t>
      </w:r>
      <w:r w:rsidRPr="00624E25">
        <w:rPr>
          <w:rFonts w:cs="Arial"/>
          <w:sz w:val="28"/>
          <w:szCs w:val="28"/>
        </w:rPr>
        <w:t xml:space="preserve"> закупк</w:t>
      </w:r>
      <w:r w:rsidR="001F4A9C" w:rsidRPr="00624E25">
        <w:rPr>
          <w:rFonts w:cs="Arial"/>
          <w:sz w:val="28"/>
          <w:szCs w:val="28"/>
        </w:rPr>
        <w:t>и</w:t>
      </w:r>
      <w:r w:rsidRPr="00624E25">
        <w:rPr>
          <w:rFonts w:cs="Arial"/>
          <w:sz w:val="28"/>
          <w:szCs w:val="28"/>
        </w:rPr>
        <w:t>) является крупной сделкой;</w:t>
      </w:r>
      <w:bookmarkEnd w:id="6579"/>
      <w:bookmarkEnd w:id="6580"/>
      <w:bookmarkEnd w:id="6581"/>
      <w:bookmarkEnd w:id="6582"/>
      <w:bookmarkEnd w:id="6583"/>
    </w:p>
    <w:p w14:paraId="3DB45C2C"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84" w:name="_Toc91596971"/>
      <w:bookmarkStart w:id="6585" w:name="_Toc96420681"/>
      <w:bookmarkStart w:id="6586" w:name="_Toc96420861"/>
      <w:bookmarkStart w:id="6587" w:name="_Toc96426056"/>
      <w:bookmarkStart w:id="6588" w:name="_Toc99524975"/>
      <w:r w:rsidRPr="00624E25">
        <w:rPr>
          <w:rFonts w:cs="Arial"/>
          <w:sz w:val="28"/>
          <w:szCs w:val="28"/>
        </w:rPr>
        <w:t xml:space="preserve">8) информация и документы об обеспечении заявки на участие в </w:t>
      </w:r>
      <w:r w:rsidR="009642B8" w:rsidRPr="00624E25">
        <w:rPr>
          <w:rFonts w:cs="Arial"/>
          <w:sz w:val="28"/>
          <w:szCs w:val="28"/>
        </w:rPr>
        <w:t>процедуре</w:t>
      </w:r>
      <w:r w:rsidRPr="00624E25">
        <w:rPr>
          <w:rFonts w:cs="Arial"/>
          <w:sz w:val="28"/>
          <w:szCs w:val="28"/>
        </w:rPr>
        <w:t xml:space="preserve"> закупк</w:t>
      </w:r>
      <w:r w:rsidR="009642B8" w:rsidRPr="00624E25">
        <w:rPr>
          <w:rFonts w:cs="Arial"/>
          <w:sz w:val="28"/>
          <w:szCs w:val="28"/>
        </w:rPr>
        <w:t>и</w:t>
      </w:r>
      <w:r w:rsidRPr="00624E25">
        <w:rPr>
          <w:rFonts w:cs="Arial"/>
          <w:sz w:val="28"/>
          <w:szCs w:val="28"/>
        </w:rPr>
        <w:t xml:space="preserve">, если соответствующее требование предусмотрено извещением об осуществлении такой закупки, документацией </w:t>
      </w:r>
      <w:r w:rsidR="009642B8" w:rsidRPr="00624E25">
        <w:rPr>
          <w:rFonts w:cs="Arial"/>
          <w:sz w:val="28"/>
          <w:szCs w:val="28"/>
        </w:rPr>
        <w:t>процедуры</w:t>
      </w:r>
      <w:r w:rsidRPr="00624E25">
        <w:rPr>
          <w:rFonts w:cs="Arial"/>
          <w:sz w:val="28"/>
          <w:szCs w:val="28"/>
        </w:rPr>
        <w:t xml:space="preserve"> закупк</w:t>
      </w:r>
      <w:r w:rsidR="009642B8" w:rsidRPr="00624E25">
        <w:rPr>
          <w:rFonts w:cs="Arial"/>
          <w:sz w:val="28"/>
          <w:szCs w:val="28"/>
        </w:rPr>
        <w:t>и</w:t>
      </w:r>
      <w:r w:rsidRPr="00624E25">
        <w:rPr>
          <w:rFonts w:cs="Arial"/>
          <w:sz w:val="28"/>
          <w:szCs w:val="28"/>
        </w:rPr>
        <w:t>:</w:t>
      </w:r>
      <w:bookmarkEnd w:id="6584"/>
      <w:bookmarkEnd w:id="6585"/>
      <w:bookmarkEnd w:id="6586"/>
      <w:bookmarkEnd w:id="6587"/>
      <w:bookmarkEnd w:id="6588"/>
    </w:p>
    <w:p w14:paraId="4B40DBCD"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89" w:name="_Toc91596972"/>
      <w:bookmarkStart w:id="6590" w:name="_Toc96420682"/>
      <w:bookmarkStart w:id="6591" w:name="_Toc96420862"/>
      <w:bookmarkStart w:id="6592" w:name="_Toc96426057"/>
      <w:bookmarkStart w:id="6593" w:name="_Toc99524976"/>
      <w:r w:rsidRPr="00624E25">
        <w:rPr>
          <w:rFonts w:cs="Arial"/>
          <w:sz w:val="28"/>
          <w:szCs w:val="28"/>
        </w:rPr>
        <w:t>а) реквизиты специального банковского счета участника</w:t>
      </w:r>
      <w:r w:rsidR="009642B8" w:rsidRPr="00624E25">
        <w:rPr>
          <w:rFonts w:cs="Arial"/>
          <w:sz w:val="28"/>
          <w:szCs w:val="28"/>
        </w:rPr>
        <w:t xml:space="preserve"> закупки</w:t>
      </w:r>
      <w:r w:rsidRPr="00624E25">
        <w:rPr>
          <w:rFonts w:cs="Arial"/>
          <w:sz w:val="28"/>
          <w:szCs w:val="28"/>
        </w:rPr>
        <w:t>, если обеспечение заявки на участие в такой закупке предоставляется участником такой закупки путем внесения денежных средств;</w:t>
      </w:r>
      <w:bookmarkEnd w:id="6589"/>
      <w:bookmarkEnd w:id="6590"/>
      <w:bookmarkEnd w:id="6591"/>
      <w:bookmarkEnd w:id="6592"/>
      <w:bookmarkEnd w:id="6593"/>
    </w:p>
    <w:p w14:paraId="123D1CD2" w14:textId="216C0497" w:rsidR="00CA3FF5" w:rsidRPr="00624E25" w:rsidRDefault="00CA3FF5" w:rsidP="003A0C43">
      <w:pPr>
        <w:pStyle w:val="a4"/>
        <w:numPr>
          <w:ilvl w:val="0"/>
          <w:numId w:val="0"/>
        </w:numPr>
        <w:tabs>
          <w:tab w:val="clear" w:pos="720"/>
          <w:tab w:val="left" w:pos="851"/>
        </w:tabs>
        <w:ind w:left="426"/>
        <w:rPr>
          <w:rFonts w:cs="Arial"/>
          <w:sz w:val="28"/>
          <w:szCs w:val="28"/>
        </w:rPr>
      </w:pPr>
      <w:bookmarkStart w:id="6594" w:name="_Toc91596973"/>
      <w:bookmarkStart w:id="6595" w:name="_Toc96420683"/>
      <w:bookmarkStart w:id="6596" w:name="_Toc96420863"/>
      <w:bookmarkStart w:id="6597" w:name="_Toc96426058"/>
      <w:bookmarkStart w:id="6598" w:name="_Toc99524977"/>
      <w:r w:rsidRPr="00624E25">
        <w:rPr>
          <w:rFonts w:cs="Arial"/>
          <w:sz w:val="28"/>
          <w:szCs w:val="28"/>
        </w:rPr>
        <w:t xml:space="preserve">б) </w:t>
      </w:r>
      <w:r w:rsidR="00B652E4" w:rsidRPr="00624E25">
        <w:rPr>
          <w:rFonts w:cs="Arial"/>
          <w:sz w:val="28"/>
          <w:szCs w:val="28"/>
        </w:rPr>
        <w:t xml:space="preserve">независимая </w:t>
      </w:r>
      <w:r w:rsidRPr="00624E25">
        <w:rPr>
          <w:rFonts w:cs="Arial"/>
          <w:sz w:val="28"/>
          <w:szCs w:val="28"/>
        </w:rPr>
        <w:t xml:space="preserve">гарантия или ее копия, если в качестве обеспечения заявки на участие в </w:t>
      </w:r>
      <w:r w:rsidR="009642B8" w:rsidRPr="00624E25">
        <w:rPr>
          <w:rFonts w:cs="Arial"/>
          <w:sz w:val="28"/>
          <w:szCs w:val="28"/>
        </w:rPr>
        <w:t>процедуре</w:t>
      </w:r>
      <w:r w:rsidRPr="00624E25">
        <w:rPr>
          <w:rFonts w:cs="Arial"/>
          <w:sz w:val="28"/>
          <w:szCs w:val="28"/>
        </w:rPr>
        <w:t xml:space="preserve"> закупк</w:t>
      </w:r>
      <w:r w:rsidR="009642B8" w:rsidRPr="00624E25">
        <w:rPr>
          <w:rFonts w:cs="Arial"/>
          <w:sz w:val="28"/>
          <w:szCs w:val="28"/>
        </w:rPr>
        <w:t>и</w:t>
      </w:r>
      <w:r w:rsidRPr="00624E25">
        <w:rPr>
          <w:rFonts w:cs="Arial"/>
          <w:sz w:val="28"/>
          <w:szCs w:val="28"/>
        </w:rPr>
        <w:t xml:space="preserve"> участником такой закупки предоставляется </w:t>
      </w:r>
      <w:r w:rsidR="00B652E4" w:rsidRPr="00624E25">
        <w:rPr>
          <w:rFonts w:cs="Arial"/>
          <w:sz w:val="28"/>
          <w:szCs w:val="28"/>
        </w:rPr>
        <w:t xml:space="preserve">независимая </w:t>
      </w:r>
      <w:r w:rsidRPr="00624E25">
        <w:rPr>
          <w:rFonts w:cs="Arial"/>
          <w:sz w:val="28"/>
          <w:szCs w:val="28"/>
        </w:rPr>
        <w:t>гарантия;</w:t>
      </w:r>
      <w:bookmarkEnd w:id="6594"/>
      <w:bookmarkEnd w:id="6595"/>
      <w:bookmarkEnd w:id="6596"/>
      <w:bookmarkEnd w:id="6597"/>
      <w:bookmarkEnd w:id="6598"/>
    </w:p>
    <w:p w14:paraId="4D87537E"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599" w:name="_Toc91596974"/>
      <w:bookmarkStart w:id="6600" w:name="_Toc96420684"/>
      <w:bookmarkStart w:id="6601" w:name="_Toc96420864"/>
      <w:bookmarkStart w:id="6602" w:name="_Toc96426059"/>
      <w:bookmarkStart w:id="6603" w:name="_Toc99524978"/>
      <w:r w:rsidRPr="00624E25">
        <w:rPr>
          <w:rFonts w:cs="Arial"/>
          <w:sz w:val="28"/>
          <w:szCs w:val="28"/>
        </w:rPr>
        <w:t xml:space="preserve">9) декларация, подтверждающая на дату подачи заявки на участие в </w:t>
      </w:r>
      <w:r w:rsidR="009642B8" w:rsidRPr="00624E25">
        <w:rPr>
          <w:rFonts w:cs="Arial"/>
          <w:sz w:val="28"/>
          <w:szCs w:val="28"/>
        </w:rPr>
        <w:t>процедуре закупки</w:t>
      </w:r>
      <w:r w:rsidRPr="00624E25">
        <w:rPr>
          <w:rFonts w:cs="Arial"/>
          <w:sz w:val="28"/>
          <w:szCs w:val="28"/>
        </w:rPr>
        <w:t>:</w:t>
      </w:r>
      <w:bookmarkEnd w:id="6599"/>
      <w:bookmarkEnd w:id="6600"/>
      <w:bookmarkEnd w:id="6601"/>
      <w:bookmarkEnd w:id="6602"/>
      <w:bookmarkEnd w:id="6603"/>
    </w:p>
    <w:p w14:paraId="5B9AF33F"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04" w:name="_Toc91596975"/>
      <w:bookmarkStart w:id="6605" w:name="_Toc96420685"/>
      <w:bookmarkStart w:id="6606" w:name="_Toc96420865"/>
      <w:bookmarkStart w:id="6607" w:name="_Toc96426060"/>
      <w:bookmarkStart w:id="6608" w:name="_Toc99524979"/>
      <w:r w:rsidRPr="00624E25">
        <w:rPr>
          <w:rFonts w:cs="Arial"/>
          <w:sz w:val="28"/>
          <w:szCs w:val="28"/>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bookmarkEnd w:id="6604"/>
      <w:bookmarkEnd w:id="6605"/>
      <w:bookmarkEnd w:id="6606"/>
      <w:bookmarkEnd w:id="6607"/>
      <w:bookmarkEnd w:id="6608"/>
    </w:p>
    <w:p w14:paraId="627295FF"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09" w:name="_Toc91596976"/>
      <w:bookmarkStart w:id="6610" w:name="_Toc96420686"/>
      <w:bookmarkStart w:id="6611" w:name="_Toc96420866"/>
      <w:bookmarkStart w:id="6612" w:name="_Toc96426061"/>
      <w:bookmarkStart w:id="6613" w:name="_Toc99524980"/>
      <w:r w:rsidRPr="00624E25">
        <w:rPr>
          <w:rFonts w:cs="Arial"/>
          <w:sz w:val="28"/>
          <w:szCs w:val="28"/>
        </w:rPr>
        <w:t>б) неприостановление деятельности участника закупки в порядке, установленном Кодексом Российской Федерации об административных правонарушениях;</w:t>
      </w:r>
      <w:bookmarkEnd w:id="6609"/>
      <w:bookmarkEnd w:id="6610"/>
      <w:bookmarkEnd w:id="6611"/>
      <w:bookmarkEnd w:id="6612"/>
      <w:bookmarkEnd w:id="6613"/>
    </w:p>
    <w:p w14:paraId="60F136DE"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14" w:name="_Toc91596977"/>
      <w:bookmarkStart w:id="6615" w:name="_Toc96420687"/>
      <w:bookmarkStart w:id="6616" w:name="_Toc96420867"/>
      <w:bookmarkStart w:id="6617" w:name="_Toc96426062"/>
      <w:bookmarkStart w:id="6618" w:name="_Toc99524981"/>
      <w:r w:rsidRPr="00624E25">
        <w:rPr>
          <w:rFonts w:cs="Arial"/>
          <w:sz w:val="28"/>
          <w:szCs w:val="28"/>
        </w:rPr>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sidRPr="00624E25">
        <w:rPr>
          <w:rFonts w:cs="Arial"/>
          <w:sz w:val="28"/>
          <w:szCs w:val="28"/>
        </w:rPr>
        <w:lastRenderedPageBreak/>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bookmarkEnd w:id="6614"/>
      <w:bookmarkEnd w:id="6615"/>
      <w:bookmarkEnd w:id="6616"/>
      <w:bookmarkEnd w:id="6617"/>
      <w:bookmarkEnd w:id="6618"/>
    </w:p>
    <w:p w14:paraId="20D2DDAF"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19" w:name="_Toc91596978"/>
      <w:bookmarkStart w:id="6620" w:name="_Toc96420688"/>
      <w:bookmarkStart w:id="6621" w:name="_Toc96420868"/>
      <w:bookmarkStart w:id="6622" w:name="_Toc96426063"/>
      <w:bookmarkStart w:id="6623" w:name="_Toc99524982"/>
      <w:r w:rsidRPr="00624E25">
        <w:rPr>
          <w:rFonts w:cs="Arial"/>
          <w:sz w:val="28"/>
          <w:szCs w:val="2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bookmarkEnd w:id="6619"/>
      <w:bookmarkEnd w:id="6620"/>
      <w:bookmarkEnd w:id="6621"/>
      <w:bookmarkEnd w:id="6622"/>
      <w:bookmarkEnd w:id="6623"/>
    </w:p>
    <w:p w14:paraId="548F3FCA"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24" w:name="_Toc91596979"/>
      <w:bookmarkStart w:id="6625" w:name="_Toc96420689"/>
      <w:bookmarkStart w:id="6626" w:name="_Toc96420869"/>
      <w:bookmarkStart w:id="6627" w:name="_Toc96426064"/>
      <w:bookmarkStart w:id="6628" w:name="_Toc99524983"/>
      <w:r w:rsidRPr="00624E25">
        <w:rPr>
          <w:rFonts w:cs="Arial"/>
          <w:sz w:val="28"/>
          <w:szCs w:val="28"/>
        </w:rPr>
        <w:t xml:space="preserve">д) отсутствие фактов привлечения в течение двух лет до момента подачи заявки на участие в </w:t>
      </w:r>
      <w:r w:rsidR="00FD6A60" w:rsidRPr="00624E25">
        <w:rPr>
          <w:rFonts w:cs="Arial"/>
          <w:sz w:val="28"/>
          <w:szCs w:val="28"/>
        </w:rPr>
        <w:t>процедуре</w:t>
      </w:r>
      <w:r w:rsidRPr="00624E25">
        <w:rPr>
          <w:rFonts w:cs="Arial"/>
          <w:sz w:val="28"/>
          <w:szCs w:val="28"/>
        </w:rPr>
        <w:t xml:space="preserve"> закупк</w:t>
      </w:r>
      <w:r w:rsidR="00FD6A60" w:rsidRPr="00624E25">
        <w:rPr>
          <w:rFonts w:cs="Arial"/>
          <w:sz w:val="28"/>
          <w:szCs w:val="28"/>
        </w:rPr>
        <w:t>и</w:t>
      </w:r>
      <w:r w:rsidRPr="00624E25">
        <w:rPr>
          <w:rFonts w:cs="Arial"/>
          <w:sz w:val="28"/>
          <w:szCs w:val="28"/>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6624"/>
      <w:bookmarkEnd w:id="6625"/>
      <w:bookmarkEnd w:id="6626"/>
      <w:bookmarkEnd w:id="6627"/>
      <w:bookmarkEnd w:id="6628"/>
    </w:p>
    <w:p w14:paraId="168F1196"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29" w:name="_Toc91596980"/>
      <w:bookmarkStart w:id="6630" w:name="_Toc96420690"/>
      <w:bookmarkStart w:id="6631" w:name="_Toc96420870"/>
      <w:bookmarkStart w:id="6632" w:name="_Toc96426065"/>
      <w:bookmarkStart w:id="6633" w:name="_Toc99524984"/>
      <w:r w:rsidRPr="00624E25">
        <w:rPr>
          <w:rFonts w:cs="Arial"/>
          <w:sz w:val="28"/>
          <w:szCs w:val="28"/>
        </w:rPr>
        <w:t xml:space="preserve">е) соответствие участника закупки указанным в документации </w:t>
      </w:r>
      <w:r w:rsidR="00FD6A60" w:rsidRPr="00624E25">
        <w:rPr>
          <w:rFonts w:cs="Arial"/>
          <w:sz w:val="28"/>
          <w:szCs w:val="28"/>
        </w:rPr>
        <w:t>процедуры</w:t>
      </w:r>
      <w:r w:rsidRPr="00624E25">
        <w:rPr>
          <w:rFonts w:cs="Arial"/>
          <w:sz w:val="28"/>
          <w:szCs w:val="28"/>
        </w:rPr>
        <w:t xml:space="preserve"> закупк</w:t>
      </w:r>
      <w:r w:rsidR="00FD6A60" w:rsidRPr="00624E25">
        <w:rPr>
          <w:rFonts w:cs="Arial"/>
          <w:sz w:val="28"/>
          <w:szCs w:val="28"/>
        </w:rPr>
        <w:t>и</w:t>
      </w:r>
      <w:r w:rsidRPr="00624E25">
        <w:rPr>
          <w:rFonts w:cs="Arial"/>
          <w:sz w:val="28"/>
          <w:szCs w:val="28"/>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w:t>
      </w:r>
      <w:r w:rsidRPr="00624E25">
        <w:rPr>
          <w:rFonts w:cs="Arial"/>
          <w:sz w:val="28"/>
          <w:szCs w:val="28"/>
        </w:rPr>
        <w:lastRenderedPageBreak/>
        <w:t>информационно-телекоммуникационной сети "Интернет", на которых размещены эти информация и документы);</w:t>
      </w:r>
      <w:bookmarkEnd w:id="6629"/>
      <w:bookmarkEnd w:id="6630"/>
      <w:bookmarkEnd w:id="6631"/>
      <w:bookmarkEnd w:id="6632"/>
      <w:bookmarkEnd w:id="6633"/>
    </w:p>
    <w:p w14:paraId="09A25BDF"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34" w:name="_Toc91596981"/>
      <w:bookmarkStart w:id="6635" w:name="_Toc96420691"/>
      <w:bookmarkStart w:id="6636" w:name="_Toc96420871"/>
      <w:bookmarkStart w:id="6637" w:name="_Toc96426066"/>
      <w:bookmarkStart w:id="6638" w:name="_Toc99524985"/>
      <w:r w:rsidRPr="00624E25">
        <w:rPr>
          <w:rFonts w:cs="Arial"/>
          <w:sz w:val="28"/>
          <w:szCs w:val="28"/>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bookmarkEnd w:id="6634"/>
      <w:bookmarkEnd w:id="6635"/>
      <w:bookmarkEnd w:id="6636"/>
      <w:bookmarkEnd w:id="6637"/>
      <w:bookmarkEnd w:id="6638"/>
    </w:p>
    <w:p w14:paraId="34AB2C37"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39" w:name="_Toc91596982"/>
      <w:bookmarkStart w:id="6640" w:name="_Toc96420692"/>
      <w:bookmarkStart w:id="6641" w:name="_Toc96420872"/>
      <w:bookmarkStart w:id="6642" w:name="_Toc96426067"/>
      <w:bookmarkStart w:id="6643" w:name="_Toc99524986"/>
      <w:r w:rsidRPr="00624E25">
        <w:rPr>
          <w:rFonts w:cs="Arial"/>
          <w:sz w:val="28"/>
          <w:szCs w:val="28"/>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bookmarkEnd w:id="6639"/>
      <w:bookmarkEnd w:id="6640"/>
      <w:bookmarkEnd w:id="6641"/>
      <w:bookmarkEnd w:id="6642"/>
      <w:bookmarkEnd w:id="6643"/>
    </w:p>
    <w:p w14:paraId="25CC0848"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44" w:name="_Toc91596983"/>
      <w:bookmarkStart w:id="6645" w:name="_Toc96420693"/>
      <w:bookmarkStart w:id="6646" w:name="_Toc96420873"/>
      <w:bookmarkStart w:id="6647" w:name="_Toc96426068"/>
      <w:bookmarkStart w:id="6648" w:name="_Toc99524987"/>
      <w:r w:rsidRPr="00624E25">
        <w:rPr>
          <w:rFonts w:cs="Arial"/>
          <w:sz w:val="28"/>
          <w:szCs w:val="28"/>
        </w:rPr>
        <w:t>10) предложение участника закупки в отношении предмета такой закупки;</w:t>
      </w:r>
      <w:bookmarkEnd w:id="6644"/>
      <w:bookmarkEnd w:id="6645"/>
      <w:bookmarkEnd w:id="6646"/>
      <w:bookmarkEnd w:id="6647"/>
      <w:bookmarkEnd w:id="6648"/>
    </w:p>
    <w:p w14:paraId="1F6684E1"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49" w:name="_Toc91596984"/>
      <w:bookmarkStart w:id="6650" w:name="_Toc96420694"/>
      <w:bookmarkStart w:id="6651" w:name="_Toc96420874"/>
      <w:bookmarkStart w:id="6652" w:name="_Toc96426069"/>
      <w:bookmarkStart w:id="6653" w:name="_Toc99524988"/>
      <w:r w:rsidRPr="00624E25">
        <w:rPr>
          <w:rFonts w:cs="Arial"/>
          <w:sz w:val="28"/>
          <w:szCs w:val="28"/>
        </w:rPr>
        <w:t xml:space="preserve">11) копии документов, подтверждающих соответствие </w:t>
      </w:r>
      <w:r w:rsidR="0046733B" w:rsidRPr="00624E25">
        <w:rPr>
          <w:rFonts w:cs="Arial"/>
          <w:sz w:val="28"/>
          <w:szCs w:val="28"/>
        </w:rPr>
        <w:t>продукции</w:t>
      </w:r>
      <w:r w:rsidRPr="00624E25">
        <w:rPr>
          <w:rFonts w:cs="Arial"/>
          <w:sz w:val="28"/>
          <w:szCs w:val="28"/>
        </w:rPr>
        <w:t>, являющи</w:t>
      </w:r>
      <w:r w:rsidR="0046733B" w:rsidRPr="00624E25">
        <w:rPr>
          <w:rFonts w:cs="Arial"/>
          <w:sz w:val="28"/>
          <w:szCs w:val="28"/>
        </w:rPr>
        <w:t>йся</w:t>
      </w:r>
      <w:r w:rsidRPr="00624E25">
        <w:rPr>
          <w:rFonts w:cs="Arial"/>
          <w:sz w:val="28"/>
          <w:szCs w:val="28"/>
        </w:rPr>
        <w:t xml:space="preserve"> предметом закупки, требованиям, установленным в соответствии с законодательством Российской Федерации, в случае, если требования к данн</w:t>
      </w:r>
      <w:r w:rsidR="00C947B8" w:rsidRPr="00624E25">
        <w:rPr>
          <w:rFonts w:cs="Arial"/>
          <w:sz w:val="28"/>
          <w:szCs w:val="28"/>
        </w:rPr>
        <w:t>ой</w:t>
      </w:r>
      <w:r w:rsidRPr="00624E25">
        <w:rPr>
          <w:rFonts w:cs="Arial"/>
          <w:sz w:val="28"/>
          <w:szCs w:val="28"/>
        </w:rPr>
        <w:t xml:space="preserve"> </w:t>
      </w:r>
      <w:r w:rsidR="00C947B8" w:rsidRPr="00624E25">
        <w:rPr>
          <w:rFonts w:cs="Arial"/>
          <w:sz w:val="28"/>
          <w:szCs w:val="28"/>
        </w:rPr>
        <w:t>продукции</w:t>
      </w:r>
      <w:r w:rsidRPr="00624E25">
        <w:rPr>
          <w:rFonts w:cs="Arial"/>
          <w:sz w:val="28"/>
          <w:szCs w:val="28"/>
        </w:rPr>
        <w:t xml:space="preserve"> установлены в соответствии с законодательством Российской Федерации и перечень таких документов предусмотрен документацией </w:t>
      </w:r>
      <w:r w:rsidR="00C947B8" w:rsidRPr="00624E25">
        <w:rPr>
          <w:rFonts w:cs="Arial"/>
          <w:sz w:val="28"/>
          <w:szCs w:val="28"/>
        </w:rPr>
        <w:t>процедуры</w:t>
      </w:r>
      <w:r w:rsidRPr="00624E25">
        <w:rPr>
          <w:rFonts w:cs="Arial"/>
          <w:sz w:val="28"/>
          <w:szCs w:val="28"/>
        </w:rPr>
        <w:t xml:space="preserve"> закупк</w:t>
      </w:r>
      <w:r w:rsidR="00C947B8" w:rsidRPr="00624E25">
        <w:rPr>
          <w:rFonts w:cs="Arial"/>
          <w:sz w:val="28"/>
          <w:szCs w:val="28"/>
        </w:rPr>
        <w:t>и</w:t>
      </w:r>
      <w:r w:rsidRPr="00624E25">
        <w:rPr>
          <w:rFonts w:cs="Arial"/>
          <w:sz w:val="28"/>
          <w:szCs w:val="28"/>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End w:id="6649"/>
      <w:bookmarkEnd w:id="6650"/>
      <w:bookmarkEnd w:id="6651"/>
      <w:bookmarkEnd w:id="6652"/>
      <w:bookmarkEnd w:id="6653"/>
    </w:p>
    <w:p w14:paraId="3B047398" w14:textId="77777777" w:rsidR="00CA3FF5" w:rsidRPr="00624E25" w:rsidRDefault="00CA3FF5" w:rsidP="003A0C43">
      <w:pPr>
        <w:pStyle w:val="a4"/>
        <w:numPr>
          <w:ilvl w:val="0"/>
          <w:numId w:val="0"/>
        </w:numPr>
        <w:tabs>
          <w:tab w:val="clear" w:pos="720"/>
          <w:tab w:val="left" w:pos="851"/>
        </w:tabs>
        <w:ind w:left="426"/>
        <w:rPr>
          <w:rFonts w:cs="Arial"/>
          <w:sz w:val="28"/>
          <w:szCs w:val="28"/>
        </w:rPr>
      </w:pPr>
      <w:bookmarkStart w:id="6654" w:name="_Toc91596985"/>
      <w:bookmarkStart w:id="6655" w:name="_Toc96420695"/>
      <w:bookmarkStart w:id="6656" w:name="_Toc96420875"/>
      <w:bookmarkStart w:id="6657" w:name="_Toc96426070"/>
      <w:bookmarkStart w:id="6658" w:name="_Toc99524989"/>
      <w:r w:rsidRPr="00624E25">
        <w:rPr>
          <w:rFonts w:cs="Arial"/>
          <w:sz w:val="28"/>
          <w:szCs w:val="28"/>
        </w:rPr>
        <w:t xml:space="preserve">12) наименование страны происхождения поставляемого товара (при осуществлении закупки товара, в том числе поставляемого </w:t>
      </w:r>
      <w:r w:rsidR="005F45A6" w:rsidRPr="00624E25">
        <w:rPr>
          <w:rFonts w:cs="Arial"/>
          <w:sz w:val="28"/>
          <w:szCs w:val="28"/>
        </w:rPr>
        <w:t>З</w:t>
      </w:r>
      <w:r w:rsidRPr="00624E25">
        <w:rPr>
          <w:rFonts w:cs="Arial"/>
          <w:sz w:val="28"/>
          <w:szCs w:val="28"/>
        </w:rPr>
        <w:t xml:space="preserve">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w:t>
      </w:r>
      <w:r w:rsidR="005F45A6" w:rsidRPr="00624E25">
        <w:rPr>
          <w:rFonts w:cs="Arial"/>
          <w:sz w:val="28"/>
          <w:szCs w:val="28"/>
        </w:rPr>
        <w:t>Закона</w:t>
      </w:r>
      <w:r w:rsidRPr="00624E25">
        <w:rPr>
          <w:rFonts w:cs="Arial"/>
          <w:sz w:val="28"/>
          <w:szCs w:val="28"/>
        </w:rPr>
        <w:t>;</w:t>
      </w:r>
      <w:bookmarkEnd w:id="6654"/>
      <w:bookmarkEnd w:id="6655"/>
      <w:bookmarkEnd w:id="6656"/>
      <w:bookmarkEnd w:id="6657"/>
      <w:bookmarkEnd w:id="6658"/>
    </w:p>
    <w:p w14:paraId="34D36F7A" w14:textId="77777777" w:rsidR="00CA3FF5" w:rsidRPr="00624E25" w:rsidRDefault="00CA3FF5" w:rsidP="003A0C43">
      <w:pPr>
        <w:pStyle w:val="a4"/>
        <w:numPr>
          <w:ilvl w:val="0"/>
          <w:numId w:val="0"/>
        </w:numPr>
        <w:tabs>
          <w:tab w:val="clear" w:pos="720"/>
          <w:tab w:val="left" w:pos="993"/>
        </w:tabs>
        <w:ind w:left="426"/>
        <w:outlineLvl w:val="9"/>
        <w:rPr>
          <w:rFonts w:cs="Arial"/>
          <w:sz w:val="28"/>
          <w:szCs w:val="28"/>
        </w:rPr>
      </w:pPr>
      <w:r w:rsidRPr="00624E25">
        <w:rPr>
          <w:rFonts w:cs="Arial"/>
          <w:sz w:val="28"/>
          <w:szCs w:val="28"/>
        </w:rPr>
        <w:t xml:space="preserve">13) предложение о цене договора (единицы </w:t>
      </w:r>
      <w:r w:rsidR="005F45A6" w:rsidRPr="00624E25">
        <w:rPr>
          <w:rFonts w:cs="Arial"/>
          <w:sz w:val="28"/>
          <w:szCs w:val="28"/>
        </w:rPr>
        <w:t>продукции</w:t>
      </w:r>
      <w:r w:rsidRPr="00624E25">
        <w:rPr>
          <w:rFonts w:cs="Arial"/>
          <w:sz w:val="28"/>
          <w:szCs w:val="28"/>
        </w:rPr>
        <w:t>), за исключением проведения аукциона в электронной форме.</w:t>
      </w:r>
    </w:p>
    <w:p w14:paraId="2E686C52" w14:textId="77777777" w:rsidR="0046733B" w:rsidRPr="00624E25" w:rsidRDefault="0046733B"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w:t>
      </w:r>
      <w:r w:rsidR="00001977" w:rsidRPr="00624E25">
        <w:rPr>
          <w:rFonts w:cs="Arial"/>
          <w:sz w:val="28"/>
          <w:szCs w:val="28"/>
        </w:rPr>
        <w:t>ой</w:t>
      </w:r>
      <w:r w:rsidRPr="00624E25">
        <w:rPr>
          <w:rFonts w:cs="Arial"/>
          <w:sz w:val="28"/>
          <w:szCs w:val="28"/>
        </w:rPr>
        <w:t xml:space="preserve"> ими </w:t>
      </w:r>
      <w:r w:rsidR="00001977" w:rsidRPr="00624E25">
        <w:rPr>
          <w:rFonts w:cs="Arial"/>
          <w:sz w:val="28"/>
          <w:szCs w:val="28"/>
        </w:rPr>
        <w:t>продукции</w:t>
      </w:r>
      <w:r w:rsidRPr="00624E25">
        <w:rPr>
          <w:rFonts w:cs="Arial"/>
          <w:sz w:val="28"/>
          <w:szCs w:val="28"/>
        </w:rPr>
        <w:t>,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71046D3" w14:textId="77F191E9" w:rsidR="0046733B" w:rsidRPr="00624E25" w:rsidRDefault="0046733B"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Не допускается установление в документации о конкурентной закупке обязанности представлять в заявке на участие в такой закупке </w:t>
      </w:r>
      <w:r w:rsidRPr="00624E25">
        <w:rPr>
          <w:rFonts w:cs="Arial"/>
          <w:sz w:val="28"/>
          <w:szCs w:val="28"/>
        </w:rPr>
        <w:lastRenderedPageBreak/>
        <w:t>информацию и документы, не предусмотренные подпунктами 2</w:t>
      </w:r>
      <w:r w:rsidR="005C45D1" w:rsidRPr="00624E25">
        <w:rPr>
          <w:rFonts w:cs="Arial"/>
          <w:sz w:val="28"/>
          <w:szCs w:val="28"/>
        </w:rPr>
        <w:t>4</w:t>
      </w:r>
      <w:r w:rsidRPr="00624E25">
        <w:rPr>
          <w:rFonts w:cs="Arial"/>
          <w:sz w:val="28"/>
          <w:szCs w:val="28"/>
        </w:rPr>
        <w:t>.1.</w:t>
      </w:r>
      <w:r w:rsidR="00C914C8" w:rsidRPr="00624E25">
        <w:rPr>
          <w:rFonts w:cs="Arial"/>
          <w:sz w:val="28"/>
          <w:szCs w:val="28"/>
        </w:rPr>
        <w:t>12</w:t>
      </w:r>
      <w:r w:rsidR="002D46B0" w:rsidRPr="00624E25">
        <w:rPr>
          <w:rFonts w:cs="Arial"/>
          <w:sz w:val="28"/>
          <w:szCs w:val="28"/>
        </w:rPr>
        <w:t xml:space="preserve"> и 2</w:t>
      </w:r>
      <w:r w:rsidR="005C45D1" w:rsidRPr="00624E25">
        <w:rPr>
          <w:rFonts w:cs="Arial"/>
          <w:sz w:val="28"/>
          <w:szCs w:val="28"/>
        </w:rPr>
        <w:t>4</w:t>
      </w:r>
      <w:r w:rsidR="002D46B0" w:rsidRPr="00624E25">
        <w:rPr>
          <w:rFonts w:cs="Arial"/>
          <w:sz w:val="28"/>
          <w:szCs w:val="28"/>
        </w:rPr>
        <w:t>.1.1</w:t>
      </w:r>
      <w:r w:rsidR="00C914C8" w:rsidRPr="00624E25">
        <w:rPr>
          <w:rFonts w:cs="Arial"/>
          <w:sz w:val="28"/>
          <w:szCs w:val="28"/>
        </w:rPr>
        <w:t>3</w:t>
      </w:r>
      <w:r w:rsidRPr="00624E25">
        <w:rPr>
          <w:rFonts w:cs="Arial"/>
          <w:sz w:val="28"/>
          <w:szCs w:val="28"/>
        </w:rPr>
        <w:t xml:space="preserve"> настоящего раздела Положения.</w:t>
      </w:r>
    </w:p>
    <w:p w14:paraId="4679FFF8" w14:textId="09778857" w:rsidR="004B058A" w:rsidRPr="00624E25" w:rsidRDefault="004B058A"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подпункте 2</w:t>
      </w:r>
      <w:r w:rsidR="005C45D1" w:rsidRPr="00624E25">
        <w:rPr>
          <w:rFonts w:cs="Arial"/>
          <w:sz w:val="28"/>
          <w:szCs w:val="28"/>
        </w:rPr>
        <w:t>4</w:t>
      </w:r>
      <w:r w:rsidRPr="00624E25">
        <w:rPr>
          <w:rFonts w:cs="Arial"/>
          <w:sz w:val="28"/>
          <w:szCs w:val="28"/>
        </w:rPr>
        <w:t>.1.</w:t>
      </w:r>
      <w:r w:rsidR="002D46B0" w:rsidRPr="00624E25">
        <w:rPr>
          <w:rFonts w:cs="Arial"/>
          <w:sz w:val="28"/>
          <w:szCs w:val="28"/>
        </w:rPr>
        <w:t>1</w:t>
      </w:r>
      <w:r w:rsidR="00C914C8" w:rsidRPr="00624E25">
        <w:rPr>
          <w:rFonts w:cs="Arial"/>
          <w:sz w:val="28"/>
          <w:szCs w:val="28"/>
        </w:rPr>
        <w:t>3</w:t>
      </w:r>
      <w:r w:rsidRPr="00624E25">
        <w:rPr>
          <w:rFonts w:cs="Arial"/>
          <w:sz w:val="28"/>
          <w:szCs w:val="28"/>
        </w:rPr>
        <w:t xml:space="preserve"> настоящего Положения, не допускается.</w:t>
      </w:r>
    </w:p>
    <w:p w14:paraId="515D958C" w14:textId="731D290D" w:rsidR="00C96850" w:rsidRPr="00624E25" w:rsidRDefault="00C96850"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Декларация, предусмотренная подпунктом 9 подпункта 2</w:t>
      </w:r>
      <w:r w:rsidR="005C45D1" w:rsidRPr="00624E25">
        <w:rPr>
          <w:rFonts w:cs="Arial"/>
          <w:sz w:val="28"/>
          <w:szCs w:val="28"/>
        </w:rPr>
        <w:t>4</w:t>
      </w:r>
      <w:r w:rsidRPr="00624E25">
        <w:rPr>
          <w:rFonts w:cs="Arial"/>
          <w:sz w:val="28"/>
          <w:szCs w:val="28"/>
        </w:rPr>
        <w:t>.1.</w:t>
      </w:r>
      <w:r w:rsidR="001B20D1" w:rsidRPr="00624E25">
        <w:rPr>
          <w:rFonts w:cs="Arial"/>
          <w:sz w:val="28"/>
          <w:szCs w:val="28"/>
        </w:rPr>
        <w:t>12</w:t>
      </w:r>
      <w:r w:rsidRPr="00624E25">
        <w:rPr>
          <w:rFonts w:cs="Arial"/>
          <w:sz w:val="28"/>
          <w:szCs w:val="28"/>
        </w:rPr>
        <w:t xml:space="preserve"> настоящего раздела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ЭТП. Оператор </w:t>
      </w:r>
      <w:r w:rsidRPr="00624E25">
        <w:rPr>
          <w:rFonts w:cs="Arial"/>
          <w:sz w:val="28"/>
          <w:szCs w:val="28"/>
        </w:rPr>
        <w:br/>
        <w:t>ЭТП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подпункте 2</w:t>
      </w:r>
      <w:r w:rsidR="005C45D1" w:rsidRPr="00624E25">
        <w:rPr>
          <w:rFonts w:cs="Arial"/>
          <w:sz w:val="28"/>
          <w:szCs w:val="28"/>
        </w:rPr>
        <w:t>4</w:t>
      </w:r>
      <w:r w:rsidRPr="00624E25">
        <w:rPr>
          <w:rFonts w:cs="Arial"/>
          <w:sz w:val="28"/>
          <w:szCs w:val="28"/>
        </w:rPr>
        <w:t>.1.</w:t>
      </w:r>
      <w:r w:rsidR="002D46B0" w:rsidRPr="00624E25">
        <w:rPr>
          <w:rFonts w:cs="Arial"/>
          <w:sz w:val="28"/>
          <w:szCs w:val="28"/>
        </w:rPr>
        <w:t>9</w:t>
      </w:r>
      <w:r w:rsidRPr="00624E25">
        <w:rPr>
          <w:rFonts w:cs="Arial"/>
          <w:sz w:val="28"/>
          <w:szCs w:val="28"/>
        </w:rPr>
        <w:t xml:space="preserve"> настоящего раздела Положения, посредством программно-аппаратных средств ЭТП в случае их представления данному оператору при аккредитации на </w:t>
      </w:r>
      <w:r w:rsidRPr="00624E25">
        <w:rPr>
          <w:rFonts w:cs="Arial"/>
          <w:sz w:val="28"/>
          <w:szCs w:val="28"/>
        </w:rPr>
        <w:br/>
      </w:r>
      <w:r w:rsidR="00842B22" w:rsidRPr="00624E25">
        <w:rPr>
          <w:rFonts w:cs="Arial"/>
          <w:sz w:val="28"/>
          <w:szCs w:val="28"/>
        </w:rPr>
        <w:t>Э</w:t>
      </w:r>
      <w:r w:rsidRPr="00624E25">
        <w:rPr>
          <w:rFonts w:cs="Arial"/>
          <w:sz w:val="28"/>
          <w:szCs w:val="28"/>
        </w:rPr>
        <w:t>ТП в соответствии с частью 18 статьи 3.4 Закона.</w:t>
      </w:r>
    </w:p>
    <w:p w14:paraId="4A8D3226" w14:textId="6A4D62DC" w:rsidR="00B652E4" w:rsidRPr="00624E25" w:rsidRDefault="00B652E4" w:rsidP="00B652E4">
      <w:pPr>
        <w:pStyle w:val="a4"/>
        <w:numPr>
          <w:ilvl w:val="2"/>
          <w:numId w:val="21"/>
        </w:numPr>
        <w:tabs>
          <w:tab w:val="left" w:pos="993"/>
        </w:tabs>
        <w:ind w:left="0" w:firstLine="0"/>
        <w:outlineLvl w:val="9"/>
        <w:rPr>
          <w:rFonts w:cs="Arial"/>
          <w:sz w:val="28"/>
          <w:szCs w:val="28"/>
        </w:rPr>
      </w:pPr>
      <w:r w:rsidRPr="00624E25">
        <w:rPr>
          <w:rFonts w:cs="Arial"/>
          <w:sz w:val="28"/>
          <w:szCs w:val="28"/>
        </w:rPr>
        <w:t>Несоответствие представленной в составе заявки участником конкурентной закупки с участием субъектов малого и среднего предпринимательства независимой гарантии, предусмотренной подпунктом 8 п</w:t>
      </w:r>
      <w:r w:rsidR="00CA4751" w:rsidRPr="00624E25">
        <w:rPr>
          <w:rFonts w:cs="Arial"/>
          <w:sz w:val="28"/>
          <w:szCs w:val="28"/>
        </w:rPr>
        <w:t>одп</w:t>
      </w:r>
      <w:r w:rsidRPr="00624E25">
        <w:rPr>
          <w:rFonts w:cs="Arial"/>
          <w:sz w:val="28"/>
          <w:szCs w:val="28"/>
        </w:rPr>
        <w:t>ункта 24.1.12 настоящего раздела Положения, требованиям, предусмотренным статьей 3.4 Закона</w:t>
      </w:r>
      <w:r w:rsidR="00C0225E" w:rsidRPr="00624E25">
        <w:rPr>
          <w:rFonts w:cs="Arial"/>
          <w:sz w:val="28"/>
          <w:szCs w:val="28"/>
        </w:rPr>
        <w:t xml:space="preserve">, является основанием для отказав </w:t>
      </w:r>
      <w:r w:rsidR="00F715F7" w:rsidRPr="00624E25">
        <w:rPr>
          <w:rFonts w:cs="Arial"/>
          <w:sz w:val="28"/>
          <w:szCs w:val="28"/>
        </w:rPr>
        <w:t xml:space="preserve">в принятии ее </w:t>
      </w:r>
      <w:r w:rsidR="00C0225E" w:rsidRPr="00624E25">
        <w:rPr>
          <w:rFonts w:cs="Arial"/>
          <w:sz w:val="28"/>
          <w:szCs w:val="28"/>
        </w:rPr>
        <w:t>Заказчиком.</w:t>
      </w:r>
    </w:p>
    <w:p w14:paraId="0E3F0E81" w14:textId="77777777" w:rsidR="00FC7743" w:rsidRPr="00624E25" w:rsidRDefault="00FC7743"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Оператор ЭТП в установленные Законом, извещением о проведении конкурентной процедуры закупки, документацией конкурентной процедуры закупки порядке и сроки направляет Заказчику:</w:t>
      </w:r>
    </w:p>
    <w:p w14:paraId="241C1AE5" w14:textId="77777777" w:rsidR="00FC7743" w:rsidRPr="00624E25" w:rsidRDefault="00FC7743" w:rsidP="003A0C43">
      <w:pPr>
        <w:pStyle w:val="a4"/>
        <w:numPr>
          <w:ilvl w:val="0"/>
          <w:numId w:val="0"/>
        </w:numPr>
        <w:ind w:left="390"/>
        <w:outlineLvl w:val="9"/>
        <w:rPr>
          <w:rFonts w:cs="Arial"/>
          <w:sz w:val="28"/>
          <w:szCs w:val="28"/>
        </w:rPr>
      </w:pPr>
      <w:r w:rsidRPr="00624E25">
        <w:rPr>
          <w:rFonts w:cs="Arial"/>
          <w:sz w:val="28"/>
          <w:szCs w:val="28"/>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w:t>
      </w:r>
      <w:r w:rsidR="00411F42" w:rsidRPr="00624E25">
        <w:rPr>
          <w:rFonts w:cs="Arial"/>
          <w:sz w:val="28"/>
          <w:szCs w:val="28"/>
        </w:rPr>
        <w:t>им</w:t>
      </w:r>
      <w:r w:rsidRPr="00624E25">
        <w:rPr>
          <w:rFonts w:cs="Arial"/>
          <w:sz w:val="28"/>
          <w:szCs w:val="28"/>
        </w:rPr>
        <w:t xml:space="preserve"> </w:t>
      </w:r>
      <w:r w:rsidR="00411F42" w:rsidRPr="00624E25">
        <w:rPr>
          <w:rFonts w:cs="Arial"/>
          <w:sz w:val="28"/>
          <w:szCs w:val="28"/>
        </w:rPr>
        <w:t>разделом Положения</w:t>
      </w:r>
      <w:r w:rsidRPr="00624E25">
        <w:rPr>
          <w:rFonts w:cs="Arial"/>
          <w:sz w:val="28"/>
          <w:szCs w:val="28"/>
        </w:rPr>
        <w:t xml:space="preserve"> уточненными извещением, документацией;</w:t>
      </w:r>
    </w:p>
    <w:p w14:paraId="65408739" w14:textId="77777777" w:rsidR="00FC7743" w:rsidRPr="00624E25" w:rsidRDefault="00FC7743" w:rsidP="003A0C43">
      <w:pPr>
        <w:pStyle w:val="a4"/>
        <w:numPr>
          <w:ilvl w:val="0"/>
          <w:numId w:val="0"/>
        </w:numPr>
        <w:ind w:left="390"/>
        <w:outlineLvl w:val="9"/>
        <w:rPr>
          <w:rFonts w:cs="Arial"/>
          <w:sz w:val="28"/>
          <w:szCs w:val="28"/>
        </w:rPr>
      </w:pPr>
      <w:r w:rsidRPr="00624E25">
        <w:rPr>
          <w:rFonts w:cs="Arial"/>
          <w:sz w:val="28"/>
          <w:szCs w:val="28"/>
        </w:rPr>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w:t>
      </w:r>
      <w:r w:rsidR="00411F42" w:rsidRPr="00624E25">
        <w:rPr>
          <w:rFonts w:cs="Arial"/>
          <w:sz w:val="28"/>
          <w:szCs w:val="28"/>
        </w:rPr>
        <w:t xml:space="preserve"> подачи предложений о цене договора</w:t>
      </w:r>
      <w:r w:rsidRPr="00624E25">
        <w:rPr>
          <w:rFonts w:cs="Arial"/>
          <w:sz w:val="28"/>
          <w:szCs w:val="28"/>
        </w:rPr>
        <w:t xml:space="preserve"> (при </w:t>
      </w:r>
      <w:r w:rsidRPr="00624E25">
        <w:rPr>
          <w:rFonts w:cs="Arial"/>
          <w:sz w:val="28"/>
          <w:szCs w:val="28"/>
        </w:rPr>
        <w:lastRenderedPageBreak/>
        <w:t>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w:t>
      </w:r>
      <w:r w:rsidR="00411F42" w:rsidRPr="00624E25">
        <w:rPr>
          <w:rFonts w:cs="Arial"/>
          <w:sz w:val="28"/>
          <w:szCs w:val="28"/>
        </w:rPr>
        <w:t>им разделом Положения</w:t>
      </w:r>
      <w:r w:rsidRPr="00624E25">
        <w:rPr>
          <w:rFonts w:cs="Arial"/>
          <w:sz w:val="28"/>
          <w:szCs w:val="28"/>
        </w:rPr>
        <w:t xml:space="preserve"> уточненными извещением, документацией. Указанные сроки не могут быть ранее сроков:</w:t>
      </w:r>
    </w:p>
    <w:p w14:paraId="77909335" w14:textId="24B2C1D9" w:rsidR="00FC7743" w:rsidRPr="00624E25" w:rsidRDefault="00FC7743" w:rsidP="003A0C43">
      <w:pPr>
        <w:pStyle w:val="a4"/>
        <w:numPr>
          <w:ilvl w:val="0"/>
          <w:numId w:val="0"/>
        </w:numPr>
        <w:ind w:left="390"/>
        <w:outlineLvl w:val="9"/>
        <w:rPr>
          <w:rFonts w:cs="Arial"/>
          <w:sz w:val="28"/>
          <w:szCs w:val="28"/>
        </w:rPr>
      </w:pPr>
      <w:r w:rsidRPr="00624E25">
        <w:rPr>
          <w:rFonts w:cs="Arial"/>
          <w:sz w:val="28"/>
          <w:szCs w:val="28"/>
        </w:rPr>
        <w:t xml:space="preserve">а) размещения </w:t>
      </w:r>
      <w:r w:rsidR="00411F42" w:rsidRPr="00624E25">
        <w:rPr>
          <w:rFonts w:cs="Arial"/>
          <w:sz w:val="28"/>
          <w:szCs w:val="28"/>
        </w:rPr>
        <w:t>З</w:t>
      </w:r>
      <w:r w:rsidRPr="00624E25">
        <w:rPr>
          <w:rFonts w:cs="Arial"/>
          <w:sz w:val="28"/>
          <w:szCs w:val="28"/>
        </w:rPr>
        <w:t xml:space="preserve">аказчиком в </w:t>
      </w:r>
      <w:r w:rsidR="00411F42" w:rsidRPr="00624E25">
        <w:rPr>
          <w:rFonts w:cs="Arial"/>
          <w:sz w:val="28"/>
          <w:szCs w:val="28"/>
        </w:rPr>
        <w:t>ЕИС</w:t>
      </w:r>
      <w:r w:rsidRPr="00624E25">
        <w:rPr>
          <w:rFonts w:cs="Arial"/>
          <w:sz w:val="28"/>
          <w:szCs w:val="28"/>
        </w:rPr>
        <w:t xml:space="preserve"> протокола, составляемого в ходе проведения таких конкурса, аукциона, запроса предложений по результатам рассмотрения первых частей заявок;</w:t>
      </w:r>
    </w:p>
    <w:p w14:paraId="006C61FA" w14:textId="1D4AE0DE" w:rsidR="00FC7743" w:rsidRPr="00624E25" w:rsidRDefault="00FC7743" w:rsidP="003A0C43">
      <w:pPr>
        <w:pStyle w:val="a4"/>
        <w:numPr>
          <w:ilvl w:val="0"/>
          <w:numId w:val="0"/>
        </w:numPr>
        <w:ind w:left="390"/>
        <w:outlineLvl w:val="9"/>
        <w:rPr>
          <w:rFonts w:cs="Arial"/>
          <w:sz w:val="28"/>
          <w:szCs w:val="28"/>
        </w:rPr>
      </w:pPr>
      <w:r w:rsidRPr="00624E25">
        <w:rPr>
          <w:rFonts w:cs="Arial"/>
          <w:sz w:val="28"/>
          <w:szCs w:val="28"/>
        </w:rPr>
        <w:t xml:space="preserve">б) проведения процедуры подачи участниками аукциона в электронной форме предложений о цене договора с учетом требований </w:t>
      </w:r>
      <w:r w:rsidR="004014D4" w:rsidRPr="00624E25">
        <w:rPr>
          <w:rFonts w:cs="Arial"/>
          <w:sz w:val="28"/>
          <w:szCs w:val="28"/>
        </w:rPr>
        <w:t>подпункта 2</w:t>
      </w:r>
      <w:r w:rsidR="005C45D1" w:rsidRPr="00624E25">
        <w:rPr>
          <w:rFonts w:cs="Arial"/>
          <w:sz w:val="28"/>
          <w:szCs w:val="28"/>
        </w:rPr>
        <w:t>4</w:t>
      </w:r>
      <w:r w:rsidR="004014D4" w:rsidRPr="00624E25">
        <w:rPr>
          <w:rFonts w:cs="Arial"/>
          <w:sz w:val="28"/>
          <w:szCs w:val="28"/>
        </w:rPr>
        <w:t>.3.2 настоящего раздела Положения</w:t>
      </w:r>
      <w:r w:rsidRPr="00624E25">
        <w:rPr>
          <w:rFonts w:cs="Arial"/>
          <w:sz w:val="28"/>
          <w:szCs w:val="28"/>
        </w:rPr>
        <w:t xml:space="preserve"> (при проведении аукциона в электронной форме);</w:t>
      </w:r>
    </w:p>
    <w:p w14:paraId="58F761E6" w14:textId="421A8982" w:rsidR="00FC7743" w:rsidRPr="00624E25" w:rsidRDefault="005206E9" w:rsidP="003A0C43">
      <w:pPr>
        <w:pStyle w:val="a4"/>
        <w:numPr>
          <w:ilvl w:val="0"/>
          <w:numId w:val="0"/>
        </w:numPr>
        <w:ind w:left="390"/>
        <w:outlineLvl w:val="9"/>
        <w:rPr>
          <w:rFonts w:cs="Arial"/>
          <w:sz w:val="28"/>
          <w:szCs w:val="28"/>
        </w:rPr>
      </w:pPr>
      <w:r w:rsidRPr="00624E25">
        <w:rPr>
          <w:rFonts w:cs="Arial"/>
          <w:sz w:val="28"/>
          <w:szCs w:val="28"/>
        </w:rPr>
        <w:t>3</w:t>
      </w:r>
      <w:r w:rsidR="00FC7743" w:rsidRPr="00624E25">
        <w:rPr>
          <w:rFonts w:cs="Arial"/>
          <w:sz w:val="28"/>
          <w:szCs w:val="28"/>
        </w:rPr>
        <w:t>) протокол</w:t>
      </w:r>
      <w:r w:rsidR="000E1B1D" w:rsidRPr="00624E25">
        <w:rPr>
          <w:rFonts w:cs="Arial"/>
          <w:sz w:val="28"/>
          <w:szCs w:val="28"/>
        </w:rPr>
        <w:t xml:space="preserve"> подачи дополнительных ценовых предложений</w:t>
      </w:r>
      <w:r w:rsidR="00FC7743" w:rsidRPr="00624E25">
        <w:rPr>
          <w:rFonts w:cs="Arial"/>
          <w:sz w:val="28"/>
          <w:szCs w:val="28"/>
        </w:rPr>
        <w:t xml:space="preserve"> (в случае, если конкурс в электронной форме включает этап, предусмотренный </w:t>
      </w:r>
      <w:r w:rsidR="000E1B1D" w:rsidRPr="00624E25">
        <w:rPr>
          <w:rFonts w:cs="Arial"/>
          <w:sz w:val="28"/>
          <w:szCs w:val="28"/>
        </w:rPr>
        <w:t>под</w:t>
      </w:r>
      <w:r w:rsidR="00FC7743" w:rsidRPr="00624E25">
        <w:rPr>
          <w:rFonts w:cs="Arial"/>
          <w:sz w:val="28"/>
          <w:szCs w:val="28"/>
        </w:rPr>
        <w:t xml:space="preserve">пунктом </w:t>
      </w:r>
      <w:r w:rsidR="000E1B1D" w:rsidRPr="00624E25">
        <w:rPr>
          <w:rFonts w:cs="Arial"/>
          <w:sz w:val="28"/>
          <w:szCs w:val="28"/>
        </w:rPr>
        <w:t>4 подпункта 2</w:t>
      </w:r>
      <w:r w:rsidR="005C45D1" w:rsidRPr="00624E25">
        <w:rPr>
          <w:rFonts w:cs="Arial"/>
          <w:sz w:val="28"/>
          <w:szCs w:val="28"/>
        </w:rPr>
        <w:t>4</w:t>
      </w:r>
      <w:r w:rsidR="000E1B1D" w:rsidRPr="00624E25">
        <w:rPr>
          <w:rFonts w:cs="Arial"/>
          <w:sz w:val="28"/>
          <w:szCs w:val="28"/>
        </w:rPr>
        <w:t>.2.2 настоящего раздела Положения</w:t>
      </w:r>
      <w:r w:rsidR="00FC7743" w:rsidRPr="00624E25">
        <w:rPr>
          <w:rFonts w:cs="Arial"/>
          <w:sz w:val="28"/>
          <w:szCs w:val="28"/>
        </w:rPr>
        <w:t xml:space="preserve">, - не ранее срока размещения </w:t>
      </w:r>
      <w:r w:rsidR="000E1B1D" w:rsidRPr="00624E25">
        <w:rPr>
          <w:rFonts w:cs="Arial"/>
          <w:sz w:val="28"/>
          <w:szCs w:val="28"/>
        </w:rPr>
        <w:t>З</w:t>
      </w:r>
      <w:r w:rsidR="00FC7743" w:rsidRPr="00624E25">
        <w:rPr>
          <w:rFonts w:cs="Arial"/>
          <w:sz w:val="28"/>
          <w:szCs w:val="28"/>
        </w:rPr>
        <w:t xml:space="preserve">аказчиком в </w:t>
      </w:r>
      <w:r w:rsidR="000E1B1D" w:rsidRPr="00624E25">
        <w:rPr>
          <w:rFonts w:cs="Arial"/>
          <w:sz w:val="28"/>
          <w:szCs w:val="28"/>
        </w:rPr>
        <w:t>ЕИС</w:t>
      </w:r>
      <w:r w:rsidR="00FC7743" w:rsidRPr="00624E25">
        <w:rPr>
          <w:rFonts w:cs="Arial"/>
          <w:sz w:val="28"/>
          <w:szCs w:val="28"/>
        </w:rPr>
        <w:t xml:space="preserve"> протокола, составляемого в ходе проведения конкурса в электронной форме по результатам рассмотрения вторых частей заявок.</w:t>
      </w:r>
    </w:p>
    <w:p w14:paraId="2573A999" w14:textId="77777777" w:rsidR="00EE68A4" w:rsidRPr="00624E25" w:rsidRDefault="00EE68A4"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В случае, если Заказчиком принято решение об отмене конкурентной процедуры закупки в соответствии с частью 5 статьи 3.2 Закона, оператор </w:t>
      </w:r>
      <w:r w:rsidRPr="00624E25">
        <w:rPr>
          <w:rFonts w:cs="Arial"/>
          <w:sz w:val="28"/>
          <w:szCs w:val="28"/>
        </w:rPr>
        <w:br/>
        <w:t>ЭТП не вправе направлять Заказчику заявки участников такой конкурентной закупки.</w:t>
      </w:r>
    </w:p>
    <w:p w14:paraId="613E06E1" w14:textId="77777777" w:rsidR="00A653A4" w:rsidRPr="00624E25" w:rsidRDefault="00A653A4"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ЭТП протокол, указанный в подпункте 6.2.1 настоящего Положения. В течение часа с момента получения указанного протокола оператор ЭТП размещает его в ЕИС.</w:t>
      </w:r>
    </w:p>
    <w:p w14:paraId="239ADDB3" w14:textId="7C1D365A" w:rsidR="00E87192" w:rsidRPr="00624E25" w:rsidRDefault="00E87192"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В течение одного рабочего дня после направления оператором </w:t>
      </w:r>
      <w:r w:rsidRPr="00624E25">
        <w:rPr>
          <w:rFonts w:cs="Arial"/>
          <w:sz w:val="28"/>
          <w:szCs w:val="28"/>
        </w:rPr>
        <w:br/>
        <w:t xml:space="preserve">ЭТП информации, указанной в </w:t>
      </w:r>
      <w:r w:rsidR="00B04E66" w:rsidRPr="00624E25">
        <w:rPr>
          <w:rFonts w:cs="Arial"/>
          <w:sz w:val="28"/>
          <w:szCs w:val="28"/>
        </w:rPr>
        <w:t>под</w:t>
      </w:r>
      <w:r w:rsidRPr="00624E25">
        <w:rPr>
          <w:rFonts w:cs="Arial"/>
          <w:sz w:val="28"/>
          <w:szCs w:val="28"/>
        </w:rPr>
        <w:t xml:space="preserve">пунктах 1 (при проведении запроса котировок в электронной форме), </w:t>
      </w:r>
      <w:r w:rsidR="00A65E61" w:rsidRPr="00624E25">
        <w:rPr>
          <w:rFonts w:cs="Arial"/>
          <w:sz w:val="28"/>
          <w:szCs w:val="28"/>
        </w:rPr>
        <w:t>2, 3</w:t>
      </w:r>
      <w:r w:rsidRPr="00624E25">
        <w:rPr>
          <w:rFonts w:cs="Arial"/>
          <w:sz w:val="28"/>
          <w:szCs w:val="28"/>
        </w:rPr>
        <w:t xml:space="preserve"> (в случае, если конкурс в электронной форме включает этап, предусмотренный </w:t>
      </w:r>
      <w:r w:rsidR="00B04E66" w:rsidRPr="00624E25">
        <w:rPr>
          <w:rFonts w:cs="Arial"/>
          <w:sz w:val="28"/>
          <w:szCs w:val="28"/>
        </w:rPr>
        <w:t>под</w:t>
      </w:r>
      <w:r w:rsidRPr="00624E25">
        <w:rPr>
          <w:rFonts w:cs="Arial"/>
          <w:sz w:val="28"/>
          <w:szCs w:val="28"/>
        </w:rPr>
        <w:t xml:space="preserve">пунктом </w:t>
      </w:r>
      <w:r w:rsidR="00B04E66" w:rsidRPr="00624E25">
        <w:rPr>
          <w:rFonts w:cs="Arial"/>
          <w:sz w:val="28"/>
          <w:szCs w:val="28"/>
        </w:rPr>
        <w:t>4</w:t>
      </w:r>
      <w:r w:rsidRPr="00624E25">
        <w:rPr>
          <w:rFonts w:cs="Arial"/>
          <w:sz w:val="28"/>
          <w:szCs w:val="28"/>
        </w:rPr>
        <w:t xml:space="preserve"> </w:t>
      </w:r>
      <w:r w:rsidR="00B04E66" w:rsidRPr="00624E25">
        <w:rPr>
          <w:rFonts w:cs="Arial"/>
          <w:sz w:val="28"/>
          <w:szCs w:val="28"/>
        </w:rPr>
        <w:t>подпункта 2</w:t>
      </w:r>
      <w:r w:rsidR="005C45D1" w:rsidRPr="00624E25">
        <w:rPr>
          <w:rFonts w:cs="Arial"/>
          <w:sz w:val="28"/>
          <w:szCs w:val="28"/>
        </w:rPr>
        <w:t>4</w:t>
      </w:r>
      <w:r w:rsidR="00B04E66" w:rsidRPr="00624E25">
        <w:rPr>
          <w:rFonts w:cs="Arial"/>
          <w:sz w:val="28"/>
          <w:szCs w:val="28"/>
        </w:rPr>
        <w:t>.2.</w:t>
      </w:r>
      <w:r w:rsidR="00A65E61" w:rsidRPr="00624E25">
        <w:rPr>
          <w:rFonts w:cs="Arial"/>
          <w:sz w:val="28"/>
          <w:szCs w:val="28"/>
        </w:rPr>
        <w:t>2</w:t>
      </w:r>
      <w:r w:rsidR="00B04E66" w:rsidRPr="00624E25">
        <w:rPr>
          <w:rFonts w:cs="Arial"/>
          <w:sz w:val="28"/>
          <w:szCs w:val="28"/>
        </w:rPr>
        <w:t xml:space="preserve"> настоящего раздела Положения</w:t>
      </w:r>
      <w:r w:rsidRPr="00624E25">
        <w:rPr>
          <w:rFonts w:cs="Arial"/>
          <w:sz w:val="28"/>
          <w:szCs w:val="28"/>
        </w:rPr>
        <w:t xml:space="preserve">) </w:t>
      </w:r>
      <w:r w:rsidR="00B04E66" w:rsidRPr="00624E25">
        <w:rPr>
          <w:rFonts w:cs="Arial"/>
          <w:sz w:val="28"/>
          <w:szCs w:val="28"/>
        </w:rPr>
        <w:t>подпункта 2</w:t>
      </w:r>
      <w:r w:rsidR="005C45D1" w:rsidRPr="00624E25">
        <w:rPr>
          <w:rFonts w:cs="Arial"/>
          <w:sz w:val="28"/>
          <w:szCs w:val="28"/>
        </w:rPr>
        <w:t>4</w:t>
      </w:r>
      <w:r w:rsidR="00B04E66" w:rsidRPr="00624E25">
        <w:rPr>
          <w:rFonts w:cs="Arial"/>
          <w:sz w:val="28"/>
          <w:szCs w:val="28"/>
        </w:rPr>
        <w:t>.1.1</w:t>
      </w:r>
      <w:r w:rsidR="004E34C0" w:rsidRPr="00624E25">
        <w:rPr>
          <w:rFonts w:cs="Arial"/>
          <w:sz w:val="28"/>
          <w:szCs w:val="28"/>
        </w:rPr>
        <w:t>7</w:t>
      </w:r>
      <w:r w:rsidR="00B04E66" w:rsidRPr="00624E25">
        <w:rPr>
          <w:rFonts w:cs="Arial"/>
          <w:sz w:val="28"/>
          <w:szCs w:val="28"/>
        </w:rPr>
        <w:t xml:space="preserve"> настоящего раздела Положения</w:t>
      </w:r>
      <w:r w:rsidRPr="00624E25">
        <w:rPr>
          <w:rFonts w:cs="Arial"/>
          <w:sz w:val="28"/>
          <w:szCs w:val="28"/>
        </w:rPr>
        <w:t xml:space="preserve">, </w:t>
      </w:r>
      <w:r w:rsidR="00A65E61" w:rsidRPr="00624E25">
        <w:rPr>
          <w:rFonts w:cs="Arial"/>
          <w:sz w:val="28"/>
          <w:szCs w:val="28"/>
        </w:rPr>
        <w:t>К</w:t>
      </w:r>
      <w:r w:rsidRPr="00624E25">
        <w:rPr>
          <w:rFonts w:cs="Arial"/>
          <w:sz w:val="28"/>
          <w:szCs w:val="28"/>
        </w:rPr>
        <w:t xml:space="preserve">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w:t>
      </w:r>
      <w:r w:rsidRPr="00624E25">
        <w:rPr>
          <w:rFonts w:cs="Arial"/>
          <w:sz w:val="28"/>
          <w:szCs w:val="28"/>
        </w:rPr>
        <w:lastRenderedPageBreak/>
        <w:t>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0737EE74" w14:textId="53E726E9" w:rsidR="009818CD" w:rsidRPr="00624E25" w:rsidRDefault="009818CD"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Заказчик составляет итоговый протокол в соответствии с требованиями </w:t>
      </w:r>
      <w:r w:rsidR="00841C4E" w:rsidRPr="00624E25">
        <w:rPr>
          <w:rFonts w:cs="Arial"/>
          <w:sz w:val="28"/>
          <w:szCs w:val="28"/>
        </w:rPr>
        <w:t>подпункта 6.2.2 настоящего Положения</w:t>
      </w:r>
      <w:r w:rsidRPr="00624E25">
        <w:rPr>
          <w:rFonts w:cs="Arial"/>
          <w:sz w:val="28"/>
          <w:szCs w:val="28"/>
        </w:rPr>
        <w:t xml:space="preserve"> и размещает его на ЭТП и в </w:t>
      </w:r>
      <w:r w:rsidR="00841C4E" w:rsidRPr="00624E25">
        <w:rPr>
          <w:rFonts w:cs="Arial"/>
          <w:sz w:val="28"/>
          <w:szCs w:val="28"/>
        </w:rPr>
        <w:t>ЕИС</w:t>
      </w:r>
      <w:r w:rsidRPr="00624E25">
        <w:rPr>
          <w:rFonts w:cs="Arial"/>
          <w:sz w:val="28"/>
          <w:szCs w:val="28"/>
        </w:rPr>
        <w:t>.</w:t>
      </w:r>
    </w:p>
    <w:p w14:paraId="07C38421" w14:textId="29AAB22F" w:rsidR="00B07986" w:rsidRPr="00624E25" w:rsidRDefault="00B07986" w:rsidP="00B458CA">
      <w:pPr>
        <w:pStyle w:val="a4"/>
        <w:numPr>
          <w:ilvl w:val="2"/>
          <w:numId w:val="21"/>
        </w:numPr>
        <w:tabs>
          <w:tab w:val="left" w:pos="993"/>
        </w:tabs>
        <w:ind w:left="0" w:firstLine="0"/>
        <w:outlineLvl w:val="9"/>
        <w:rPr>
          <w:rFonts w:cs="Arial"/>
          <w:sz w:val="28"/>
          <w:szCs w:val="28"/>
        </w:rPr>
      </w:pPr>
      <w:r w:rsidRPr="00624E25">
        <w:rPr>
          <w:rFonts w:cs="Arial"/>
          <w:sz w:val="28"/>
          <w:szCs w:val="28"/>
        </w:rPr>
        <w:t>Если в документации конкурентной процедуры закупки, участниками которой могут быть только субъекты малого и среднего предпринимательства, установлено требование к обеспечению заявки на участие в процедуре закупки, размер такого обеспечения не может превышать два процента начальной (максимальной) цены договора (цены лота).</w:t>
      </w:r>
    </w:p>
    <w:p w14:paraId="72B08B00" w14:textId="47F8EB3F" w:rsidR="00B07986" w:rsidRPr="00624E25" w:rsidRDefault="00B07986" w:rsidP="00B458CA">
      <w:pPr>
        <w:pStyle w:val="a4"/>
        <w:numPr>
          <w:ilvl w:val="2"/>
          <w:numId w:val="21"/>
        </w:numPr>
        <w:tabs>
          <w:tab w:val="left" w:pos="993"/>
        </w:tabs>
        <w:ind w:left="0" w:firstLine="0"/>
        <w:outlineLvl w:val="9"/>
        <w:rPr>
          <w:rFonts w:cs="Arial"/>
          <w:sz w:val="28"/>
          <w:szCs w:val="28"/>
        </w:rPr>
      </w:pPr>
      <w:r w:rsidRPr="00624E25">
        <w:rPr>
          <w:rFonts w:cs="Arial"/>
          <w:sz w:val="28"/>
          <w:szCs w:val="28"/>
        </w:rPr>
        <w:t>При осуществлении конкурентной закупки</w:t>
      </w:r>
      <w:r w:rsidR="00154D86" w:rsidRPr="00624E25">
        <w:rPr>
          <w:rFonts w:cs="Arial"/>
          <w:sz w:val="28"/>
          <w:szCs w:val="28"/>
        </w:rPr>
        <w:t>, участниками которой могут быть только</w:t>
      </w:r>
      <w:r w:rsidRPr="00624E25">
        <w:rPr>
          <w:rFonts w:cs="Arial"/>
          <w:sz w:val="28"/>
          <w:szCs w:val="28"/>
        </w:rPr>
        <w:t xml:space="preserve"> субъект</w:t>
      </w:r>
      <w:r w:rsidR="00154D86" w:rsidRPr="00624E25">
        <w:rPr>
          <w:rFonts w:cs="Arial"/>
          <w:sz w:val="28"/>
          <w:szCs w:val="28"/>
        </w:rPr>
        <w:t>ы</w:t>
      </w:r>
      <w:r w:rsidRPr="00624E25">
        <w:rPr>
          <w:rFonts w:cs="Arial"/>
          <w:sz w:val="28"/>
          <w:szCs w:val="28"/>
        </w:rPr>
        <w:t xml:space="preserve"> малого и среднего предпринимательства</w:t>
      </w:r>
      <w:r w:rsidR="00154D86" w:rsidRPr="00624E25">
        <w:rPr>
          <w:rFonts w:cs="Arial"/>
          <w:sz w:val="28"/>
          <w:szCs w:val="28"/>
        </w:rPr>
        <w:t>,</w:t>
      </w:r>
      <w:r w:rsidRPr="00624E25">
        <w:rPr>
          <w:rFonts w:cs="Arial"/>
          <w:sz w:val="28"/>
          <w:szCs w:val="28"/>
        </w:rPr>
        <w:t xml:space="preserve">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процедуры закупки, документации о конкурентной процедуре закупки) может предоставляться участниками такой закупки путем внесения денежных средств на специальный счет в соответствии со статьей 3.4 Закона или предоставления </w:t>
      </w:r>
      <w:r w:rsidR="003127C8" w:rsidRPr="00624E25">
        <w:rPr>
          <w:rFonts w:cs="Arial"/>
          <w:sz w:val="28"/>
          <w:szCs w:val="28"/>
        </w:rPr>
        <w:t xml:space="preserve">независимой </w:t>
      </w:r>
      <w:r w:rsidRPr="00624E25">
        <w:rPr>
          <w:rFonts w:cs="Arial"/>
          <w:sz w:val="28"/>
          <w:szCs w:val="28"/>
        </w:rPr>
        <w:t>гарантии. Выбор способа обеспечения заявки на участие в такой закупке осуществляется участником такой закупки.</w:t>
      </w:r>
    </w:p>
    <w:p w14:paraId="6E478456" w14:textId="365EE6AC" w:rsidR="00EF2DE9" w:rsidRPr="00624E25" w:rsidRDefault="00EF2DE9" w:rsidP="00EF2DE9">
      <w:pPr>
        <w:pStyle w:val="a4"/>
        <w:numPr>
          <w:ilvl w:val="2"/>
          <w:numId w:val="21"/>
        </w:numPr>
        <w:tabs>
          <w:tab w:val="left" w:pos="993"/>
        </w:tabs>
        <w:ind w:left="0" w:firstLine="0"/>
        <w:outlineLvl w:val="9"/>
        <w:rPr>
          <w:rFonts w:cs="Arial"/>
          <w:sz w:val="28"/>
          <w:szCs w:val="28"/>
        </w:rPr>
      </w:pPr>
      <w:r w:rsidRPr="00624E25">
        <w:rPr>
          <w:rFonts w:cs="Arial"/>
          <w:sz w:val="28"/>
          <w:szCs w:val="28"/>
        </w:rPr>
        <w:t>При осуществлении неконкурентной закупки, участниками которой могут быть только субъекты малого и среднего предпринимательства, обеспечение заявок на участие в такой закупке (если требование об обеспечении заявок установлено Заказчиком в информационной карте процедуры закупки)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79D174DC" w14:textId="0F8A7A4C" w:rsidR="00B07986" w:rsidRPr="00624E25" w:rsidRDefault="00B07986" w:rsidP="00B458CA">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 Возврат денежных средств, внесенных в качестве обеспечения заявок на участие в запросе процедуры закупки, осуществляется в срок не более семи рабочих дней со дня подписания итогового протокола всем участникам процедуры закупки, за исключением участника процедуры закупки, заявке которого присвоен первый номер. Возврат денежных средств, внесенных в качестве обеспечения заявок на участие в процедуре, осуществляется в срок не более семи рабочих дней со дня заключения договора либо со дня принятия Заказчиком в порядке, </w:t>
      </w:r>
      <w:r w:rsidRPr="00624E25">
        <w:rPr>
          <w:rFonts w:cs="Arial"/>
          <w:sz w:val="28"/>
          <w:szCs w:val="28"/>
        </w:rPr>
        <w:lastRenderedPageBreak/>
        <w:t>установленном настоящим Положением, решения о том, что договор по результатам процедуры закупки не заключается, участнику процедуры закупки, заявке которого присвоен первый номер.</w:t>
      </w:r>
    </w:p>
    <w:p w14:paraId="737D117B" w14:textId="35848BC0" w:rsidR="00B07986" w:rsidRPr="00624E25" w:rsidRDefault="00B07986" w:rsidP="00B458CA">
      <w:pPr>
        <w:pStyle w:val="a4"/>
        <w:numPr>
          <w:ilvl w:val="2"/>
          <w:numId w:val="21"/>
        </w:numPr>
        <w:tabs>
          <w:tab w:val="left" w:pos="993"/>
        </w:tabs>
        <w:ind w:left="0" w:firstLine="0"/>
        <w:outlineLvl w:val="9"/>
        <w:rPr>
          <w:rFonts w:cs="Arial"/>
          <w:sz w:val="28"/>
          <w:szCs w:val="28"/>
        </w:rPr>
      </w:pPr>
      <w:r w:rsidRPr="00624E25">
        <w:rPr>
          <w:rFonts w:cs="Arial"/>
          <w:sz w:val="28"/>
          <w:szCs w:val="28"/>
        </w:rPr>
        <w:t>Если в документации процедуры закупки,</w:t>
      </w:r>
      <w:r w:rsidR="009936B1" w:rsidRPr="00624E25">
        <w:rPr>
          <w:rFonts w:cs="Arial"/>
          <w:sz w:val="28"/>
          <w:szCs w:val="28"/>
        </w:rPr>
        <w:t xml:space="preserve"> информационной карте процедуры закупки,</w:t>
      </w:r>
      <w:r w:rsidRPr="00624E25">
        <w:rPr>
          <w:rFonts w:cs="Arial"/>
          <w:sz w:val="28"/>
          <w:szCs w:val="28"/>
        </w:rPr>
        <w:t xml:space="preserve"> участниками которой могут быть только субъекты малого и среднего предпринимательства, установлено требование об обеспечении исполнения договора, размер такого обеспечения не может превышать пять процентов начальной (максимальной) цены договора (цены лота) при отсутствии условий в договоре, предусматривающих выплату аванса, или устанавливается в размере аванса, если договором предусмотрена выплата аванса. Выбор способа обеспечения </w:t>
      </w:r>
      <w:r w:rsidR="00E57FF9" w:rsidRPr="00624E25">
        <w:rPr>
          <w:rFonts w:cs="Arial"/>
          <w:sz w:val="28"/>
          <w:szCs w:val="28"/>
        </w:rPr>
        <w:t xml:space="preserve">исполнения договора </w:t>
      </w:r>
      <w:r w:rsidRPr="00624E25">
        <w:rPr>
          <w:rFonts w:cs="Arial"/>
          <w:sz w:val="28"/>
          <w:szCs w:val="28"/>
        </w:rPr>
        <w:t>путем внесения денежных средств на счет, указанный Заказчиком в документации процедуры закупки,</w:t>
      </w:r>
      <w:r w:rsidR="009936B1" w:rsidRPr="00624E25">
        <w:rPr>
          <w:rFonts w:cs="Arial"/>
          <w:sz w:val="28"/>
          <w:szCs w:val="28"/>
        </w:rPr>
        <w:t xml:space="preserve"> в информационной карте процедуры закупки</w:t>
      </w:r>
      <w:r w:rsidRPr="00624E25">
        <w:rPr>
          <w:rFonts w:cs="Arial"/>
          <w:sz w:val="28"/>
          <w:szCs w:val="28"/>
        </w:rPr>
        <w:t xml:space="preserve"> путем предоставления </w:t>
      </w:r>
      <w:r w:rsidR="001F7EB6" w:rsidRPr="00624E25">
        <w:rPr>
          <w:rFonts w:cs="Arial"/>
          <w:sz w:val="28"/>
          <w:szCs w:val="28"/>
        </w:rPr>
        <w:t xml:space="preserve">независимой </w:t>
      </w:r>
      <w:r w:rsidRPr="00624E25">
        <w:rPr>
          <w:rFonts w:cs="Arial"/>
          <w:sz w:val="28"/>
          <w:szCs w:val="28"/>
        </w:rPr>
        <w:t>гарантии или иным способом, предусмотренным документацией процедуры закупки,</w:t>
      </w:r>
      <w:r w:rsidR="009936B1" w:rsidRPr="00624E25">
        <w:rPr>
          <w:rFonts w:cs="Arial"/>
          <w:sz w:val="28"/>
          <w:szCs w:val="28"/>
        </w:rPr>
        <w:t xml:space="preserve"> информационной картой процедуры закупки</w:t>
      </w:r>
      <w:r w:rsidRPr="00624E25">
        <w:rPr>
          <w:rFonts w:cs="Arial"/>
          <w:sz w:val="28"/>
          <w:szCs w:val="28"/>
        </w:rPr>
        <w:t xml:space="preserve"> осуществляется участником такой закупки.</w:t>
      </w:r>
    </w:p>
    <w:p w14:paraId="5CF60D95" w14:textId="235C9783" w:rsidR="00E57FF9" w:rsidRPr="00624E25" w:rsidRDefault="00E57FF9" w:rsidP="00E57FF9">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Несоответствие представленной в качестве </w:t>
      </w:r>
      <w:r w:rsidR="00ED5DC7" w:rsidRPr="00624E25">
        <w:rPr>
          <w:rFonts w:cs="Arial"/>
          <w:sz w:val="28"/>
          <w:szCs w:val="28"/>
        </w:rPr>
        <w:t>обеспечения</w:t>
      </w:r>
      <w:r w:rsidRPr="00624E25">
        <w:rPr>
          <w:rFonts w:cs="Arial"/>
          <w:sz w:val="28"/>
          <w:szCs w:val="28"/>
        </w:rPr>
        <w:t xml:space="preserve"> исполнения договора независимой гарантии требованиям, предусмотренным статьей 3.4 Закона, является основанием для отказав в принятии ее Заказчиком.</w:t>
      </w:r>
    </w:p>
    <w:p w14:paraId="51A76578" w14:textId="77777777" w:rsidR="00B07986" w:rsidRPr="00624E25" w:rsidRDefault="00B07986" w:rsidP="00B458CA">
      <w:pPr>
        <w:pStyle w:val="a4"/>
        <w:numPr>
          <w:ilvl w:val="2"/>
          <w:numId w:val="21"/>
        </w:numPr>
        <w:tabs>
          <w:tab w:val="left" w:pos="993"/>
        </w:tabs>
        <w:ind w:left="0" w:firstLine="0"/>
        <w:outlineLvl w:val="9"/>
        <w:rPr>
          <w:rFonts w:cs="Arial"/>
          <w:sz w:val="28"/>
          <w:szCs w:val="28"/>
        </w:rPr>
      </w:pPr>
      <w:r w:rsidRPr="00624E25">
        <w:rPr>
          <w:rFonts w:cs="Arial"/>
          <w:sz w:val="28"/>
          <w:szCs w:val="28"/>
        </w:rPr>
        <w:t>В документации процедуры закупки может быть предусмотрена возможность уступки субъектами малого и среднего предпринимательства права требования по оплате продукции по договорам с Заказчиком в пользу финансово-кредитных учреждений.</w:t>
      </w:r>
    </w:p>
    <w:p w14:paraId="1DEC9532" w14:textId="77777777" w:rsidR="00B07986" w:rsidRPr="00624E25" w:rsidRDefault="00B07986" w:rsidP="00B458CA">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При исполнении договоров на поставку продукции, заключенных Заказчиком с субъектами малого или среднего предпринимательства, по результатам осуществления закупок </w:t>
      </w:r>
      <w:r w:rsidR="00D76A2B" w:rsidRPr="00624E25">
        <w:rPr>
          <w:rFonts w:cs="Arial"/>
          <w:sz w:val="28"/>
          <w:szCs w:val="28"/>
        </w:rPr>
        <w:t>путем проведения торгов</w:t>
      </w:r>
      <w:r w:rsidRPr="00624E25">
        <w:rPr>
          <w:rFonts w:cs="Arial"/>
          <w:sz w:val="28"/>
          <w:szCs w:val="28"/>
        </w:rPr>
        <w:t xml:space="preserve"> согласно положениям гражданского законодательства Российской Федерации</w:t>
      </w:r>
      <w:r w:rsidR="007A7E67" w:rsidRPr="00624E25">
        <w:rPr>
          <w:rFonts w:cs="Arial"/>
          <w:sz w:val="28"/>
          <w:szCs w:val="28"/>
        </w:rPr>
        <w:t xml:space="preserve"> устанавливается возможность применения уступки права требования (факторинга)</w:t>
      </w:r>
      <w:r w:rsidRPr="00624E25">
        <w:rPr>
          <w:rFonts w:cs="Arial"/>
          <w:sz w:val="28"/>
          <w:szCs w:val="28"/>
        </w:rPr>
        <w:t xml:space="preserve">, </w:t>
      </w:r>
      <w:r w:rsidR="007A7E67" w:rsidRPr="00624E25">
        <w:rPr>
          <w:rFonts w:cs="Arial"/>
          <w:sz w:val="28"/>
          <w:szCs w:val="28"/>
        </w:rPr>
        <w:t>порядок его применения устанавливается</w:t>
      </w:r>
      <w:r w:rsidRPr="00624E25">
        <w:rPr>
          <w:rFonts w:cs="Arial"/>
          <w:sz w:val="28"/>
          <w:szCs w:val="28"/>
        </w:rPr>
        <w:t xml:space="preserve"> главой 43 Гражданского кодекса Российской Федерации.</w:t>
      </w:r>
    </w:p>
    <w:p w14:paraId="18246886" w14:textId="77777777" w:rsidR="00B07986" w:rsidRPr="00624E25" w:rsidRDefault="00B07986" w:rsidP="00602C31">
      <w:pPr>
        <w:pStyle w:val="a4"/>
        <w:numPr>
          <w:ilvl w:val="2"/>
          <w:numId w:val="21"/>
        </w:numPr>
        <w:tabs>
          <w:tab w:val="left" w:pos="993"/>
        </w:tabs>
        <w:ind w:left="0" w:firstLine="0"/>
        <w:outlineLvl w:val="9"/>
        <w:rPr>
          <w:rFonts w:cs="Arial"/>
          <w:sz w:val="28"/>
          <w:szCs w:val="28"/>
        </w:rPr>
      </w:pPr>
      <w:r w:rsidRPr="00624E25">
        <w:rPr>
          <w:rFonts w:cs="Arial"/>
          <w:sz w:val="28"/>
          <w:szCs w:val="28"/>
        </w:rPr>
        <w:t>Договор по результатам конкурентной процедуры закупки</w:t>
      </w:r>
      <w:r w:rsidR="006C0E34" w:rsidRPr="00624E25">
        <w:rPr>
          <w:rFonts w:cs="Arial"/>
          <w:sz w:val="28"/>
          <w:szCs w:val="28"/>
        </w:rPr>
        <w:t>, участниками которой могут быть только</w:t>
      </w:r>
      <w:r w:rsidRPr="00624E25">
        <w:rPr>
          <w:rFonts w:cs="Arial"/>
          <w:sz w:val="28"/>
          <w:szCs w:val="28"/>
        </w:rPr>
        <w:t xml:space="preserve"> субъект</w:t>
      </w:r>
      <w:r w:rsidR="006C0E34" w:rsidRPr="00624E25">
        <w:rPr>
          <w:rFonts w:cs="Arial"/>
          <w:sz w:val="28"/>
          <w:szCs w:val="28"/>
        </w:rPr>
        <w:t>ы</w:t>
      </w:r>
      <w:r w:rsidRPr="00624E25">
        <w:rPr>
          <w:rFonts w:cs="Arial"/>
          <w:sz w:val="28"/>
          <w:szCs w:val="28"/>
        </w:rPr>
        <w:t xml:space="preserve"> малого и среднего предпринимательства</w:t>
      </w:r>
      <w:r w:rsidR="006C0E34" w:rsidRPr="00624E25">
        <w:rPr>
          <w:rFonts w:cs="Arial"/>
          <w:sz w:val="28"/>
          <w:szCs w:val="28"/>
        </w:rPr>
        <w:t>,</w:t>
      </w:r>
      <w:r w:rsidRPr="00624E25">
        <w:rPr>
          <w:rFonts w:cs="Arial"/>
          <w:sz w:val="28"/>
          <w:szCs w:val="28"/>
        </w:rPr>
        <w:t xml:space="preserve">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конкурентной процедуры закупки, Заказчика. </w:t>
      </w:r>
    </w:p>
    <w:p w14:paraId="47CA897D" w14:textId="77777777" w:rsidR="00B07986" w:rsidRPr="00624E25" w:rsidRDefault="00B07986" w:rsidP="00602C31">
      <w:pPr>
        <w:pStyle w:val="a4"/>
        <w:numPr>
          <w:ilvl w:val="2"/>
          <w:numId w:val="21"/>
        </w:numPr>
        <w:tabs>
          <w:tab w:val="left" w:pos="993"/>
        </w:tabs>
        <w:ind w:left="0" w:firstLine="0"/>
        <w:outlineLvl w:val="9"/>
        <w:rPr>
          <w:rFonts w:cs="Arial"/>
          <w:sz w:val="28"/>
          <w:szCs w:val="28"/>
        </w:rPr>
      </w:pPr>
      <w:r w:rsidRPr="00624E25">
        <w:rPr>
          <w:rFonts w:cs="Arial"/>
          <w:sz w:val="28"/>
          <w:szCs w:val="28"/>
        </w:rPr>
        <w:t>Договор по результатам конкурентной процедуры закупки</w:t>
      </w:r>
      <w:r w:rsidR="003A1313" w:rsidRPr="00624E25">
        <w:rPr>
          <w:rFonts w:cs="Arial"/>
          <w:sz w:val="28"/>
          <w:szCs w:val="28"/>
        </w:rPr>
        <w:t xml:space="preserve"> с участием</w:t>
      </w:r>
      <w:r w:rsidR="003E7684" w:rsidRPr="00624E25">
        <w:rPr>
          <w:rFonts w:cs="Arial"/>
          <w:sz w:val="28"/>
          <w:szCs w:val="28"/>
        </w:rPr>
        <w:t xml:space="preserve"> </w:t>
      </w:r>
      <w:r w:rsidRPr="00624E25">
        <w:rPr>
          <w:rFonts w:cs="Arial"/>
          <w:sz w:val="28"/>
          <w:szCs w:val="28"/>
        </w:rPr>
        <w:t>субъект</w:t>
      </w:r>
      <w:r w:rsidR="003A1313" w:rsidRPr="00624E25">
        <w:rPr>
          <w:rFonts w:cs="Arial"/>
          <w:sz w:val="28"/>
          <w:szCs w:val="28"/>
        </w:rPr>
        <w:t>ов</w:t>
      </w:r>
      <w:r w:rsidRPr="00624E25">
        <w:rPr>
          <w:rFonts w:cs="Arial"/>
          <w:sz w:val="28"/>
          <w:szCs w:val="28"/>
        </w:rPr>
        <w:t xml:space="preserve"> малого и среднего предпринимательства заключается на условиях, которые предусмотрены проектом договора, документацией </w:t>
      </w:r>
      <w:r w:rsidRPr="00624E25">
        <w:rPr>
          <w:rFonts w:cs="Arial"/>
          <w:sz w:val="28"/>
          <w:szCs w:val="28"/>
        </w:rPr>
        <w:lastRenderedPageBreak/>
        <w:t>конкурентной процедуры закупке, извещением об осуществлении конкурентной процедуры закупки и заявкой участника такой процедуры закупки, с которым заключается договор.</w:t>
      </w:r>
    </w:p>
    <w:p w14:paraId="40094BB7" w14:textId="77777777" w:rsidR="00B07986" w:rsidRPr="00624E25" w:rsidRDefault="00B07986">
      <w:pPr>
        <w:pStyle w:val="a4"/>
        <w:numPr>
          <w:ilvl w:val="2"/>
          <w:numId w:val="21"/>
        </w:numPr>
        <w:tabs>
          <w:tab w:val="left" w:pos="993"/>
        </w:tabs>
        <w:ind w:left="0" w:firstLine="0"/>
        <w:outlineLvl w:val="9"/>
        <w:rPr>
          <w:rFonts w:cs="Arial"/>
          <w:sz w:val="28"/>
          <w:szCs w:val="28"/>
        </w:rPr>
      </w:pPr>
      <w:r w:rsidRPr="00624E25">
        <w:rPr>
          <w:rFonts w:cs="Arial"/>
          <w:sz w:val="28"/>
          <w:szCs w:val="28"/>
        </w:rPr>
        <w:t>В случае наличия разногласий по проекту договора</w:t>
      </w:r>
      <w:r w:rsidR="006B4323" w:rsidRPr="00624E25">
        <w:rPr>
          <w:rFonts w:cs="Arial"/>
          <w:sz w:val="28"/>
          <w:szCs w:val="28"/>
        </w:rPr>
        <w:t xml:space="preserve"> по результатам конкурентной процедуры закупки, участниками которой могут быть только субъекты малого и среднего предпринимательства</w:t>
      </w:r>
      <w:r w:rsidRPr="00624E25">
        <w:rPr>
          <w:rFonts w:cs="Arial"/>
          <w:sz w:val="28"/>
          <w:szCs w:val="28"/>
        </w:rPr>
        <w:t xml:space="preserve">, направленному Заказчиком, участник такой процедуры закупки вправе составить протокол разногласий с указанием замечаний к проекту договора, не соответствующему извещению, документации конкурентной процедуры закупки, своей заявке, с указанием соответствующих положений указанных документов и обоснованием таких замечаний. Протокол разногласий с обоснованием замечаний направляется Заказчику с использованием программно-аппаратных средств ЭТП. Заказчик рассматривает </w:t>
      </w:r>
      <w:r w:rsidR="006B4323" w:rsidRPr="00624E25">
        <w:rPr>
          <w:rFonts w:cs="Arial"/>
          <w:sz w:val="28"/>
          <w:szCs w:val="28"/>
        </w:rPr>
        <w:t xml:space="preserve">такой </w:t>
      </w:r>
      <w:r w:rsidRPr="00624E25">
        <w:rPr>
          <w:rFonts w:cs="Arial"/>
          <w:sz w:val="28"/>
          <w:szCs w:val="28"/>
        </w:rPr>
        <w:t>протокол разногласий и направляет участнику</w:t>
      </w:r>
      <w:r w:rsidR="00FA34A2" w:rsidRPr="00624E25">
        <w:rPr>
          <w:rFonts w:cs="Arial"/>
          <w:sz w:val="28"/>
          <w:szCs w:val="28"/>
        </w:rPr>
        <w:t xml:space="preserve"> </w:t>
      </w:r>
      <w:r w:rsidRPr="00624E25">
        <w:rPr>
          <w:rFonts w:cs="Arial"/>
          <w:sz w:val="28"/>
          <w:szCs w:val="28"/>
        </w:rPr>
        <w:t>такой закупки доработанный проект договора при условии обоснованности полученных замечаний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FAA7403" w14:textId="77777777" w:rsidR="00940D25" w:rsidRPr="00624E25" w:rsidRDefault="00940D25">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Порядок заключения договора по результатам конкурентной процедуры закупки </w:t>
      </w:r>
      <w:r w:rsidR="00D557FC" w:rsidRPr="00624E25">
        <w:rPr>
          <w:rFonts w:cs="Arial"/>
          <w:sz w:val="28"/>
          <w:szCs w:val="28"/>
        </w:rPr>
        <w:t xml:space="preserve">устанавливается </w:t>
      </w:r>
      <w:r w:rsidRPr="00624E25">
        <w:rPr>
          <w:rFonts w:cs="Arial"/>
          <w:sz w:val="28"/>
          <w:szCs w:val="28"/>
        </w:rPr>
        <w:t>в документации процедуры закупки.</w:t>
      </w:r>
    </w:p>
    <w:p w14:paraId="09316A57" w14:textId="1671E726" w:rsidR="00D557FC" w:rsidRPr="00624E25" w:rsidRDefault="00D557FC"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w:t>
      </w:r>
      <w:r w:rsidR="00694F8C" w:rsidRPr="00624E25">
        <w:rPr>
          <w:rFonts w:cs="Arial"/>
          <w:sz w:val="28"/>
          <w:szCs w:val="28"/>
        </w:rPr>
        <w:t>ЕИС</w:t>
      </w:r>
      <w:r w:rsidRPr="00624E25">
        <w:rPr>
          <w:rFonts w:cs="Arial"/>
          <w:sz w:val="28"/>
          <w:szCs w:val="28"/>
        </w:rPr>
        <w:t xml:space="preserve"> итогового протокола, составленного по результатам конкурентной </w:t>
      </w:r>
      <w:r w:rsidR="00694F8C" w:rsidRPr="00624E25">
        <w:rPr>
          <w:rFonts w:cs="Arial"/>
          <w:sz w:val="28"/>
          <w:szCs w:val="28"/>
        </w:rPr>
        <w:t xml:space="preserve">процедуры </w:t>
      </w:r>
      <w:r w:rsidRPr="00624E25">
        <w:rPr>
          <w:rFonts w:cs="Arial"/>
          <w:sz w:val="28"/>
          <w:szCs w:val="28"/>
        </w:rPr>
        <w:t xml:space="preserve">закупки. В случае необходимости одобрения органом управления </w:t>
      </w:r>
      <w:r w:rsidR="00694F8C" w:rsidRPr="00624E25">
        <w:rPr>
          <w:rFonts w:cs="Arial"/>
          <w:sz w:val="28"/>
          <w:szCs w:val="28"/>
        </w:rPr>
        <w:t>З</w:t>
      </w:r>
      <w:r w:rsidRPr="00624E25">
        <w:rPr>
          <w:rFonts w:cs="Arial"/>
          <w:sz w:val="28"/>
          <w:szCs w:val="28"/>
        </w:rPr>
        <w:t xml:space="preserve">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694F8C" w:rsidRPr="00624E25">
        <w:rPr>
          <w:rFonts w:cs="Arial"/>
          <w:sz w:val="28"/>
          <w:szCs w:val="28"/>
        </w:rPr>
        <w:t>З</w:t>
      </w:r>
      <w:r w:rsidRPr="00624E25">
        <w:rPr>
          <w:rFonts w:cs="Arial"/>
          <w:sz w:val="28"/>
          <w:szCs w:val="28"/>
        </w:rPr>
        <w:t xml:space="preserve">аказчика, </w:t>
      </w:r>
      <w:r w:rsidR="00694F8C" w:rsidRPr="00624E25">
        <w:rPr>
          <w:rFonts w:cs="Arial"/>
          <w:sz w:val="28"/>
          <w:szCs w:val="28"/>
        </w:rPr>
        <w:t>К</w:t>
      </w:r>
      <w:r w:rsidRPr="00624E25">
        <w:rPr>
          <w:rFonts w:cs="Arial"/>
          <w:sz w:val="28"/>
          <w:szCs w:val="28"/>
        </w:rPr>
        <w:t>омиссии</w:t>
      </w:r>
      <w:r w:rsidR="00694F8C" w:rsidRPr="00624E25">
        <w:rPr>
          <w:rFonts w:cs="Arial"/>
          <w:sz w:val="28"/>
          <w:szCs w:val="28"/>
        </w:rPr>
        <w:t xml:space="preserve">, </w:t>
      </w:r>
      <w:r w:rsidRPr="00624E25">
        <w:rPr>
          <w:rFonts w:cs="Arial"/>
          <w:sz w:val="28"/>
          <w:szCs w:val="28"/>
        </w:rPr>
        <w:t xml:space="preserve">оператора </w:t>
      </w:r>
      <w:r w:rsidR="00694F8C" w:rsidRPr="00624E25">
        <w:rPr>
          <w:rFonts w:cs="Arial"/>
          <w:sz w:val="28"/>
          <w:szCs w:val="28"/>
        </w:rPr>
        <w:t xml:space="preserve">ЭТП </w:t>
      </w:r>
      <w:r w:rsidRPr="00624E25">
        <w:rPr>
          <w:rFonts w:cs="Arial"/>
          <w:sz w:val="28"/>
          <w:szCs w:val="28"/>
        </w:rPr>
        <w:t xml:space="preserve">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694F8C" w:rsidRPr="00624E25">
        <w:rPr>
          <w:rFonts w:cs="Arial"/>
          <w:sz w:val="28"/>
          <w:szCs w:val="28"/>
        </w:rPr>
        <w:t>З</w:t>
      </w:r>
      <w:r w:rsidRPr="00624E25">
        <w:rPr>
          <w:rFonts w:cs="Arial"/>
          <w:sz w:val="28"/>
          <w:szCs w:val="28"/>
        </w:rPr>
        <w:t xml:space="preserve">аказчика, </w:t>
      </w:r>
      <w:r w:rsidR="00956C67" w:rsidRPr="00624E25">
        <w:rPr>
          <w:rFonts w:cs="Arial"/>
          <w:sz w:val="28"/>
          <w:szCs w:val="28"/>
        </w:rPr>
        <w:t xml:space="preserve">Комиссии, </w:t>
      </w:r>
      <w:r w:rsidRPr="00624E25">
        <w:rPr>
          <w:rFonts w:cs="Arial"/>
          <w:sz w:val="28"/>
          <w:szCs w:val="28"/>
        </w:rPr>
        <w:t xml:space="preserve">оператора </w:t>
      </w:r>
      <w:r w:rsidR="00694F8C" w:rsidRPr="00624E25">
        <w:rPr>
          <w:rFonts w:cs="Arial"/>
          <w:sz w:val="28"/>
          <w:szCs w:val="28"/>
        </w:rPr>
        <w:t>ЭТП</w:t>
      </w:r>
      <w:r w:rsidRPr="00624E25">
        <w:rPr>
          <w:rFonts w:cs="Arial"/>
          <w:sz w:val="28"/>
          <w:szCs w:val="28"/>
        </w:rPr>
        <w:t>.</w:t>
      </w:r>
    </w:p>
    <w:p w14:paraId="47C93783" w14:textId="57A9CA74" w:rsidR="00D557FC" w:rsidRPr="00624E25" w:rsidRDefault="00694F8C"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Д</w:t>
      </w:r>
      <w:r w:rsidR="00D557FC" w:rsidRPr="00624E25">
        <w:rPr>
          <w:rFonts w:cs="Arial"/>
          <w:sz w:val="28"/>
          <w:szCs w:val="28"/>
        </w:rPr>
        <w:t xml:space="preserve">оговор при осуществлении неконкурентной </w:t>
      </w:r>
      <w:r w:rsidR="00F252A9" w:rsidRPr="00624E25">
        <w:rPr>
          <w:rFonts w:cs="Arial"/>
          <w:sz w:val="28"/>
          <w:szCs w:val="28"/>
        </w:rPr>
        <w:t xml:space="preserve">процедуры </w:t>
      </w:r>
      <w:r w:rsidR="00D557FC" w:rsidRPr="00624E25">
        <w:rPr>
          <w:rFonts w:cs="Arial"/>
          <w:sz w:val="28"/>
          <w:szCs w:val="28"/>
        </w:rPr>
        <w:t>закупки</w:t>
      </w:r>
      <w:r w:rsidR="00BD4C3A" w:rsidRPr="00624E25">
        <w:rPr>
          <w:rFonts w:cs="Arial"/>
          <w:sz w:val="28"/>
          <w:szCs w:val="28"/>
        </w:rPr>
        <w:t xml:space="preserve"> в соответствии с подпунктом 2</w:t>
      </w:r>
      <w:r w:rsidR="00F400B5" w:rsidRPr="00624E25">
        <w:rPr>
          <w:rFonts w:cs="Arial"/>
          <w:sz w:val="28"/>
          <w:szCs w:val="28"/>
        </w:rPr>
        <w:t>4</w:t>
      </w:r>
      <w:r w:rsidR="00BD4C3A" w:rsidRPr="00624E25">
        <w:rPr>
          <w:rFonts w:cs="Arial"/>
          <w:sz w:val="28"/>
          <w:szCs w:val="28"/>
        </w:rPr>
        <w:t>.1.2</w:t>
      </w:r>
      <w:r w:rsidR="00D557FC" w:rsidRPr="00624E25">
        <w:rPr>
          <w:rFonts w:cs="Arial"/>
          <w:sz w:val="28"/>
          <w:szCs w:val="28"/>
        </w:rPr>
        <w:t xml:space="preserve"> </w:t>
      </w:r>
      <w:r w:rsidR="00BD4C3A" w:rsidRPr="00624E25">
        <w:rPr>
          <w:rFonts w:cs="Arial"/>
          <w:sz w:val="28"/>
          <w:szCs w:val="28"/>
        </w:rPr>
        <w:t xml:space="preserve">настоящего раздела Положения </w:t>
      </w:r>
      <w:r w:rsidRPr="00624E25">
        <w:rPr>
          <w:rFonts w:cs="Arial"/>
          <w:sz w:val="28"/>
          <w:szCs w:val="28"/>
        </w:rPr>
        <w:t>заключается</w:t>
      </w:r>
      <w:r w:rsidR="00D557FC" w:rsidRPr="00624E25">
        <w:rPr>
          <w:rFonts w:cs="Arial"/>
          <w:sz w:val="28"/>
          <w:szCs w:val="28"/>
        </w:rPr>
        <w:t xml:space="preserve"> не </w:t>
      </w:r>
      <w:r w:rsidRPr="00624E25">
        <w:rPr>
          <w:rFonts w:cs="Arial"/>
          <w:sz w:val="28"/>
          <w:szCs w:val="28"/>
        </w:rPr>
        <w:t>позднее</w:t>
      </w:r>
      <w:r w:rsidR="00D557FC" w:rsidRPr="00624E25">
        <w:rPr>
          <w:rFonts w:cs="Arial"/>
          <w:sz w:val="28"/>
          <w:szCs w:val="28"/>
        </w:rPr>
        <w:t xml:space="preserve"> </w:t>
      </w:r>
      <w:r w:rsidRPr="00624E25">
        <w:rPr>
          <w:rFonts w:cs="Arial"/>
          <w:sz w:val="28"/>
          <w:szCs w:val="28"/>
        </w:rPr>
        <w:t>двадцати</w:t>
      </w:r>
      <w:r w:rsidR="00D557FC" w:rsidRPr="00624E25">
        <w:rPr>
          <w:rFonts w:cs="Arial"/>
          <w:sz w:val="28"/>
          <w:szCs w:val="28"/>
        </w:rPr>
        <w:t xml:space="preserve"> дней со дня принятия </w:t>
      </w:r>
      <w:r w:rsidRPr="00624E25">
        <w:rPr>
          <w:rFonts w:cs="Arial"/>
          <w:sz w:val="28"/>
          <w:szCs w:val="28"/>
        </w:rPr>
        <w:t>З</w:t>
      </w:r>
      <w:r w:rsidR="00D557FC" w:rsidRPr="00624E25">
        <w:rPr>
          <w:rFonts w:cs="Arial"/>
          <w:sz w:val="28"/>
          <w:szCs w:val="28"/>
        </w:rPr>
        <w:t xml:space="preserve">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w:t>
      </w:r>
      <w:r w:rsidRPr="00624E25">
        <w:rPr>
          <w:rFonts w:cs="Arial"/>
          <w:sz w:val="28"/>
          <w:szCs w:val="28"/>
        </w:rPr>
        <w:t>З</w:t>
      </w:r>
      <w:r w:rsidR="00D557FC" w:rsidRPr="00624E25">
        <w:rPr>
          <w:rFonts w:cs="Arial"/>
          <w:sz w:val="28"/>
          <w:szCs w:val="28"/>
        </w:rPr>
        <w:t xml:space="preserve">аказчика, а также случаев, когда действия (бездействие) </w:t>
      </w:r>
      <w:r w:rsidRPr="00624E25">
        <w:rPr>
          <w:rFonts w:cs="Arial"/>
          <w:sz w:val="28"/>
          <w:szCs w:val="28"/>
        </w:rPr>
        <w:t>З</w:t>
      </w:r>
      <w:r w:rsidR="00D557FC" w:rsidRPr="00624E25">
        <w:rPr>
          <w:rFonts w:cs="Arial"/>
          <w:sz w:val="28"/>
          <w:szCs w:val="28"/>
        </w:rPr>
        <w:t xml:space="preserve">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w:t>
      </w:r>
      <w:r w:rsidRPr="00624E25">
        <w:rPr>
          <w:rFonts w:cs="Arial"/>
          <w:sz w:val="28"/>
          <w:szCs w:val="28"/>
        </w:rPr>
        <w:t>двадцати</w:t>
      </w:r>
      <w:r w:rsidR="00D557FC" w:rsidRPr="00624E25">
        <w:rPr>
          <w:rFonts w:cs="Arial"/>
          <w:sz w:val="28"/>
          <w:szCs w:val="28"/>
        </w:rPr>
        <w:t xml:space="preserve"> дней со дня вступления в силу решения </w:t>
      </w:r>
      <w:r w:rsidR="00D557FC" w:rsidRPr="00624E25">
        <w:rPr>
          <w:rFonts w:cs="Arial"/>
          <w:sz w:val="28"/>
          <w:szCs w:val="28"/>
        </w:rPr>
        <w:lastRenderedPageBreak/>
        <w:t>антимонопольного органа или судебного акта, предусматривающего заключение договора.</w:t>
      </w:r>
    </w:p>
    <w:p w14:paraId="0D63875E" w14:textId="77777777" w:rsidR="00B07986" w:rsidRPr="00624E25" w:rsidRDefault="00B07986" w:rsidP="00666DFA">
      <w:pPr>
        <w:pStyle w:val="a4"/>
        <w:numPr>
          <w:ilvl w:val="1"/>
          <w:numId w:val="21"/>
        </w:numPr>
        <w:tabs>
          <w:tab w:val="clear" w:pos="720"/>
          <w:tab w:val="left" w:pos="851"/>
        </w:tabs>
        <w:ind w:left="0" w:firstLine="0"/>
        <w:rPr>
          <w:rFonts w:cs="Arial"/>
          <w:sz w:val="28"/>
          <w:szCs w:val="28"/>
        </w:rPr>
      </w:pPr>
      <w:bookmarkStart w:id="6659" w:name="_Toc527488163"/>
      <w:bookmarkStart w:id="6660" w:name="_Toc527491738"/>
      <w:bookmarkStart w:id="6661" w:name="_Toc91596986"/>
      <w:bookmarkStart w:id="6662" w:name="_Toc96420696"/>
      <w:bookmarkStart w:id="6663" w:name="_Toc96420876"/>
      <w:bookmarkStart w:id="6664" w:name="_Toc96426071"/>
      <w:bookmarkStart w:id="6665" w:name="_Toc99524990"/>
      <w:r w:rsidRPr="00624E25">
        <w:rPr>
          <w:rFonts w:cs="Arial"/>
          <w:sz w:val="28"/>
          <w:szCs w:val="28"/>
        </w:rPr>
        <w:t>Особенности проведения конкурса с участием субъектов малого и среднего предпринимательства.</w:t>
      </w:r>
      <w:bookmarkEnd w:id="6659"/>
      <w:bookmarkEnd w:id="6660"/>
      <w:bookmarkEnd w:id="6661"/>
      <w:bookmarkEnd w:id="6662"/>
      <w:bookmarkEnd w:id="6663"/>
      <w:bookmarkEnd w:id="6664"/>
      <w:bookmarkEnd w:id="6665"/>
    </w:p>
    <w:p w14:paraId="3E4CCE68" w14:textId="77777777" w:rsidR="00B07986" w:rsidRPr="00624E25" w:rsidRDefault="00B07986" w:rsidP="00666DFA">
      <w:pPr>
        <w:pStyle w:val="a4"/>
        <w:numPr>
          <w:ilvl w:val="2"/>
          <w:numId w:val="21"/>
        </w:numPr>
        <w:tabs>
          <w:tab w:val="left" w:pos="851"/>
          <w:tab w:val="left" w:pos="993"/>
        </w:tabs>
        <w:ind w:left="0" w:firstLine="0"/>
        <w:outlineLvl w:val="9"/>
        <w:rPr>
          <w:rFonts w:cs="Arial"/>
          <w:sz w:val="28"/>
          <w:szCs w:val="28"/>
        </w:rPr>
      </w:pPr>
      <w:r w:rsidRPr="00624E25">
        <w:rPr>
          <w:rFonts w:cs="Arial"/>
          <w:sz w:val="28"/>
          <w:szCs w:val="28"/>
        </w:rPr>
        <w:t xml:space="preserve">Заказчик при осуществлении конкурса в электронной форме с участием субъектов малого и среднего предпринимательства (далее </w:t>
      </w:r>
      <w:r w:rsidR="00D70E6C" w:rsidRPr="00624E25">
        <w:rPr>
          <w:rFonts w:cs="Arial"/>
          <w:sz w:val="28"/>
          <w:szCs w:val="28"/>
        </w:rPr>
        <w:t>–</w:t>
      </w:r>
      <w:r w:rsidRPr="00624E25">
        <w:rPr>
          <w:rFonts w:cs="Arial"/>
          <w:sz w:val="28"/>
          <w:szCs w:val="28"/>
        </w:rPr>
        <w:t xml:space="preserve"> конкурс) размещает в ЕИС извещение о проведении процедуры закупки, документацию конкурентной процедуры закупки в следующие сроки:</w:t>
      </w:r>
    </w:p>
    <w:p w14:paraId="23973A88" w14:textId="77777777" w:rsidR="00B07986" w:rsidRPr="00624E25" w:rsidRDefault="00B07986" w:rsidP="00602C31">
      <w:pPr>
        <w:pStyle w:val="a4"/>
        <w:numPr>
          <w:ilvl w:val="0"/>
          <w:numId w:val="0"/>
        </w:numPr>
        <w:ind w:left="390"/>
        <w:rPr>
          <w:rFonts w:cs="Arial"/>
          <w:sz w:val="28"/>
          <w:szCs w:val="28"/>
        </w:rPr>
      </w:pPr>
      <w:bookmarkStart w:id="6666" w:name="_Toc527488164"/>
      <w:bookmarkStart w:id="6667" w:name="_Toc527491739"/>
      <w:bookmarkStart w:id="6668" w:name="_Toc91596987"/>
      <w:bookmarkStart w:id="6669" w:name="_Toc96420697"/>
      <w:bookmarkStart w:id="6670" w:name="_Toc96420877"/>
      <w:bookmarkStart w:id="6671" w:name="_Toc96426072"/>
      <w:bookmarkStart w:id="6672" w:name="_Toc99524991"/>
      <w:r w:rsidRPr="00624E25">
        <w:rPr>
          <w:rFonts w:cs="Arial"/>
          <w:sz w:val="28"/>
          <w:szCs w:val="28"/>
        </w:rPr>
        <w:t>а) не менее чем за семь дней до даты окончания срока подачи заявок на участие в процедуре закупки в случае, если начальная (максимальная) цена договора не превышает тридцать миллионов рублей;</w:t>
      </w:r>
      <w:bookmarkEnd w:id="6666"/>
      <w:bookmarkEnd w:id="6667"/>
      <w:bookmarkEnd w:id="6668"/>
      <w:bookmarkEnd w:id="6669"/>
      <w:bookmarkEnd w:id="6670"/>
      <w:bookmarkEnd w:id="6671"/>
      <w:bookmarkEnd w:id="6672"/>
    </w:p>
    <w:p w14:paraId="7BAD4992" w14:textId="77777777" w:rsidR="00B07986" w:rsidRPr="00624E25" w:rsidRDefault="00B07986" w:rsidP="00602C31">
      <w:pPr>
        <w:pStyle w:val="a4"/>
        <w:numPr>
          <w:ilvl w:val="0"/>
          <w:numId w:val="0"/>
        </w:numPr>
        <w:ind w:left="390"/>
        <w:outlineLvl w:val="9"/>
        <w:rPr>
          <w:rFonts w:cs="Arial"/>
          <w:sz w:val="28"/>
          <w:szCs w:val="28"/>
        </w:rPr>
      </w:pPr>
      <w:r w:rsidRPr="00624E25">
        <w:rPr>
          <w:rFonts w:cs="Arial"/>
          <w:sz w:val="28"/>
          <w:szCs w:val="28"/>
        </w:rPr>
        <w:t>б) не менее чем за пятнадцать дней до даты окончания срока подачи заявок на участие в процедуре закупки в случае, если начальная (максимальная) цена договора превышает тридцать миллионов рублей.</w:t>
      </w:r>
    </w:p>
    <w:p w14:paraId="41EC61E5" w14:textId="77777777" w:rsidR="00B07986" w:rsidRPr="00624E25" w:rsidRDefault="00B07986" w:rsidP="00113740">
      <w:pPr>
        <w:pStyle w:val="a4"/>
        <w:numPr>
          <w:ilvl w:val="2"/>
          <w:numId w:val="21"/>
        </w:numPr>
        <w:tabs>
          <w:tab w:val="left" w:pos="851"/>
        </w:tabs>
        <w:ind w:left="0" w:firstLine="0"/>
        <w:outlineLvl w:val="9"/>
        <w:rPr>
          <w:rFonts w:cs="Arial"/>
          <w:sz w:val="28"/>
          <w:szCs w:val="28"/>
        </w:rPr>
      </w:pPr>
      <w:r w:rsidRPr="00624E25">
        <w:rPr>
          <w:rFonts w:cs="Arial"/>
          <w:sz w:val="28"/>
          <w:szCs w:val="28"/>
        </w:rPr>
        <w:t>Конкурс может включать следующие этапы:</w:t>
      </w:r>
    </w:p>
    <w:p w14:paraId="247471C6" w14:textId="77777777" w:rsidR="00B07986" w:rsidRPr="00624E25" w:rsidRDefault="00B07986" w:rsidP="00602C31">
      <w:pPr>
        <w:pStyle w:val="a4"/>
        <w:numPr>
          <w:ilvl w:val="0"/>
          <w:numId w:val="24"/>
        </w:numPr>
        <w:tabs>
          <w:tab w:val="left" w:pos="993"/>
        </w:tabs>
        <w:ind w:left="426" w:firstLine="0"/>
        <w:rPr>
          <w:rFonts w:cs="Arial"/>
          <w:sz w:val="28"/>
          <w:szCs w:val="28"/>
        </w:rPr>
      </w:pPr>
      <w:bookmarkStart w:id="6673" w:name="_Toc527488165"/>
      <w:bookmarkStart w:id="6674" w:name="_Toc527491740"/>
      <w:bookmarkStart w:id="6675" w:name="_Toc91596988"/>
      <w:bookmarkStart w:id="6676" w:name="_Toc96420698"/>
      <w:bookmarkStart w:id="6677" w:name="_Toc96420878"/>
      <w:bookmarkStart w:id="6678" w:name="_Toc96426073"/>
      <w:bookmarkStart w:id="6679" w:name="_Toc99524992"/>
      <w:r w:rsidRPr="00624E25">
        <w:rPr>
          <w:rFonts w:cs="Arial"/>
          <w:sz w:val="28"/>
          <w:szCs w:val="28"/>
        </w:rPr>
        <w:t>проведение в срок до окончания срока подачи заявок на участие в конкурсе в электронной форме Заказчиком обсуждения с участниками процедуры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процедуры закупки, документации конкурентной процедуры закупки, проекте договора требуемых характеристик (потребительских свойств) закупаемой продукции;</w:t>
      </w:r>
      <w:bookmarkEnd w:id="6673"/>
      <w:bookmarkEnd w:id="6674"/>
      <w:bookmarkEnd w:id="6675"/>
      <w:bookmarkEnd w:id="6676"/>
      <w:bookmarkEnd w:id="6677"/>
      <w:bookmarkEnd w:id="6678"/>
      <w:bookmarkEnd w:id="6679"/>
    </w:p>
    <w:p w14:paraId="223D7BC5" w14:textId="77777777" w:rsidR="00B07986" w:rsidRPr="00624E25" w:rsidRDefault="00B07986" w:rsidP="00602C31">
      <w:pPr>
        <w:pStyle w:val="a4"/>
        <w:numPr>
          <w:ilvl w:val="0"/>
          <w:numId w:val="0"/>
        </w:numPr>
        <w:tabs>
          <w:tab w:val="left" w:pos="993"/>
        </w:tabs>
        <w:ind w:left="426"/>
        <w:rPr>
          <w:rFonts w:cs="Arial"/>
          <w:sz w:val="28"/>
          <w:szCs w:val="28"/>
        </w:rPr>
      </w:pPr>
      <w:bookmarkStart w:id="6680" w:name="_Toc527488166"/>
      <w:bookmarkStart w:id="6681" w:name="_Toc527491741"/>
      <w:bookmarkStart w:id="6682" w:name="_Toc91596989"/>
      <w:bookmarkStart w:id="6683" w:name="_Toc96420699"/>
      <w:bookmarkStart w:id="6684" w:name="_Toc96420879"/>
      <w:bookmarkStart w:id="6685" w:name="_Toc96426074"/>
      <w:bookmarkStart w:id="6686" w:name="_Toc99524993"/>
      <w:r w:rsidRPr="00624E25">
        <w:rPr>
          <w:rFonts w:cs="Arial"/>
          <w:sz w:val="28"/>
          <w:szCs w:val="28"/>
        </w:rPr>
        <w:t>2) обсуждение Заказчиком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 процедуры закупки, в целях уточнения в извещении о проведении процедуры закупки, документации конкурентной процедуры закупки, проекте договора требуемых характеристик (потребительских свойств) закупаемой продукции;</w:t>
      </w:r>
      <w:bookmarkEnd w:id="6680"/>
      <w:bookmarkEnd w:id="6681"/>
      <w:bookmarkEnd w:id="6682"/>
      <w:bookmarkEnd w:id="6683"/>
      <w:bookmarkEnd w:id="6684"/>
      <w:bookmarkEnd w:id="6685"/>
      <w:bookmarkEnd w:id="6686"/>
    </w:p>
    <w:p w14:paraId="2BC1E8F1" w14:textId="77777777" w:rsidR="00B07986" w:rsidRPr="00624E25" w:rsidRDefault="00B07986" w:rsidP="00602C31">
      <w:pPr>
        <w:pStyle w:val="a4"/>
        <w:numPr>
          <w:ilvl w:val="0"/>
          <w:numId w:val="0"/>
        </w:numPr>
        <w:tabs>
          <w:tab w:val="left" w:pos="993"/>
        </w:tabs>
        <w:ind w:left="426"/>
        <w:rPr>
          <w:rFonts w:cs="Arial"/>
          <w:sz w:val="28"/>
          <w:szCs w:val="28"/>
        </w:rPr>
      </w:pPr>
      <w:bookmarkStart w:id="6687" w:name="_Toc527488167"/>
      <w:bookmarkStart w:id="6688" w:name="_Toc527491742"/>
      <w:bookmarkStart w:id="6689" w:name="_Toc91596990"/>
      <w:bookmarkStart w:id="6690" w:name="_Toc96420700"/>
      <w:bookmarkStart w:id="6691" w:name="_Toc96420880"/>
      <w:bookmarkStart w:id="6692" w:name="_Toc96426075"/>
      <w:bookmarkStart w:id="6693" w:name="_Toc99524994"/>
      <w:r w:rsidRPr="00624E25">
        <w:rPr>
          <w:rFonts w:cs="Arial"/>
          <w:sz w:val="28"/>
          <w:szCs w:val="28"/>
        </w:rPr>
        <w:t>3) рассмотрение и оценка Заказчиком поданных участниками процедуры закупки заявок на участие в таком конкурсе;</w:t>
      </w:r>
      <w:bookmarkEnd w:id="6687"/>
      <w:bookmarkEnd w:id="6688"/>
      <w:bookmarkEnd w:id="6689"/>
      <w:bookmarkEnd w:id="6690"/>
      <w:bookmarkEnd w:id="6691"/>
      <w:bookmarkEnd w:id="6692"/>
      <w:bookmarkEnd w:id="6693"/>
    </w:p>
    <w:p w14:paraId="49123E1E" w14:textId="77777777" w:rsidR="00B07986" w:rsidRPr="00624E25" w:rsidRDefault="00B07986" w:rsidP="003A0C43">
      <w:pPr>
        <w:pStyle w:val="a4"/>
        <w:numPr>
          <w:ilvl w:val="0"/>
          <w:numId w:val="0"/>
        </w:numPr>
        <w:tabs>
          <w:tab w:val="left" w:pos="993"/>
        </w:tabs>
        <w:ind w:left="426"/>
        <w:rPr>
          <w:rFonts w:cs="Arial"/>
          <w:sz w:val="28"/>
          <w:szCs w:val="28"/>
        </w:rPr>
      </w:pPr>
      <w:bookmarkStart w:id="6694" w:name="_Toc527488168"/>
      <w:bookmarkStart w:id="6695" w:name="_Toc527491743"/>
      <w:bookmarkStart w:id="6696" w:name="_Toc91596991"/>
      <w:bookmarkStart w:id="6697" w:name="_Toc96420701"/>
      <w:bookmarkStart w:id="6698" w:name="_Toc96420881"/>
      <w:bookmarkStart w:id="6699" w:name="_Toc96426076"/>
      <w:bookmarkStart w:id="6700" w:name="_Toc99524995"/>
      <w:r w:rsidRPr="00624E25">
        <w:rPr>
          <w:rFonts w:cs="Arial"/>
          <w:sz w:val="28"/>
          <w:szCs w:val="28"/>
        </w:rPr>
        <w:t xml:space="preserve">4) </w:t>
      </w:r>
      <w:bookmarkEnd w:id="6694"/>
      <w:bookmarkEnd w:id="6695"/>
      <w:r w:rsidRPr="00624E25">
        <w:rPr>
          <w:rFonts w:cs="Arial"/>
          <w:sz w:val="28"/>
          <w:szCs w:val="28"/>
        </w:rPr>
        <w:t>сопоставление дополнительных ценовых предложений участников процедуры закупки о снижении цены договора.</w:t>
      </w:r>
      <w:bookmarkEnd w:id="6696"/>
      <w:bookmarkEnd w:id="6697"/>
      <w:bookmarkEnd w:id="6698"/>
      <w:bookmarkEnd w:id="6699"/>
      <w:bookmarkEnd w:id="6700"/>
    </w:p>
    <w:p w14:paraId="5BE5D332" w14:textId="27C8ABEB" w:rsidR="00B07986" w:rsidRPr="00624E25" w:rsidRDefault="00B07986" w:rsidP="00113740">
      <w:pPr>
        <w:pStyle w:val="a4"/>
        <w:numPr>
          <w:ilvl w:val="2"/>
          <w:numId w:val="21"/>
        </w:numPr>
        <w:tabs>
          <w:tab w:val="left" w:pos="851"/>
        </w:tabs>
        <w:ind w:left="0" w:firstLine="0"/>
        <w:outlineLvl w:val="9"/>
        <w:rPr>
          <w:rFonts w:cs="Arial"/>
          <w:sz w:val="28"/>
          <w:szCs w:val="28"/>
        </w:rPr>
      </w:pPr>
      <w:r w:rsidRPr="00624E25">
        <w:rPr>
          <w:rFonts w:cs="Arial"/>
          <w:sz w:val="28"/>
          <w:szCs w:val="28"/>
        </w:rPr>
        <w:t xml:space="preserve">При включении в конкурс этапов, указанных в </w:t>
      </w:r>
      <w:r w:rsidR="00031931" w:rsidRPr="00624E25">
        <w:rPr>
          <w:rFonts w:cs="Arial"/>
          <w:sz w:val="28"/>
          <w:szCs w:val="28"/>
        </w:rPr>
        <w:t>подпункте</w:t>
      </w:r>
      <w:r w:rsidRPr="00624E25">
        <w:rPr>
          <w:rFonts w:cs="Arial"/>
          <w:sz w:val="28"/>
          <w:szCs w:val="28"/>
        </w:rPr>
        <w:t xml:space="preserve"> </w:t>
      </w:r>
      <w:r w:rsidR="004818EC" w:rsidRPr="00624E25">
        <w:rPr>
          <w:rFonts w:cs="Arial"/>
          <w:sz w:val="28"/>
          <w:szCs w:val="28"/>
        </w:rPr>
        <w:t>2</w:t>
      </w:r>
      <w:r w:rsidR="004D36AD" w:rsidRPr="00624E25">
        <w:rPr>
          <w:rFonts w:cs="Arial"/>
          <w:sz w:val="28"/>
          <w:szCs w:val="28"/>
        </w:rPr>
        <w:t>4</w:t>
      </w:r>
      <w:r w:rsidRPr="00624E25">
        <w:rPr>
          <w:rFonts w:cs="Arial"/>
          <w:sz w:val="28"/>
          <w:szCs w:val="28"/>
        </w:rPr>
        <w:t>.2.2 настоящего Положения должны соблюдаться следующие правила:</w:t>
      </w:r>
    </w:p>
    <w:p w14:paraId="1AE41E40" w14:textId="77777777" w:rsidR="00B07986" w:rsidRPr="00624E25" w:rsidRDefault="00234AB5" w:rsidP="00602C31">
      <w:pPr>
        <w:pStyle w:val="a4"/>
        <w:numPr>
          <w:ilvl w:val="0"/>
          <w:numId w:val="25"/>
        </w:numPr>
        <w:tabs>
          <w:tab w:val="left" w:pos="993"/>
        </w:tabs>
        <w:ind w:left="426" w:firstLine="0"/>
        <w:rPr>
          <w:rFonts w:cs="Arial"/>
          <w:sz w:val="28"/>
          <w:szCs w:val="28"/>
        </w:rPr>
      </w:pPr>
      <w:bookmarkStart w:id="6701" w:name="_Toc527488169"/>
      <w:bookmarkStart w:id="6702" w:name="_Toc527491744"/>
      <w:bookmarkStart w:id="6703" w:name="_Toc91596992"/>
      <w:bookmarkStart w:id="6704" w:name="_Toc96420702"/>
      <w:bookmarkStart w:id="6705" w:name="_Toc96420882"/>
      <w:bookmarkStart w:id="6706" w:name="_Toc96426077"/>
      <w:bookmarkStart w:id="6707" w:name="_Toc99524996"/>
      <w:r w:rsidRPr="00624E25">
        <w:rPr>
          <w:rFonts w:cs="Arial"/>
          <w:sz w:val="28"/>
          <w:szCs w:val="28"/>
        </w:rPr>
        <w:t xml:space="preserve">каждый </w:t>
      </w:r>
      <w:r w:rsidR="00B07986" w:rsidRPr="00624E25">
        <w:rPr>
          <w:rFonts w:cs="Arial"/>
          <w:sz w:val="28"/>
          <w:szCs w:val="28"/>
        </w:rPr>
        <w:t>этап конкурса может быть включен в него однократно;</w:t>
      </w:r>
      <w:bookmarkEnd w:id="6701"/>
      <w:bookmarkEnd w:id="6702"/>
      <w:bookmarkEnd w:id="6703"/>
      <w:bookmarkEnd w:id="6704"/>
      <w:bookmarkEnd w:id="6705"/>
      <w:bookmarkEnd w:id="6706"/>
      <w:bookmarkEnd w:id="6707"/>
    </w:p>
    <w:p w14:paraId="3C69451B" w14:textId="58781FCD" w:rsidR="00B07986" w:rsidRPr="00624E25" w:rsidRDefault="00B07986" w:rsidP="00602C31">
      <w:pPr>
        <w:pStyle w:val="a4"/>
        <w:numPr>
          <w:ilvl w:val="0"/>
          <w:numId w:val="0"/>
        </w:numPr>
        <w:tabs>
          <w:tab w:val="left" w:pos="993"/>
        </w:tabs>
        <w:ind w:left="426"/>
        <w:rPr>
          <w:rFonts w:cs="Arial"/>
          <w:sz w:val="28"/>
          <w:szCs w:val="28"/>
        </w:rPr>
      </w:pPr>
      <w:bookmarkStart w:id="6708" w:name="_Toc527488170"/>
      <w:bookmarkStart w:id="6709" w:name="_Toc527491745"/>
      <w:bookmarkStart w:id="6710" w:name="_Toc91596993"/>
      <w:bookmarkStart w:id="6711" w:name="_Toc96420703"/>
      <w:bookmarkStart w:id="6712" w:name="_Toc96420883"/>
      <w:bookmarkStart w:id="6713" w:name="_Toc96426078"/>
      <w:bookmarkStart w:id="6714" w:name="_Toc99524997"/>
      <w:r w:rsidRPr="00624E25">
        <w:rPr>
          <w:rFonts w:cs="Arial"/>
          <w:sz w:val="28"/>
          <w:szCs w:val="28"/>
        </w:rPr>
        <w:lastRenderedPageBreak/>
        <w:t xml:space="preserve">2) не допускается одновременное включение в конкурс в электронной форме этапов, предусмотренных пунктами 1 и 2 </w:t>
      </w:r>
      <w:r w:rsidR="006116B5" w:rsidRPr="00624E25">
        <w:rPr>
          <w:rFonts w:cs="Arial"/>
          <w:sz w:val="28"/>
          <w:szCs w:val="28"/>
        </w:rPr>
        <w:t>подпункта</w:t>
      </w:r>
      <w:r w:rsidRPr="00624E25">
        <w:rPr>
          <w:rFonts w:cs="Arial"/>
          <w:sz w:val="28"/>
          <w:szCs w:val="28"/>
        </w:rPr>
        <w:t xml:space="preserve"> </w:t>
      </w:r>
      <w:r w:rsidR="004818EC" w:rsidRPr="00624E25">
        <w:rPr>
          <w:rFonts w:cs="Arial"/>
          <w:sz w:val="28"/>
          <w:szCs w:val="28"/>
        </w:rPr>
        <w:t>2</w:t>
      </w:r>
      <w:r w:rsidR="004D36AD" w:rsidRPr="00624E25">
        <w:rPr>
          <w:rFonts w:cs="Arial"/>
          <w:sz w:val="28"/>
          <w:szCs w:val="28"/>
        </w:rPr>
        <w:t>4</w:t>
      </w:r>
      <w:r w:rsidRPr="00624E25">
        <w:rPr>
          <w:rFonts w:cs="Arial"/>
          <w:sz w:val="28"/>
          <w:szCs w:val="28"/>
        </w:rPr>
        <w:t>.2.2 настоящего Положения;</w:t>
      </w:r>
      <w:bookmarkEnd w:id="6708"/>
      <w:bookmarkEnd w:id="6709"/>
      <w:bookmarkEnd w:id="6710"/>
      <w:bookmarkEnd w:id="6711"/>
      <w:bookmarkEnd w:id="6712"/>
      <w:bookmarkEnd w:id="6713"/>
      <w:bookmarkEnd w:id="6714"/>
    </w:p>
    <w:p w14:paraId="2D8CFE11" w14:textId="77777777" w:rsidR="00B07986" w:rsidRPr="00624E25" w:rsidRDefault="00B07986" w:rsidP="00602C31">
      <w:pPr>
        <w:pStyle w:val="a4"/>
        <w:numPr>
          <w:ilvl w:val="0"/>
          <w:numId w:val="0"/>
        </w:numPr>
        <w:tabs>
          <w:tab w:val="left" w:pos="993"/>
        </w:tabs>
        <w:ind w:left="426"/>
        <w:rPr>
          <w:rFonts w:cs="Arial"/>
          <w:sz w:val="28"/>
          <w:szCs w:val="28"/>
        </w:rPr>
      </w:pPr>
      <w:bookmarkStart w:id="6715" w:name="_Toc527488171"/>
      <w:bookmarkStart w:id="6716" w:name="_Toc527491746"/>
      <w:bookmarkStart w:id="6717" w:name="_Toc91596994"/>
      <w:bookmarkStart w:id="6718" w:name="_Toc96420704"/>
      <w:bookmarkStart w:id="6719" w:name="_Toc96420884"/>
      <w:bookmarkStart w:id="6720" w:name="_Toc96426079"/>
      <w:bookmarkStart w:id="6721" w:name="_Toc99524998"/>
      <w:r w:rsidRPr="00624E25">
        <w:rPr>
          <w:rFonts w:cs="Arial"/>
          <w:sz w:val="28"/>
          <w:szCs w:val="28"/>
        </w:rPr>
        <w:t xml:space="preserve">3) в </w:t>
      </w:r>
      <w:r w:rsidR="00681E9D" w:rsidRPr="00624E25">
        <w:rPr>
          <w:rFonts w:cs="Arial"/>
          <w:sz w:val="28"/>
          <w:szCs w:val="28"/>
        </w:rPr>
        <w:t>документации конкурентной</w:t>
      </w:r>
      <w:r w:rsidRPr="00624E25">
        <w:rPr>
          <w:rFonts w:cs="Arial"/>
          <w:sz w:val="28"/>
          <w:szCs w:val="28"/>
        </w:rPr>
        <w:t xml:space="preserve"> процедуры закупки должны быть установлены сроки проведения каждого этапа конкурса;</w:t>
      </w:r>
      <w:bookmarkEnd w:id="6715"/>
      <w:bookmarkEnd w:id="6716"/>
      <w:bookmarkEnd w:id="6717"/>
      <w:bookmarkEnd w:id="6718"/>
      <w:bookmarkEnd w:id="6719"/>
      <w:bookmarkEnd w:id="6720"/>
      <w:bookmarkEnd w:id="6721"/>
    </w:p>
    <w:p w14:paraId="14FBA32D" w14:textId="77777777" w:rsidR="00B07986" w:rsidRPr="00624E25" w:rsidRDefault="00B07986" w:rsidP="00602C31">
      <w:pPr>
        <w:pStyle w:val="a4"/>
        <w:numPr>
          <w:ilvl w:val="0"/>
          <w:numId w:val="0"/>
        </w:numPr>
        <w:tabs>
          <w:tab w:val="left" w:pos="993"/>
        </w:tabs>
        <w:ind w:left="426"/>
        <w:rPr>
          <w:rFonts w:cs="Arial"/>
          <w:sz w:val="28"/>
          <w:szCs w:val="28"/>
        </w:rPr>
      </w:pPr>
      <w:bookmarkStart w:id="6722" w:name="_Toc527488172"/>
      <w:bookmarkStart w:id="6723" w:name="_Toc527491747"/>
      <w:bookmarkStart w:id="6724" w:name="_Toc91596995"/>
      <w:bookmarkStart w:id="6725" w:name="_Toc96420705"/>
      <w:bookmarkStart w:id="6726" w:name="_Toc96420885"/>
      <w:bookmarkStart w:id="6727" w:name="_Toc96426080"/>
      <w:bookmarkStart w:id="6728" w:name="_Toc99524999"/>
      <w:r w:rsidRPr="00624E25">
        <w:rPr>
          <w:rFonts w:cs="Arial"/>
          <w:sz w:val="28"/>
          <w:szCs w:val="28"/>
        </w:rPr>
        <w:t>4) по результатам каждого этапа конкурса составляется отдельный протокол. При этом протокол по результатам последнего этапа конкурса не составляется. По окончании последнего этапа конкурса, по итогам которого определяется победитель, составляется итоговый протокол;</w:t>
      </w:r>
      <w:bookmarkEnd w:id="6722"/>
      <w:bookmarkEnd w:id="6723"/>
      <w:bookmarkEnd w:id="6724"/>
      <w:bookmarkEnd w:id="6725"/>
      <w:bookmarkEnd w:id="6726"/>
      <w:bookmarkEnd w:id="6727"/>
      <w:bookmarkEnd w:id="6728"/>
    </w:p>
    <w:p w14:paraId="14AFB663" w14:textId="222B864B" w:rsidR="00B07986" w:rsidRPr="00624E25" w:rsidRDefault="00B07986" w:rsidP="00602C31">
      <w:pPr>
        <w:pStyle w:val="a4"/>
        <w:numPr>
          <w:ilvl w:val="0"/>
          <w:numId w:val="0"/>
        </w:numPr>
        <w:tabs>
          <w:tab w:val="left" w:pos="993"/>
        </w:tabs>
        <w:ind w:left="426"/>
        <w:rPr>
          <w:rFonts w:cs="Arial"/>
          <w:sz w:val="28"/>
          <w:szCs w:val="28"/>
        </w:rPr>
      </w:pPr>
      <w:bookmarkStart w:id="6729" w:name="_Toc527488173"/>
      <w:bookmarkStart w:id="6730" w:name="_Toc527491748"/>
      <w:bookmarkStart w:id="6731" w:name="_Toc91596996"/>
      <w:bookmarkStart w:id="6732" w:name="_Toc96420706"/>
      <w:bookmarkStart w:id="6733" w:name="_Toc96420886"/>
      <w:bookmarkStart w:id="6734" w:name="_Toc96426081"/>
      <w:bookmarkStart w:id="6735" w:name="_Toc99525000"/>
      <w:r w:rsidRPr="00624E25">
        <w:rPr>
          <w:rFonts w:cs="Arial"/>
          <w:sz w:val="28"/>
          <w:szCs w:val="28"/>
        </w:rPr>
        <w:t xml:space="preserve">5) если конкурс включает в себя этапы, предусмотренные пунктом 1 или 2 </w:t>
      </w:r>
      <w:r w:rsidR="006116B5" w:rsidRPr="00624E25">
        <w:rPr>
          <w:rFonts w:cs="Arial"/>
          <w:sz w:val="28"/>
          <w:szCs w:val="28"/>
        </w:rPr>
        <w:t>подпункта</w:t>
      </w:r>
      <w:r w:rsidRPr="00624E25">
        <w:rPr>
          <w:rFonts w:cs="Arial"/>
          <w:sz w:val="28"/>
          <w:szCs w:val="28"/>
        </w:rPr>
        <w:t xml:space="preserve"> </w:t>
      </w:r>
      <w:r w:rsidR="004818EC" w:rsidRPr="00624E25">
        <w:rPr>
          <w:rFonts w:cs="Arial"/>
          <w:sz w:val="28"/>
          <w:szCs w:val="28"/>
        </w:rPr>
        <w:t>2</w:t>
      </w:r>
      <w:r w:rsidR="009F2446" w:rsidRPr="00624E25">
        <w:rPr>
          <w:rFonts w:cs="Arial"/>
          <w:sz w:val="28"/>
          <w:szCs w:val="28"/>
        </w:rPr>
        <w:t>4</w:t>
      </w:r>
      <w:r w:rsidRPr="00624E25">
        <w:rPr>
          <w:rFonts w:cs="Arial"/>
          <w:sz w:val="28"/>
          <w:szCs w:val="28"/>
        </w:rPr>
        <w:t xml:space="preserve">.2.2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закупаемой продукции, иных условий исполнения договора Заказчик в сроки, установленные документацией конкурентной процедуры закупки, размещает в ЕИС уточненное извещение о проведении процедуры закупки и уточненную документацию конкурентной процедуры закупки. В указанном случае отклонение заявок участников процедуры закупки не допускается, Комиссия предлагает всем участникам процедуры закупки представить 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 При этом Заказчик в соответствии с требованиями </w:t>
      </w:r>
      <w:r w:rsidR="006116B5" w:rsidRPr="00624E25">
        <w:rPr>
          <w:rFonts w:cs="Arial"/>
          <w:sz w:val="28"/>
          <w:szCs w:val="28"/>
        </w:rPr>
        <w:t>подпункта</w:t>
      </w:r>
      <w:r w:rsidRPr="00624E25">
        <w:rPr>
          <w:rFonts w:cs="Arial"/>
          <w:sz w:val="28"/>
          <w:szCs w:val="28"/>
        </w:rPr>
        <w:t xml:space="preserve"> </w:t>
      </w:r>
      <w:r w:rsidR="004818EC" w:rsidRPr="00624E25">
        <w:rPr>
          <w:rFonts w:cs="Arial"/>
          <w:sz w:val="28"/>
          <w:szCs w:val="28"/>
        </w:rPr>
        <w:t>2</w:t>
      </w:r>
      <w:r w:rsidR="00D555AC" w:rsidRPr="00624E25">
        <w:rPr>
          <w:rFonts w:cs="Arial"/>
          <w:sz w:val="28"/>
          <w:szCs w:val="28"/>
        </w:rPr>
        <w:t>4</w:t>
      </w:r>
      <w:r w:rsidRPr="00624E25">
        <w:rPr>
          <w:rFonts w:cs="Arial"/>
          <w:sz w:val="28"/>
          <w:szCs w:val="28"/>
        </w:rPr>
        <w:t>.2.1 настоящего Положения определяет срок подачи окончательных предложений участников процедуры закупки. В случае принятия Заказчиком решения не вносить уточнения в извещение о проведении процедуры закупки и документацию конкурентной процедуры закупки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bookmarkEnd w:id="6729"/>
      <w:bookmarkEnd w:id="6730"/>
      <w:bookmarkEnd w:id="6731"/>
      <w:bookmarkEnd w:id="6732"/>
      <w:bookmarkEnd w:id="6733"/>
      <w:bookmarkEnd w:id="6734"/>
      <w:bookmarkEnd w:id="6735"/>
    </w:p>
    <w:p w14:paraId="33F4C0EB" w14:textId="6869C03F" w:rsidR="00B07986" w:rsidRPr="00624E25" w:rsidRDefault="00B07986" w:rsidP="00602C31">
      <w:pPr>
        <w:pStyle w:val="a4"/>
        <w:numPr>
          <w:ilvl w:val="0"/>
          <w:numId w:val="0"/>
        </w:numPr>
        <w:tabs>
          <w:tab w:val="left" w:pos="993"/>
        </w:tabs>
        <w:ind w:left="426"/>
        <w:rPr>
          <w:rFonts w:cs="Arial"/>
          <w:sz w:val="28"/>
          <w:szCs w:val="28"/>
        </w:rPr>
      </w:pPr>
      <w:bookmarkStart w:id="6736" w:name="_Toc527488174"/>
      <w:bookmarkStart w:id="6737" w:name="_Toc527491749"/>
      <w:bookmarkStart w:id="6738" w:name="_Toc91596997"/>
      <w:bookmarkStart w:id="6739" w:name="_Toc96420707"/>
      <w:bookmarkStart w:id="6740" w:name="_Toc96420887"/>
      <w:bookmarkStart w:id="6741" w:name="_Toc96426082"/>
      <w:bookmarkStart w:id="6742" w:name="_Toc99525001"/>
      <w:r w:rsidRPr="00624E25">
        <w:rPr>
          <w:rFonts w:cs="Arial"/>
          <w:sz w:val="28"/>
          <w:szCs w:val="28"/>
        </w:rPr>
        <w:t xml:space="preserve">6) обсуждение с участниками процедуры закупки содержащихся в их заявках предложений о функциональных характеристиках (потребительских свойствах) продукции и об иных условиях исполнения договора, предусмотренное </w:t>
      </w:r>
      <w:r w:rsidR="006116B5" w:rsidRPr="00624E25">
        <w:rPr>
          <w:rFonts w:cs="Arial"/>
          <w:sz w:val="28"/>
          <w:szCs w:val="28"/>
        </w:rPr>
        <w:t>подпунктом</w:t>
      </w:r>
      <w:r w:rsidR="008D0126" w:rsidRPr="00624E25">
        <w:rPr>
          <w:rFonts w:cs="Arial"/>
          <w:sz w:val="28"/>
          <w:szCs w:val="28"/>
        </w:rPr>
        <w:t xml:space="preserve"> </w:t>
      </w:r>
      <w:r w:rsidRPr="00624E25">
        <w:rPr>
          <w:rFonts w:cs="Arial"/>
          <w:sz w:val="28"/>
          <w:szCs w:val="28"/>
        </w:rPr>
        <w:t>2</w:t>
      </w:r>
      <w:r w:rsidR="004818EC" w:rsidRPr="00624E25">
        <w:rPr>
          <w:rFonts w:cs="Arial"/>
          <w:sz w:val="28"/>
          <w:szCs w:val="28"/>
        </w:rPr>
        <w:t xml:space="preserve"> </w:t>
      </w:r>
      <w:r w:rsidR="006116B5" w:rsidRPr="00624E25">
        <w:rPr>
          <w:rFonts w:cs="Arial"/>
          <w:sz w:val="28"/>
          <w:szCs w:val="28"/>
        </w:rPr>
        <w:t>подпункта</w:t>
      </w:r>
      <w:r w:rsidRPr="00624E25">
        <w:rPr>
          <w:rFonts w:cs="Arial"/>
          <w:sz w:val="28"/>
          <w:szCs w:val="28"/>
        </w:rPr>
        <w:t xml:space="preserve"> </w:t>
      </w:r>
      <w:r w:rsidR="004818EC" w:rsidRPr="00624E25">
        <w:rPr>
          <w:rFonts w:cs="Arial"/>
          <w:sz w:val="28"/>
          <w:szCs w:val="28"/>
        </w:rPr>
        <w:t>2</w:t>
      </w:r>
      <w:r w:rsidR="00D555AC" w:rsidRPr="00624E25">
        <w:rPr>
          <w:rFonts w:cs="Arial"/>
          <w:sz w:val="28"/>
          <w:szCs w:val="28"/>
        </w:rPr>
        <w:t>4</w:t>
      </w:r>
      <w:r w:rsidRPr="00624E25">
        <w:rPr>
          <w:rFonts w:cs="Arial"/>
          <w:sz w:val="28"/>
          <w:szCs w:val="28"/>
        </w:rPr>
        <w:t>.2.2 настоящего Положения, должно осуществляться с участниками процедуры закупки</w:t>
      </w:r>
      <w:r w:rsidR="0062005D" w:rsidRPr="00624E25">
        <w:rPr>
          <w:rFonts w:cs="Arial"/>
          <w:sz w:val="28"/>
          <w:szCs w:val="28"/>
        </w:rPr>
        <w:t>, подавшими заявку на участие в такой процедуре закупки</w:t>
      </w:r>
      <w:r w:rsidRPr="00624E25">
        <w:rPr>
          <w:rFonts w:cs="Arial"/>
          <w:sz w:val="28"/>
          <w:szCs w:val="28"/>
        </w:rPr>
        <w:t xml:space="preserve">. При этом </w:t>
      </w:r>
      <w:r w:rsidRPr="00624E25">
        <w:rPr>
          <w:rFonts w:cs="Arial"/>
          <w:sz w:val="28"/>
          <w:szCs w:val="28"/>
        </w:rPr>
        <w:lastRenderedPageBreak/>
        <w:t xml:space="preserve">должны быть обеспечены равный доступ всех </w:t>
      </w:r>
      <w:r w:rsidR="0062005D" w:rsidRPr="00624E25">
        <w:rPr>
          <w:rFonts w:cs="Arial"/>
          <w:sz w:val="28"/>
          <w:szCs w:val="28"/>
        </w:rPr>
        <w:t xml:space="preserve">указанных </w:t>
      </w:r>
      <w:r w:rsidRPr="00624E25">
        <w:rPr>
          <w:rFonts w:cs="Arial"/>
          <w:sz w:val="28"/>
          <w:szCs w:val="28"/>
        </w:rPr>
        <w:t>участников к участию в этом обсуждении и соблюдение Заказчиком положений Федерального закона от 29 июля 2004 года</w:t>
      </w:r>
      <w:r w:rsidR="004818EC" w:rsidRPr="00624E25">
        <w:rPr>
          <w:rFonts w:cs="Arial"/>
          <w:sz w:val="28"/>
          <w:szCs w:val="28"/>
        </w:rPr>
        <w:t xml:space="preserve"> </w:t>
      </w:r>
      <w:r w:rsidR="006116B5" w:rsidRPr="00624E25">
        <w:rPr>
          <w:rFonts w:cs="Arial"/>
          <w:sz w:val="28"/>
          <w:szCs w:val="28"/>
        </w:rPr>
        <w:t xml:space="preserve">№ </w:t>
      </w:r>
      <w:r w:rsidRPr="00624E25">
        <w:rPr>
          <w:rFonts w:cs="Arial"/>
          <w:sz w:val="28"/>
          <w:szCs w:val="28"/>
        </w:rPr>
        <w:t xml:space="preserve">98-ФЗ </w:t>
      </w:r>
      <w:r w:rsidR="008D0126" w:rsidRPr="00624E25">
        <w:rPr>
          <w:rFonts w:cs="Arial"/>
          <w:sz w:val="28"/>
          <w:szCs w:val="28"/>
        </w:rPr>
        <w:t>«</w:t>
      </w:r>
      <w:r w:rsidRPr="00624E25">
        <w:rPr>
          <w:rFonts w:cs="Arial"/>
          <w:sz w:val="28"/>
          <w:szCs w:val="28"/>
        </w:rPr>
        <w:t>О коммерческой тайне</w:t>
      </w:r>
      <w:r w:rsidR="008D0126" w:rsidRPr="00624E25">
        <w:rPr>
          <w:rFonts w:cs="Arial"/>
          <w:sz w:val="28"/>
          <w:szCs w:val="28"/>
        </w:rPr>
        <w:t>»</w:t>
      </w:r>
      <w:r w:rsidRPr="00624E25">
        <w:rPr>
          <w:rFonts w:cs="Arial"/>
          <w:sz w:val="28"/>
          <w:szCs w:val="28"/>
        </w:rPr>
        <w:t>;</w:t>
      </w:r>
      <w:bookmarkEnd w:id="6736"/>
      <w:bookmarkEnd w:id="6737"/>
      <w:bookmarkEnd w:id="6738"/>
      <w:bookmarkEnd w:id="6739"/>
      <w:bookmarkEnd w:id="6740"/>
      <w:bookmarkEnd w:id="6741"/>
      <w:bookmarkEnd w:id="6742"/>
    </w:p>
    <w:p w14:paraId="4F99BFC0" w14:textId="6965A561" w:rsidR="00B07986" w:rsidRPr="00624E25" w:rsidRDefault="00B07986" w:rsidP="00602C31">
      <w:pPr>
        <w:pStyle w:val="a4"/>
        <w:numPr>
          <w:ilvl w:val="0"/>
          <w:numId w:val="0"/>
        </w:numPr>
        <w:tabs>
          <w:tab w:val="left" w:pos="993"/>
        </w:tabs>
        <w:ind w:left="426"/>
        <w:rPr>
          <w:rFonts w:cs="Arial"/>
          <w:sz w:val="28"/>
          <w:szCs w:val="28"/>
        </w:rPr>
      </w:pPr>
      <w:bookmarkStart w:id="6743" w:name="_Toc527488175"/>
      <w:bookmarkStart w:id="6744" w:name="_Toc527491750"/>
      <w:bookmarkStart w:id="6745" w:name="_Toc91596998"/>
      <w:bookmarkStart w:id="6746" w:name="_Toc96420708"/>
      <w:bookmarkStart w:id="6747" w:name="_Toc96420888"/>
      <w:bookmarkStart w:id="6748" w:name="_Toc96426083"/>
      <w:bookmarkStart w:id="6749" w:name="_Toc99525002"/>
      <w:r w:rsidRPr="00624E25">
        <w:rPr>
          <w:rFonts w:cs="Arial"/>
          <w:sz w:val="28"/>
          <w:szCs w:val="28"/>
        </w:rPr>
        <w:t xml:space="preserve">7) после размещения в ЕИС протокола, </w:t>
      </w:r>
      <w:r w:rsidR="00305FC6" w:rsidRPr="00624E25">
        <w:rPr>
          <w:rFonts w:cs="Arial"/>
          <w:sz w:val="28"/>
          <w:szCs w:val="28"/>
        </w:rPr>
        <w:t xml:space="preserve">содержащего решение о необходимости уточнения функциональных характеристик (потребительских свойств) закупаемой продукции, иных условий исполнения договора и </w:t>
      </w:r>
      <w:r w:rsidRPr="00624E25">
        <w:rPr>
          <w:rFonts w:cs="Arial"/>
          <w:sz w:val="28"/>
          <w:szCs w:val="28"/>
        </w:rPr>
        <w:t xml:space="preserve">составляемого по результатам этапа процедуры закупки, предусмотренного </w:t>
      </w:r>
      <w:r w:rsidR="006116B5" w:rsidRPr="00624E25">
        <w:rPr>
          <w:rFonts w:cs="Arial"/>
          <w:sz w:val="28"/>
          <w:szCs w:val="28"/>
        </w:rPr>
        <w:t>подпунктом</w:t>
      </w:r>
      <w:r w:rsidRPr="00624E25">
        <w:rPr>
          <w:rFonts w:cs="Arial"/>
          <w:sz w:val="28"/>
          <w:szCs w:val="28"/>
        </w:rPr>
        <w:t xml:space="preserve"> 2 </w:t>
      </w:r>
      <w:r w:rsidR="006116B5" w:rsidRPr="00624E25">
        <w:rPr>
          <w:rFonts w:cs="Arial"/>
          <w:sz w:val="28"/>
          <w:szCs w:val="28"/>
        </w:rPr>
        <w:t>подпункта</w:t>
      </w:r>
      <w:r w:rsidRPr="00624E25">
        <w:rPr>
          <w:rFonts w:cs="Arial"/>
          <w:sz w:val="28"/>
          <w:szCs w:val="28"/>
        </w:rPr>
        <w:t xml:space="preserve"> </w:t>
      </w:r>
      <w:r w:rsidR="00A33A22" w:rsidRPr="00624E25">
        <w:rPr>
          <w:rFonts w:cs="Arial"/>
          <w:sz w:val="28"/>
          <w:szCs w:val="28"/>
        </w:rPr>
        <w:t>2</w:t>
      </w:r>
      <w:r w:rsidR="00697165" w:rsidRPr="00624E25">
        <w:rPr>
          <w:rFonts w:cs="Arial"/>
          <w:sz w:val="28"/>
          <w:szCs w:val="28"/>
        </w:rPr>
        <w:t>4</w:t>
      </w:r>
      <w:r w:rsidRPr="00624E25">
        <w:rPr>
          <w:rFonts w:cs="Arial"/>
          <w:sz w:val="28"/>
          <w:szCs w:val="28"/>
        </w:rPr>
        <w:t>.2.2 настоящего Положения, любой участник процедуры закупки вправе отказаться от дальнейшего участия в конкурсе. Такой отказ выражается в непредставлении участником процедуры закупки окончательного предложения;</w:t>
      </w:r>
      <w:bookmarkEnd w:id="6743"/>
      <w:bookmarkEnd w:id="6744"/>
      <w:bookmarkEnd w:id="6745"/>
      <w:bookmarkEnd w:id="6746"/>
      <w:bookmarkEnd w:id="6747"/>
      <w:bookmarkEnd w:id="6748"/>
      <w:bookmarkEnd w:id="6749"/>
    </w:p>
    <w:p w14:paraId="585E146C" w14:textId="77777777" w:rsidR="00B07986" w:rsidRPr="00624E25" w:rsidRDefault="00B07986" w:rsidP="00602C31">
      <w:pPr>
        <w:pStyle w:val="a4"/>
        <w:numPr>
          <w:ilvl w:val="0"/>
          <w:numId w:val="0"/>
        </w:numPr>
        <w:tabs>
          <w:tab w:val="left" w:pos="993"/>
        </w:tabs>
        <w:ind w:left="426"/>
        <w:rPr>
          <w:rFonts w:cs="Arial"/>
          <w:sz w:val="28"/>
          <w:szCs w:val="28"/>
        </w:rPr>
      </w:pPr>
      <w:bookmarkStart w:id="6750" w:name="_Toc527488176"/>
      <w:bookmarkStart w:id="6751" w:name="_Toc527491751"/>
      <w:bookmarkStart w:id="6752" w:name="_Toc91596999"/>
      <w:bookmarkStart w:id="6753" w:name="_Toc96420709"/>
      <w:bookmarkStart w:id="6754" w:name="_Toc96420889"/>
      <w:bookmarkStart w:id="6755" w:name="_Toc96426084"/>
      <w:bookmarkStart w:id="6756" w:name="_Toc99525003"/>
      <w:r w:rsidRPr="00624E25">
        <w:rPr>
          <w:rFonts w:cs="Arial"/>
          <w:sz w:val="28"/>
          <w:szCs w:val="28"/>
        </w:rPr>
        <w:t xml:space="preserve">8) участник процедуры закупки подает одно окончательное предложение в отношении каждого предмета конкурса (лота) в любое время с момента размещения Заказчиком в ЕИС уточненных извещения о проведении процедуры закупки и документации конкурентной процедуры закупки до предусмотренных такими извещением и документацией конкурентной процедуры закупки даты и времени окончания срока подачи окончательных предложений. </w:t>
      </w:r>
      <w:r w:rsidR="00803263" w:rsidRPr="00624E25">
        <w:rPr>
          <w:rFonts w:cs="Arial"/>
          <w:sz w:val="28"/>
          <w:szCs w:val="28"/>
        </w:rPr>
        <w:t>П</w:t>
      </w:r>
      <w:r w:rsidRPr="00624E25">
        <w:rPr>
          <w:rFonts w:cs="Arial"/>
          <w:sz w:val="28"/>
          <w:szCs w:val="28"/>
        </w:rPr>
        <w:t xml:space="preserve">одача окончательного предложения </w:t>
      </w:r>
      <w:r w:rsidR="00803263" w:rsidRPr="00624E25">
        <w:rPr>
          <w:rFonts w:cs="Arial"/>
          <w:sz w:val="28"/>
          <w:szCs w:val="28"/>
        </w:rPr>
        <w:t xml:space="preserve">осуществляется в порядке, установленном в соответствии с </w:t>
      </w:r>
      <w:r w:rsidR="00AF306F" w:rsidRPr="00624E25">
        <w:rPr>
          <w:rFonts w:cs="Arial"/>
          <w:sz w:val="28"/>
          <w:szCs w:val="28"/>
        </w:rPr>
        <w:t>Законом</w:t>
      </w:r>
      <w:r w:rsidR="00803263" w:rsidRPr="00624E25">
        <w:rPr>
          <w:rFonts w:cs="Arial"/>
          <w:sz w:val="28"/>
          <w:szCs w:val="28"/>
        </w:rPr>
        <w:t xml:space="preserve"> для подачи заявки</w:t>
      </w:r>
      <w:r w:rsidRPr="00624E25">
        <w:rPr>
          <w:rFonts w:cs="Arial"/>
          <w:sz w:val="28"/>
          <w:szCs w:val="28"/>
        </w:rPr>
        <w:t>;</w:t>
      </w:r>
      <w:bookmarkEnd w:id="6750"/>
      <w:bookmarkEnd w:id="6751"/>
      <w:bookmarkEnd w:id="6752"/>
      <w:bookmarkEnd w:id="6753"/>
      <w:bookmarkEnd w:id="6754"/>
      <w:bookmarkEnd w:id="6755"/>
      <w:bookmarkEnd w:id="6756"/>
    </w:p>
    <w:p w14:paraId="2C424DC0" w14:textId="1341027D" w:rsidR="00B07986" w:rsidRPr="00624E25" w:rsidRDefault="00B07986">
      <w:pPr>
        <w:pStyle w:val="a4"/>
        <w:numPr>
          <w:ilvl w:val="0"/>
          <w:numId w:val="0"/>
        </w:numPr>
        <w:tabs>
          <w:tab w:val="left" w:pos="993"/>
        </w:tabs>
        <w:ind w:left="426"/>
        <w:rPr>
          <w:rFonts w:cs="Arial"/>
          <w:sz w:val="28"/>
          <w:szCs w:val="28"/>
        </w:rPr>
      </w:pPr>
      <w:bookmarkStart w:id="6757" w:name="_Toc527488177"/>
      <w:bookmarkStart w:id="6758" w:name="_Toc527491752"/>
      <w:bookmarkStart w:id="6759" w:name="_Toc91597000"/>
      <w:bookmarkStart w:id="6760" w:name="_Toc96420710"/>
      <w:bookmarkStart w:id="6761" w:name="_Toc96420890"/>
      <w:bookmarkStart w:id="6762" w:name="_Toc96426085"/>
      <w:bookmarkStart w:id="6763" w:name="_Toc99525004"/>
      <w:r w:rsidRPr="00624E25">
        <w:rPr>
          <w:rFonts w:cs="Arial"/>
          <w:sz w:val="28"/>
          <w:szCs w:val="28"/>
        </w:rPr>
        <w:t xml:space="preserve">9) </w:t>
      </w:r>
      <w:bookmarkStart w:id="6764" w:name="_Toc527488181"/>
      <w:bookmarkStart w:id="6765" w:name="_Toc527491756"/>
      <w:bookmarkEnd w:id="6757"/>
      <w:bookmarkEnd w:id="6758"/>
      <w:r w:rsidRPr="00624E25">
        <w:rPr>
          <w:rFonts w:cs="Arial"/>
          <w:sz w:val="28"/>
          <w:szCs w:val="28"/>
        </w:rPr>
        <w:t xml:space="preserve">если конкурс в электронной форме включает этап, предусмотренный </w:t>
      </w:r>
      <w:r w:rsidR="006116B5" w:rsidRPr="00624E25">
        <w:rPr>
          <w:rFonts w:cs="Arial"/>
          <w:sz w:val="28"/>
          <w:szCs w:val="28"/>
        </w:rPr>
        <w:t>подпунктом</w:t>
      </w:r>
      <w:r w:rsidRPr="00624E25">
        <w:rPr>
          <w:rFonts w:cs="Arial"/>
          <w:sz w:val="28"/>
          <w:szCs w:val="28"/>
        </w:rPr>
        <w:t xml:space="preserve"> </w:t>
      </w:r>
      <w:r w:rsidR="00761FC7" w:rsidRPr="00624E25">
        <w:rPr>
          <w:rFonts w:cs="Arial"/>
          <w:sz w:val="28"/>
          <w:szCs w:val="28"/>
        </w:rPr>
        <w:t>4</w:t>
      </w:r>
      <w:r w:rsidR="00414BB6" w:rsidRPr="00624E25">
        <w:rPr>
          <w:rFonts w:cs="Arial"/>
          <w:sz w:val="28"/>
          <w:szCs w:val="28"/>
        </w:rPr>
        <w:t xml:space="preserve"> </w:t>
      </w:r>
      <w:r w:rsidR="006116B5" w:rsidRPr="00624E25">
        <w:rPr>
          <w:rFonts w:cs="Arial"/>
          <w:sz w:val="28"/>
          <w:szCs w:val="28"/>
        </w:rPr>
        <w:t>подпункта</w:t>
      </w:r>
      <w:r w:rsidRPr="00624E25">
        <w:rPr>
          <w:rFonts w:cs="Arial"/>
          <w:sz w:val="28"/>
          <w:szCs w:val="28"/>
        </w:rPr>
        <w:t xml:space="preserve"> </w:t>
      </w:r>
      <w:r w:rsidR="00414BB6" w:rsidRPr="00624E25">
        <w:rPr>
          <w:rFonts w:cs="Arial"/>
          <w:sz w:val="28"/>
          <w:szCs w:val="28"/>
        </w:rPr>
        <w:t>2</w:t>
      </w:r>
      <w:r w:rsidR="00697165" w:rsidRPr="00624E25">
        <w:rPr>
          <w:rFonts w:cs="Arial"/>
          <w:sz w:val="28"/>
          <w:szCs w:val="28"/>
        </w:rPr>
        <w:t>4</w:t>
      </w:r>
      <w:r w:rsidRPr="00624E25">
        <w:rPr>
          <w:rFonts w:cs="Arial"/>
          <w:sz w:val="28"/>
          <w:szCs w:val="28"/>
        </w:rPr>
        <w:t>.2.2 настоящего Положения:</w:t>
      </w:r>
      <w:bookmarkEnd w:id="6759"/>
      <w:bookmarkEnd w:id="6760"/>
      <w:bookmarkEnd w:id="6761"/>
      <w:bookmarkEnd w:id="6762"/>
      <w:bookmarkEnd w:id="6763"/>
      <w:bookmarkEnd w:id="6764"/>
      <w:bookmarkEnd w:id="6765"/>
    </w:p>
    <w:p w14:paraId="06AD826A" w14:textId="77777777" w:rsidR="00B07986" w:rsidRPr="00624E25" w:rsidRDefault="00B07986" w:rsidP="00602C31">
      <w:pPr>
        <w:pStyle w:val="a4"/>
        <w:numPr>
          <w:ilvl w:val="0"/>
          <w:numId w:val="0"/>
        </w:numPr>
        <w:tabs>
          <w:tab w:val="left" w:pos="993"/>
        </w:tabs>
        <w:ind w:left="426"/>
        <w:rPr>
          <w:rFonts w:cs="Arial"/>
          <w:sz w:val="28"/>
          <w:szCs w:val="28"/>
        </w:rPr>
      </w:pPr>
      <w:bookmarkStart w:id="6766" w:name="_Toc527488182"/>
      <w:bookmarkStart w:id="6767" w:name="_Toc527491757"/>
      <w:bookmarkStart w:id="6768" w:name="_Toc91597001"/>
      <w:bookmarkStart w:id="6769" w:name="_Toc96420711"/>
      <w:bookmarkStart w:id="6770" w:name="_Toc96420891"/>
      <w:bookmarkStart w:id="6771" w:name="_Toc96426086"/>
      <w:bookmarkStart w:id="6772" w:name="_Toc99525005"/>
      <w:r w:rsidRPr="00624E25">
        <w:rPr>
          <w:rFonts w:cs="Arial"/>
          <w:sz w:val="28"/>
          <w:szCs w:val="28"/>
        </w:rPr>
        <w:t>а) участники процедуры закупки должны быть проинформированы о наименьшем ценовом предложении из всех ценовых предложений, поданных участниками процедуры закупки;</w:t>
      </w:r>
      <w:bookmarkEnd w:id="6766"/>
      <w:bookmarkEnd w:id="6767"/>
      <w:bookmarkEnd w:id="6768"/>
      <w:bookmarkEnd w:id="6769"/>
      <w:bookmarkEnd w:id="6770"/>
      <w:bookmarkEnd w:id="6771"/>
      <w:bookmarkEnd w:id="6772"/>
    </w:p>
    <w:p w14:paraId="4970D0CF" w14:textId="77777777" w:rsidR="00B07986" w:rsidRPr="00624E25" w:rsidRDefault="00B07986" w:rsidP="00602C31">
      <w:pPr>
        <w:pStyle w:val="a4"/>
        <w:numPr>
          <w:ilvl w:val="0"/>
          <w:numId w:val="0"/>
        </w:numPr>
        <w:tabs>
          <w:tab w:val="left" w:pos="993"/>
        </w:tabs>
        <w:ind w:left="426"/>
        <w:rPr>
          <w:rFonts w:cs="Arial"/>
          <w:sz w:val="28"/>
          <w:szCs w:val="28"/>
        </w:rPr>
      </w:pPr>
      <w:bookmarkStart w:id="6773" w:name="_Toc527488183"/>
      <w:bookmarkStart w:id="6774" w:name="_Toc527491758"/>
      <w:bookmarkStart w:id="6775" w:name="_Toc91597002"/>
      <w:bookmarkStart w:id="6776" w:name="_Toc96420712"/>
      <w:bookmarkStart w:id="6777" w:name="_Toc96420892"/>
      <w:bookmarkStart w:id="6778" w:name="_Toc96426087"/>
      <w:bookmarkStart w:id="6779" w:name="_Toc99525006"/>
      <w:r w:rsidRPr="00624E25">
        <w:rPr>
          <w:rFonts w:cs="Arial"/>
          <w:sz w:val="28"/>
          <w:szCs w:val="28"/>
        </w:rPr>
        <w:t xml:space="preserve">б) участники процедуры закупки </w:t>
      </w:r>
      <w:r w:rsidR="000D5637" w:rsidRPr="00624E25">
        <w:rPr>
          <w:rFonts w:cs="Arial"/>
          <w:sz w:val="28"/>
          <w:szCs w:val="28"/>
        </w:rPr>
        <w:t xml:space="preserve">вправе подать на электронной площадке </w:t>
      </w:r>
      <w:r w:rsidRPr="00624E25">
        <w:rPr>
          <w:rFonts w:cs="Arial"/>
          <w:sz w:val="28"/>
          <w:szCs w:val="28"/>
        </w:rPr>
        <w:t xml:space="preserve">одно дополнительное ценовое предложение, которое должно быть ниже ценового предложения, поданного ими </w:t>
      </w:r>
      <w:r w:rsidR="000D5637" w:rsidRPr="00624E25">
        <w:rPr>
          <w:rFonts w:cs="Arial"/>
          <w:sz w:val="28"/>
          <w:szCs w:val="28"/>
        </w:rPr>
        <w:t>ранее. Продолжительность приема дополнительных ценовых предложений составляет три часа</w:t>
      </w:r>
      <w:r w:rsidRPr="00624E25">
        <w:rPr>
          <w:rFonts w:cs="Arial"/>
          <w:sz w:val="28"/>
          <w:szCs w:val="28"/>
        </w:rPr>
        <w:t>;</w:t>
      </w:r>
      <w:bookmarkEnd w:id="6773"/>
      <w:bookmarkEnd w:id="6774"/>
      <w:bookmarkEnd w:id="6775"/>
      <w:bookmarkEnd w:id="6776"/>
      <w:bookmarkEnd w:id="6777"/>
      <w:bookmarkEnd w:id="6778"/>
      <w:bookmarkEnd w:id="6779"/>
    </w:p>
    <w:p w14:paraId="080766CD" w14:textId="77777777" w:rsidR="00B07986" w:rsidRPr="00624E25" w:rsidRDefault="00B07986" w:rsidP="00602C31">
      <w:pPr>
        <w:pStyle w:val="a4"/>
        <w:numPr>
          <w:ilvl w:val="0"/>
          <w:numId w:val="0"/>
        </w:numPr>
        <w:tabs>
          <w:tab w:val="clear" w:pos="720"/>
          <w:tab w:val="left" w:pos="993"/>
        </w:tabs>
        <w:ind w:left="426"/>
        <w:outlineLvl w:val="9"/>
        <w:rPr>
          <w:rFonts w:cs="Arial"/>
          <w:sz w:val="28"/>
          <w:szCs w:val="28"/>
        </w:rPr>
      </w:pPr>
      <w:r w:rsidRPr="00624E25">
        <w:rPr>
          <w:rFonts w:cs="Arial"/>
          <w:sz w:val="28"/>
          <w:szCs w:val="28"/>
        </w:rPr>
        <w:t>в) если участник процедуры закупки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1EFF7288" w14:textId="40093BB1" w:rsidR="00B07986" w:rsidRPr="00624E25" w:rsidRDefault="00B07986" w:rsidP="00666DFA">
      <w:pPr>
        <w:pStyle w:val="a4"/>
        <w:numPr>
          <w:ilvl w:val="2"/>
          <w:numId w:val="21"/>
        </w:numPr>
        <w:tabs>
          <w:tab w:val="left" w:pos="851"/>
        </w:tabs>
        <w:ind w:left="0" w:firstLine="0"/>
        <w:outlineLvl w:val="9"/>
        <w:rPr>
          <w:rFonts w:cs="Arial"/>
          <w:sz w:val="28"/>
          <w:szCs w:val="28"/>
        </w:rPr>
      </w:pPr>
      <w:r w:rsidRPr="00624E25">
        <w:rPr>
          <w:rFonts w:cs="Arial"/>
          <w:sz w:val="28"/>
          <w:szCs w:val="28"/>
        </w:rPr>
        <w:t xml:space="preserve">По итогам проведения этапов, предусмотренных </w:t>
      </w:r>
      <w:r w:rsidR="006116B5" w:rsidRPr="00624E25">
        <w:rPr>
          <w:rFonts w:cs="Arial"/>
          <w:sz w:val="28"/>
          <w:szCs w:val="28"/>
        </w:rPr>
        <w:t>подпунктом</w:t>
      </w:r>
      <w:r w:rsidR="00A33712" w:rsidRPr="00624E25">
        <w:rPr>
          <w:rFonts w:cs="Arial"/>
          <w:sz w:val="28"/>
          <w:szCs w:val="28"/>
        </w:rPr>
        <w:t xml:space="preserve"> </w:t>
      </w:r>
      <w:r w:rsidR="006A47B4" w:rsidRPr="00624E25">
        <w:rPr>
          <w:rFonts w:cs="Arial"/>
          <w:sz w:val="28"/>
          <w:szCs w:val="28"/>
        </w:rPr>
        <w:t>2</w:t>
      </w:r>
      <w:r w:rsidR="00697165" w:rsidRPr="00624E25">
        <w:rPr>
          <w:rFonts w:cs="Arial"/>
          <w:sz w:val="28"/>
          <w:szCs w:val="28"/>
        </w:rPr>
        <w:t>4</w:t>
      </w:r>
      <w:r w:rsidRPr="00624E25">
        <w:rPr>
          <w:rFonts w:cs="Arial"/>
          <w:sz w:val="28"/>
          <w:szCs w:val="28"/>
        </w:rPr>
        <w:t xml:space="preserve">.2.2 настоящего Положения, оформляется протокол, в который включаются сведения в соответствии с </w:t>
      </w:r>
      <w:r w:rsidR="006116B5" w:rsidRPr="00624E25">
        <w:rPr>
          <w:rFonts w:cs="Arial"/>
          <w:sz w:val="28"/>
          <w:szCs w:val="28"/>
        </w:rPr>
        <w:t>подпунктом</w:t>
      </w:r>
      <w:r w:rsidR="00A33712" w:rsidRPr="00624E25">
        <w:rPr>
          <w:rFonts w:cs="Arial"/>
          <w:sz w:val="28"/>
          <w:szCs w:val="28"/>
        </w:rPr>
        <w:t xml:space="preserve"> </w:t>
      </w:r>
      <w:r w:rsidRPr="00624E25">
        <w:rPr>
          <w:rFonts w:cs="Arial"/>
          <w:sz w:val="28"/>
          <w:szCs w:val="28"/>
        </w:rPr>
        <w:t>6.2.1 настоящего Положения.</w:t>
      </w:r>
    </w:p>
    <w:p w14:paraId="48D99DC1" w14:textId="496DFC8B" w:rsidR="00BD6212" w:rsidRPr="00624E25" w:rsidRDefault="00BD6212" w:rsidP="00666DFA">
      <w:pPr>
        <w:pStyle w:val="a4"/>
        <w:numPr>
          <w:ilvl w:val="2"/>
          <w:numId w:val="21"/>
        </w:numPr>
        <w:tabs>
          <w:tab w:val="left" w:pos="851"/>
        </w:tabs>
        <w:ind w:left="0" w:firstLine="0"/>
        <w:outlineLvl w:val="9"/>
        <w:rPr>
          <w:rFonts w:cs="Arial"/>
          <w:sz w:val="28"/>
          <w:szCs w:val="28"/>
        </w:rPr>
      </w:pPr>
      <w:r w:rsidRPr="00624E25">
        <w:rPr>
          <w:rFonts w:cs="Arial"/>
          <w:sz w:val="28"/>
          <w:szCs w:val="28"/>
        </w:rPr>
        <w:lastRenderedPageBreak/>
        <w:t xml:space="preserve">Заявка на участие в конкурсе состоит из двух частей и предложения участника закупки о цене договора (единицы </w:t>
      </w:r>
      <w:r w:rsidR="00DD4191" w:rsidRPr="00624E25">
        <w:rPr>
          <w:rFonts w:cs="Arial"/>
          <w:sz w:val="28"/>
          <w:szCs w:val="28"/>
        </w:rPr>
        <w:t>продукции</w:t>
      </w:r>
      <w:r w:rsidRPr="00624E25">
        <w:rPr>
          <w:rFonts w:cs="Arial"/>
          <w:sz w:val="28"/>
          <w:szCs w:val="28"/>
        </w:rPr>
        <w:t>). Первая часть данной заявки должна содержать информацию и документы, предусмотренные подпунктом 10 подпункта 2</w:t>
      </w:r>
      <w:r w:rsidR="00697165" w:rsidRPr="00624E25">
        <w:rPr>
          <w:rFonts w:cs="Arial"/>
          <w:sz w:val="28"/>
          <w:szCs w:val="28"/>
        </w:rPr>
        <w:t>4</w:t>
      </w:r>
      <w:r w:rsidRPr="00624E25">
        <w:rPr>
          <w:rFonts w:cs="Arial"/>
          <w:sz w:val="28"/>
          <w:szCs w:val="28"/>
        </w:rPr>
        <w:t>.1.</w:t>
      </w:r>
      <w:r w:rsidR="001B20D1" w:rsidRPr="00624E25">
        <w:rPr>
          <w:rFonts w:cs="Arial"/>
          <w:sz w:val="28"/>
          <w:szCs w:val="28"/>
        </w:rPr>
        <w:t>12</w:t>
      </w:r>
      <w:r w:rsidRPr="00624E25">
        <w:rPr>
          <w:rFonts w:cs="Arial"/>
          <w:sz w:val="28"/>
          <w:szCs w:val="28"/>
        </w:rPr>
        <w:t>, а также подпунктом 2</w:t>
      </w:r>
      <w:r w:rsidR="00697165" w:rsidRPr="00624E25">
        <w:rPr>
          <w:rFonts w:cs="Arial"/>
          <w:sz w:val="28"/>
          <w:szCs w:val="28"/>
        </w:rPr>
        <w:t>4</w:t>
      </w:r>
      <w:r w:rsidRPr="00624E25">
        <w:rPr>
          <w:rFonts w:cs="Arial"/>
          <w:sz w:val="28"/>
          <w:szCs w:val="28"/>
        </w:rPr>
        <w:t>.1.</w:t>
      </w:r>
      <w:r w:rsidR="001B20D1" w:rsidRPr="00624E25">
        <w:rPr>
          <w:rFonts w:cs="Arial"/>
          <w:sz w:val="28"/>
          <w:szCs w:val="28"/>
        </w:rPr>
        <w:t>13</w:t>
      </w:r>
      <w:r w:rsidRPr="00624E25">
        <w:rPr>
          <w:rFonts w:cs="Arial"/>
          <w:sz w:val="28"/>
          <w:szCs w:val="28"/>
        </w:rPr>
        <w:t xml:space="preserve"> настоящего раздела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подпункта 2</w:t>
      </w:r>
      <w:r w:rsidR="00697165" w:rsidRPr="00624E25">
        <w:rPr>
          <w:rFonts w:cs="Arial"/>
          <w:sz w:val="28"/>
          <w:szCs w:val="28"/>
        </w:rPr>
        <w:t>4</w:t>
      </w:r>
      <w:r w:rsidRPr="00624E25">
        <w:rPr>
          <w:rFonts w:cs="Arial"/>
          <w:sz w:val="28"/>
          <w:szCs w:val="28"/>
        </w:rPr>
        <w:t>.1.</w:t>
      </w:r>
      <w:r w:rsidR="009F7E82" w:rsidRPr="00624E25">
        <w:rPr>
          <w:rFonts w:cs="Arial"/>
          <w:sz w:val="28"/>
          <w:szCs w:val="28"/>
        </w:rPr>
        <w:t>12</w:t>
      </w:r>
      <w:r w:rsidRPr="00624E25">
        <w:rPr>
          <w:rFonts w:cs="Arial"/>
          <w:sz w:val="28"/>
          <w:szCs w:val="28"/>
        </w:rPr>
        <w:t>, а также подпунктом 2</w:t>
      </w:r>
      <w:r w:rsidR="00697165" w:rsidRPr="00624E25">
        <w:rPr>
          <w:rFonts w:cs="Arial"/>
          <w:sz w:val="28"/>
          <w:szCs w:val="28"/>
        </w:rPr>
        <w:t>4</w:t>
      </w:r>
      <w:r w:rsidRPr="00624E25">
        <w:rPr>
          <w:rFonts w:cs="Arial"/>
          <w:sz w:val="28"/>
          <w:szCs w:val="28"/>
        </w:rPr>
        <w:t>.1.</w:t>
      </w:r>
      <w:r w:rsidR="009F7E82" w:rsidRPr="00624E25">
        <w:rPr>
          <w:rFonts w:cs="Arial"/>
          <w:sz w:val="28"/>
          <w:szCs w:val="28"/>
        </w:rPr>
        <w:t>13</w:t>
      </w:r>
      <w:r w:rsidRPr="00624E25">
        <w:rPr>
          <w:rFonts w:cs="Arial"/>
          <w:sz w:val="28"/>
          <w:szCs w:val="28"/>
        </w:rPr>
        <w:t xml:space="preserve">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подпунктом информация и документы должны содержаться в заявке на участие в конкурсе в случае установления обязанности их представления в соответствии с подпунктом 2</w:t>
      </w:r>
      <w:r w:rsidR="00697165" w:rsidRPr="00624E25">
        <w:rPr>
          <w:rFonts w:cs="Arial"/>
          <w:sz w:val="28"/>
          <w:szCs w:val="28"/>
        </w:rPr>
        <w:t>4</w:t>
      </w:r>
      <w:r w:rsidRPr="00624E25">
        <w:rPr>
          <w:rFonts w:cs="Arial"/>
          <w:sz w:val="28"/>
          <w:szCs w:val="28"/>
        </w:rPr>
        <w:t>.1.</w:t>
      </w:r>
      <w:r w:rsidR="00B52E3D" w:rsidRPr="00624E25">
        <w:rPr>
          <w:rFonts w:cs="Arial"/>
          <w:sz w:val="28"/>
          <w:szCs w:val="28"/>
        </w:rPr>
        <w:t>12</w:t>
      </w:r>
      <w:r w:rsidRPr="00624E25">
        <w:rPr>
          <w:rFonts w:cs="Arial"/>
          <w:sz w:val="28"/>
          <w:szCs w:val="28"/>
        </w:rPr>
        <w:t xml:space="preserve"> настоящего раздела Положения.</w:t>
      </w:r>
    </w:p>
    <w:p w14:paraId="5F85C07D" w14:textId="77777777" w:rsidR="00B07986" w:rsidRPr="00624E25" w:rsidRDefault="00A20E2F" w:rsidP="003A0C43">
      <w:pPr>
        <w:pStyle w:val="a4"/>
        <w:numPr>
          <w:ilvl w:val="2"/>
          <w:numId w:val="21"/>
        </w:numPr>
        <w:tabs>
          <w:tab w:val="left" w:pos="851"/>
        </w:tabs>
        <w:ind w:left="0" w:firstLine="0"/>
        <w:outlineLvl w:val="9"/>
        <w:rPr>
          <w:rFonts w:cs="Arial"/>
          <w:sz w:val="28"/>
          <w:szCs w:val="28"/>
        </w:rPr>
      </w:pPr>
      <w:r w:rsidRPr="00624E25">
        <w:rPr>
          <w:rFonts w:cs="Arial"/>
          <w:sz w:val="28"/>
          <w:szCs w:val="28"/>
        </w:rPr>
        <w:t>В случае содержания в первой части заявки на участие в конкурсе сведений об участнике таких конкурса и (или) о ценовом предложении данная заявка подлежит отклонению.</w:t>
      </w:r>
    </w:p>
    <w:p w14:paraId="29367146" w14:textId="77777777" w:rsidR="00B07986" w:rsidRPr="00624E25" w:rsidRDefault="00B07986" w:rsidP="00113740">
      <w:pPr>
        <w:pStyle w:val="a4"/>
        <w:numPr>
          <w:ilvl w:val="2"/>
          <w:numId w:val="21"/>
        </w:numPr>
        <w:tabs>
          <w:tab w:val="left" w:pos="993"/>
        </w:tabs>
        <w:ind w:left="0" w:firstLine="0"/>
        <w:outlineLvl w:val="9"/>
        <w:rPr>
          <w:rFonts w:cs="Arial"/>
          <w:sz w:val="28"/>
          <w:szCs w:val="28"/>
        </w:rPr>
      </w:pPr>
      <w:r w:rsidRPr="00624E25">
        <w:rPr>
          <w:rFonts w:cs="Arial"/>
          <w:sz w:val="28"/>
          <w:szCs w:val="28"/>
        </w:rPr>
        <w:t>По результатам открытия доступа к поданным первым частям заявок</w:t>
      </w:r>
      <w:r w:rsidR="001B484C" w:rsidRPr="00624E25">
        <w:rPr>
          <w:rFonts w:cs="Arial"/>
          <w:sz w:val="28"/>
          <w:szCs w:val="28"/>
        </w:rPr>
        <w:t>, вторым частям заявок</w:t>
      </w:r>
      <w:r w:rsidRPr="00624E25">
        <w:rPr>
          <w:rFonts w:cs="Arial"/>
          <w:sz w:val="28"/>
          <w:szCs w:val="28"/>
        </w:rPr>
        <w:t>, результатам рассмотрения первых частей заявок, вторых частей заявок процедура признается несостоявшейся в случаях, предусмотренных настоящим Положением.</w:t>
      </w:r>
    </w:p>
    <w:p w14:paraId="28A4598E" w14:textId="77777777" w:rsidR="00B07986" w:rsidRPr="00624E25" w:rsidRDefault="00B07986" w:rsidP="00602C31">
      <w:pPr>
        <w:pStyle w:val="a4"/>
        <w:numPr>
          <w:ilvl w:val="2"/>
          <w:numId w:val="21"/>
        </w:numPr>
        <w:tabs>
          <w:tab w:val="left" w:pos="993"/>
        </w:tabs>
        <w:ind w:left="0" w:firstLine="0"/>
        <w:outlineLvl w:val="9"/>
        <w:rPr>
          <w:rFonts w:cs="Arial"/>
          <w:sz w:val="28"/>
          <w:szCs w:val="28"/>
        </w:rPr>
      </w:pPr>
      <w:r w:rsidRPr="00624E25">
        <w:rPr>
          <w:rFonts w:cs="Arial"/>
          <w:sz w:val="28"/>
          <w:szCs w:val="28"/>
        </w:rPr>
        <w:t>В ходе рассмотрения первых частей заявок</w:t>
      </w:r>
      <w:r w:rsidR="001B22F3" w:rsidRPr="00624E25">
        <w:rPr>
          <w:rFonts w:cs="Arial"/>
          <w:sz w:val="28"/>
          <w:szCs w:val="28"/>
        </w:rPr>
        <w:t> </w:t>
      </w:r>
      <w:r w:rsidRPr="00624E25">
        <w:rPr>
          <w:rFonts w:cs="Arial"/>
          <w:sz w:val="28"/>
          <w:szCs w:val="28"/>
        </w:rPr>
        <w:t>/</w:t>
      </w:r>
      <w:r w:rsidR="001B22F3" w:rsidRPr="00624E25">
        <w:rPr>
          <w:rFonts w:cs="Arial"/>
          <w:sz w:val="28"/>
          <w:szCs w:val="28"/>
        </w:rPr>
        <w:t> </w:t>
      </w:r>
      <w:r w:rsidRPr="00624E25">
        <w:rPr>
          <w:rFonts w:cs="Arial"/>
          <w:sz w:val="28"/>
          <w:szCs w:val="28"/>
        </w:rPr>
        <w:t>вторых частей заявок оформляются соответственно протокол</w:t>
      </w:r>
      <w:r w:rsidR="00847002" w:rsidRPr="00624E25">
        <w:rPr>
          <w:rFonts w:cs="Arial"/>
          <w:sz w:val="28"/>
          <w:szCs w:val="28"/>
        </w:rPr>
        <w:t>, составляемый в ходе проведения процедуры закупки по результатам</w:t>
      </w:r>
      <w:r w:rsidRPr="00624E25">
        <w:rPr>
          <w:rFonts w:cs="Arial"/>
          <w:sz w:val="28"/>
          <w:szCs w:val="28"/>
        </w:rPr>
        <w:t xml:space="preserve"> рассмотрения первых частей заявок</w:t>
      </w:r>
      <w:r w:rsidR="001B22F3" w:rsidRPr="00624E25">
        <w:rPr>
          <w:rFonts w:cs="Arial"/>
          <w:sz w:val="28"/>
          <w:szCs w:val="28"/>
        </w:rPr>
        <w:t> </w:t>
      </w:r>
      <w:r w:rsidRPr="00624E25">
        <w:rPr>
          <w:rFonts w:cs="Arial"/>
          <w:sz w:val="28"/>
          <w:szCs w:val="28"/>
        </w:rPr>
        <w:t>/</w:t>
      </w:r>
      <w:r w:rsidR="001B22F3" w:rsidRPr="00624E25">
        <w:rPr>
          <w:rFonts w:cs="Arial"/>
          <w:sz w:val="28"/>
          <w:szCs w:val="28"/>
        </w:rPr>
        <w:t> </w:t>
      </w:r>
      <w:r w:rsidRPr="00624E25">
        <w:rPr>
          <w:rFonts w:cs="Arial"/>
          <w:sz w:val="28"/>
          <w:szCs w:val="28"/>
        </w:rPr>
        <w:t>протокол</w:t>
      </w:r>
      <w:r w:rsidR="00847002" w:rsidRPr="00624E25">
        <w:rPr>
          <w:rFonts w:cs="Arial"/>
          <w:sz w:val="28"/>
          <w:szCs w:val="28"/>
        </w:rPr>
        <w:t xml:space="preserve">, составляемый в ходе проведения процедуры закупки по результатам </w:t>
      </w:r>
      <w:r w:rsidRPr="00624E25">
        <w:rPr>
          <w:rFonts w:cs="Arial"/>
          <w:sz w:val="28"/>
          <w:szCs w:val="28"/>
        </w:rPr>
        <w:t xml:space="preserve">рассмотрения вторых частей заявок в соответствии с </w:t>
      </w:r>
      <w:r w:rsidR="006116B5" w:rsidRPr="00624E25">
        <w:rPr>
          <w:rFonts w:cs="Arial"/>
          <w:sz w:val="28"/>
          <w:szCs w:val="28"/>
        </w:rPr>
        <w:t>подпунктом</w:t>
      </w:r>
      <w:r w:rsidR="00386BBA" w:rsidRPr="00624E25">
        <w:rPr>
          <w:rFonts w:cs="Arial"/>
          <w:sz w:val="28"/>
          <w:szCs w:val="28"/>
        </w:rPr>
        <w:t xml:space="preserve"> </w:t>
      </w:r>
      <w:r w:rsidRPr="00624E25">
        <w:rPr>
          <w:rFonts w:cs="Arial"/>
          <w:sz w:val="28"/>
          <w:szCs w:val="28"/>
        </w:rPr>
        <w:t>6.2.1 настоящего Положения.</w:t>
      </w:r>
    </w:p>
    <w:p w14:paraId="440C6F3B" w14:textId="77777777" w:rsidR="00797144" w:rsidRPr="00624E25" w:rsidRDefault="00797144" w:rsidP="00113740">
      <w:pPr>
        <w:pStyle w:val="a4"/>
        <w:numPr>
          <w:ilvl w:val="2"/>
          <w:numId w:val="21"/>
        </w:numPr>
        <w:tabs>
          <w:tab w:val="left" w:pos="993"/>
        </w:tabs>
        <w:ind w:left="0" w:firstLine="0"/>
        <w:outlineLvl w:val="9"/>
        <w:rPr>
          <w:rFonts w:cs="Arial"/>
          <w:sz w:val="28"/>
          <w:szCs w:val="28"/>
        </w:rPr>
      </w:pPr>
      <w:r w:rsidRPr="00624E25">
        <w:rPr>
          <w:rFonts w:cs="Arial"/>
          <w:sz w:val="28"/>
          <w:szCs w:val="28"/>
        </w:rPr>
        <w:t>В рамках рассмотрения первых частей заявок</w:t>
      </w:r>
      <w:r w:rsidR="001B22F3" w:rsidRPr="00624E25">
        <w:rPr>
          <w:rFonts w:cs="Arial"/>
          <w:sz w:val="28"/>
          <w:szCs w:val="28"/>
        </w:rPr>
        <w:t> </w:t>
      </w:r>
      <w:r w:rsidRPr="00624E25">
        <w:rPr>
          <w:rFonts w:cs="Arial"/>
          <w:sz w:val="28"/>
          <w:szCs w:val="28"/>
        </w:rPr>
        <w:t>/</w:t>
      </w:r>
      <w:r w:rsidR="001B22F3" w:rsidRPr="00624E25">
        <w:rPr>
          <w:rFonts w:cs="Arial"/>
          <w:sz w:val="28"/>
          <w:szCs w:val="28"/>
        </w:rPr>
        <w:t> </w:t>
      </w:r>
      <w:r w:rsidRPr="00624E25">
        <w:rPr>
          <w:rFonts w:cs="Arial"/>
          <w:sz w:val="28"/>
          <w:szCs w:val="28"/>
        </w:rPr>
        <w:t>вторых частей заявок Комиссия принимает решение о признании таких заявок и участников процедуры закупки, подавших такие заявки, соответствующими</w:t>
      </w:r>
      <w:r w:rsidR="001B22F3" w:rsidRPr="00624E25">
        <w:rPr>
          <w:rFonts w:cs="Arial"/>
          <w:sz w:val="28"/>
          <w:szCs w:val="28"/>
        </w:rPr>
        <w:t> </w:t>
      </w:r>
      <w:r w:rsidRPr="00624E25">
        <w:rPr>
          <w:rFonts w:cs="Arial"/>
          <w:sz w:val="28"/>
          <w:szCs w:val="28"/>
        </w:rPr>
        <w:t>/</w:t>
      </w:r>
      <w:r w:rsidR="001B22F3" w:rsidRPr="00624E25">
        <w:rPr>
          <w:rFonts w:cs="Arial"/>
          <w:sz w:val="28"/>
          <w:szCs w:val="28"/>
        </w:rPr>
        <w:t> </w:t>
      </w:r>
      <w:r w:rsidRPr="00624E25">
        <w:rPr>
          <w:rFonts w:cs="Arial"/>
          <w:sz w:val="28"/>
          <w:szCs w:val="28"/>
        </w:rPr>
        <w:t xml:space="preserve">не соответствующими требованиям настоящего Положения, документации процедуры закупки. Участник процедуры закупки, заявка которого признана соответствующей настоящему Положению, документации процедуры закупки, допускается к проведению процедуры закупки и признается участником такой процедуры закупки. Участник процедуры закупки, заявка которого признана не </w:t>
      </w:r>
      <w:r w:rsidRPr="00624E25">
        <w:rPr>
          <w:rFonts w:cs="Arial"/>
          <w:sz w:val="28"/>
          <w:szCs w:val="28"/>
        </w:rPr>
        <w:lastRenderedPageBreak/>
        <w:t xml:space="preserve">соответствующей требованиям настоящего Положения, документации процедуры закупки, </w:t>
      </w:r>
      <w:r w:rsidR="00330AB4" w:rsidRPr="00624E25">
        <w:rPr>
          <w:rFonts w:cs="Arial"/>
          <w:sz w:val="28"/>
          <w:szCs w:val="28"/>
        </w:rPr>
        <w:t>не допускается к участию</w:t>
      </w:r>
      <w:r w:rsidRPr="00624E25">
        <w:rPr>
          <w:rFonts w:cs="Arial"/>
          <w:sz w:val="28"/>
          <w:szCs w:val="28"/>
        </w:rPr>
        <w:t xml:space="preserve"> в дальнейшей процедуре закупки.</w:t>
      </w:r>
    </w:p>
    <w:p w14:paraId="2C1411B0" w14:textId="77777777" w:rsidR="00B07986" w:rsidRPr="00624E25" w:rsidRDefault="00D41102" w:rsidP="00602C31">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По итогам проведения </w:t>
      </w:r>
      <w:r w:rsidR="00844337" w:rsidRPr="00624E25">
        <w:rPr>
          <w:rFonts w:cs="Arial"/>
          <w:sz w:val="28"/>
          <w:szCs w:val="28"/>
        </w:rPr>
        <w:t>конкурса</w:t>
      </w:r>
      <w:r w:rsidR="00B07986" w:rsidRPr="00624E25">
        <w:rPr>
          <w:rFonts w:cs="Arial"/>
          <w:sz w:val="28"/>
          <w:szCs w:val="28"/>
        </w:rPr>
        <w:t xml:space="preserve"> формируется итоговый протокол, в который включаются сведения в соответствии с </w:t>
      </w:r>
      <w:r w:rsidR="006116B5" w:rsidRPr="00624E25">
        <w:rPr>
          <w:rFonts w:cs="Arial"/>
          <w:sz w:val="28"/>
          <w:szCs w:val="28"/>
        </w:rPr>
        <w:t>подпунктом</w:t>
      </w:r>
      <w:r w:rsidR="00386BBA" w:rsidRPr="00624E25">
        <w:rPr>
          <w:rFonts w:cs="Arial"/>
          <w:sz w:val="28"/>
          <w:szCs w:val="28"/>
        </w:rPr>
        <w:t xml:space="preserve"> </w:t>
      </w:r>
      <w:r w:rsidR="00B07986" w:rsidRPr="00624E25">
        <w:rPr>
          <w:rFonts w:cs="Arial"/>
          <w:sz w:val="28"/>
          <w:szCs w:val="28"/>
        </w:rPr>
        <w:t xml:space="preserve">6.2.2 настоящего Положения. </w:t>
      </w:r>
    </w:p>
    <w:p w14:paraId="18F74BF4" w14:textId="77777777" w:rsidR="00B07986" w:rsidRPr="00624E25" w:rsidRDefault="00B07986" w:rsidP="00666DFA">
      <w:pPr>
        <w:pStyle w:val="a4"/>
        <w:numPr>
          <w:ilvl w:val="1"/>
          <w:numId w:val="21"/>
        </w:numPr>
        <w:tabs>
          <w:tab w:val="clear" w:pos="720"/>
          <w:tab w:val="left" w:pos="851"/>
        </w:tabs>
        <w:ind w:left="0" w:firstLine="0"/>
        <w:rPr>
          <w:rFonts w:cs="Arial"/>
          <w:sz w:val="28"/>
          <w:szCs w:val="28"/>
        </w:rPr>
      </w:pPr>
      <w:bookmarkStart w:id="6780" w:name="_Toc527488184"/>
      <w:bookmarkStart w:id="6781" w:name="_Toc527491759"/>
      <w:bookmarkStart w:id="6782" w:name="_Toc91597003"/>
      <w:bookmarkStart w:id="6783" w:name="_Toc96420713"/>
      <w:bookmarkStart w:id="6784" w:name="_Toc96420893"/>
      <w:bookmarkStart w:id="6785" w:name="_Toc96426088"/>
      <w:bookmarkStart w:id="6786" w:name="_Toc99525007"/>
      <w:r w:rsidRPr="00624E25">
        <w:rPr>
          <w:rFonts w:cs="Arial"/>
          <w:sz w:val="28"/>
          <w:szCs w:val="28"/>
        </w:rPr>
        <w:t>Особенности проведения аукциона с участием субъектов малого и среднего предпринимательства.</w:t>
      </w:r>
      <w:bookmarkEnd w:id="6780"/>
      <w:bookmarkEnd w:id="6781"/>
      <w:bookmarkEnd w:id="6782"/>
      <w:bookmarkEnd w:id="6783"/>
      <w:bookmarkEnd w:id="6784"/>
      <w:bookmarkEnd w:id="6785"/>
      <w:bookmarkEnd w:id="6786"/>
    </w:p>
    <w:p w14:paraId="6229A043" w14:textId="77777777" w:rsidR="00B07986" w:rsidRPr="00624E25" w:rsidRDefault="00B07986" w:rsidP="00666DFA">
      <w:pPr>
        <w:pStyle w:val="a4"/>
        <w:numPr>
          <w:ilvl w:val="2"/>
          <w:numId w:val="21"/>
        </w:numPr>
        <w:tabs>
          <w:tab w:val="left" w:pos="851"/>
          <w:tab w:val="left" w:pos="993"/>
        </w:tabs>
        <w:ind w:left="0" w:firstLine="0"/>
        <w:outlineLvl w:val="9"/>
        <w:rPr>
          <w:rFonts w:cs="Arial"/>
          <w:sz w:val="28"/>
          <w:szCs w:val="28"/>
        </w:rPr>
      </w:pPr>
      <w:r w:rsidRPr="00624E25">
        <w:rPr>
          <w:rFonts w:cs="Arial"/>
          <w:sz w:val="28"/>
          <w:szCs w:val="28"/>
        </w:rPr>
        <w:t xml:space="preserve">Заказчик при осуществлении аукциона в электронной форме с участием субъектов малого и среднего предпринимательства (далее </w:t>
      </w:r>
      <w:r w:rsidR="00767B58" w:rsidRPr="00624E25">
        <w:rPr>
          <w:rFonts w:cs="Arial"/>
          <w:sz w:val="28"/>
          <w:szCs w:val="28"/>
        </w:rPr>
        <w:t>–</w:t>
      </w:r>
      <w:r w:rsidRPr="00624E25">
        <w:rPr>
          <w:rFonts w:cs="Arial"/>
          <w:sz w:val="28"/>
          <w:szCs w:val="28"/>
        </w:rPr>
        <w:t xml:space="preserve"> аукцион) размещает в ЕИС извещение о проведении процедуры закупки, документацию конкурентной процедуры закупки в следующие сроки:</w:t>
      </w:r>
    </w:p>
    <w:p w14:paraId="71F61543" w14:textId="77777777" w:rsidR="00B07986" w:rsidRPr="00624E25" w:rsidRDefault="00B07986" w:rsidP="00EA29A0">
      <w:pPr>
        <w:pStyle w:val="a4"/>
        <w:numPr>
          <w:ilvl w:val="0"/>
          <w:numId w:val="0"/>
        </w:numPr>
        <w:tabs>
          <w:tab w:val="clear" w:pos="720"/>
          <w:tab w:val="left" w:pos="567"/>
        </w:tabs>
        <w:ind w:left="567"/>
        <w:rPr>
          <w:rFonts w:cs="Arial"/>
          <w:sz w:val="28"/>
          <w:szCs w:val="28"/>
        </w:rPr>
      </w:pPr>
      <w:bookmarkStart w:id="6787" w:name="_Toc527488185"/>
      <w:bookmarkStart w:id="6788" w:name="_Toc527491760"/>
      <w:bookmarkStart w:id="6789" w:name="_Toc91597004"/>
      <w:bookmarkStart w:id="6790" w:name="_Toc96420714"/>
      <w:bookmarkStart w:id="6791" w:name="_Toc96420894"/>
      <w:bookmarkStart w:id="6792" w:name="_Toc96426089"/>
      <w:bookmarkStart w:id="6793" w:name="_Toc99525008"/>
      <w:r w:rsidRPr="00624E25">
        <w:rPr>
          <w:rFonts w:cs="Arial"/>
          <w:sz w:val="28"/>
          <w:szCs w:val="28"/>
        </w:rPr>
        <w:t>а) не менее чем за семь дней до даты окончания срока подачи заявок на участие в процедуре закупки в случае, если начальная (максимальная) цена договора не превышает тридцать миллионов рублей;</w:t>
      </w:r>
      <w:bookmarkEnd w:id="6787"/>
      <w:bookmarkEnd w:id="6788"/>
      <w:bookmarkEnd w:id="6789"/>
      <w:bookmarkEnd w:id="6790"/>
      <w:bookmarkEnd w:id="6791"/>
      <w:bookmarkEnd w:id="6792"/>
      <w:bookmarkEnd w:id="6793"/>
    </w:p>
    <w:p w14:paraId="089A8CE6" w14:textId="77777777" w:rsidR="00B07986" w:rsidRPr="00624E25" w:rsidRDefault="00B07986" w:rsidP="00EA29A0">
      <w:pPr>
        <w:pStyle w:val="a4"/>
        <w:numPr>
          <w:ilvl w:val="0"/>
          <w:numId w:val="0"/>
        </w:numPr>
        <w:tabs>
          <w:tab w:val="clear" w:pos="720"/>
          <w:tab w:val="left" w:pos="567"/>
        </w:tabs>
        <w:ind w:left="567"/>
        <w:rPr>
          <w:rFonts w:cs="Arial"/>
          <w:sz w:val="28"/>
          <w:szCs w:val="28"/>
        </w:rPr>
      </w:pPr>
      <w:bookmarkStart w:id="6794" w:name="_Toc91597005"/>
      <w:bookmarkStart w:id="6795" w:name="_Toc96420715"/>
      <w:bookmarkStart w:id="6796" w:name="_Toc96420895"/>
      <w:bookmarkStart w:id="6797" w:name="_Toc96426090"/>
      <w:bookmarkStart w:id="6798" w:name="_Toc99525009"/>
      <w:r w:rsidRPr="00624E25">
        <w:rPr>
          <w:rFonts w:cs="Arial"/>
          <w:sz w:val="28"/>
          <w:szCs w:val="28"/>
        </w:rPr>
        <w:t>б) не менее чем за пятнадцать дней до даты окончания срока подачи заявок на участие в процедуре закупки в случае, если начальная (максимальная) цена договора превышает тридцать миллионов рублей.</w:t>
      </w:r>
      <w:bookmarkEnd w:id="6794"/>
      <w:bookmarkEnd w:id="6795"/>
      <w:bookmarkEnd w:id="6796"/>
      <w:bookmarkEnd w:id="6797"/>
      <w:bookmarkEnd w:id="6798"/>
    </w:p>
    <w:p w14:paraId="2C1C1A37" w14:textId="77777777" w:rsidR="00B07986" w:rsidRPr="00624E25" w:rsidRDefault="00B07986" w:rsidP="00113740">
      <w:pPr>
        <w:pStyle w:val="a4"/>
        <w:numPr>
          <w:ilvl w:val="2"/>
          <w:numId w:val="21"/>
        </w:numPr>
        <w:tabs>
          <w:tab w:val="left" w:pos="851"/>
        </w:tabs>
        <w:ind w:left="0" w:firstLine="0"/>
        <w:outlineLvl w:val="9"/>
        <w:rPr>
          <w:rFonts w:cs="Arial"/>
          <w:sz w:val="28"/>
          <w:szCs w:val="28"/>
        </w:rPr>
      </w:pPr>
      <w:r w:rsidRPr="00624E25">
        <w:rPr>
          <w:rFonts w:cs="Arial"/>
          <w:sz w:val="28"/>
          <w:szCs w:val="28"/>
        </w:rPr>
        <w:t>Аукцион включает в себя порядок подачи его участниками предложений о цене договора с учетом следующих требований:</w:t>
      </w:r>
    </w:p>
    <w:p w14:paraId="4D266E78" w14:textId="77777777" w:rsidR="005B36A0" w:rsidRPr="00624E25" w:rsidRDefault="005B36A0" w:rsidP="00F83AD7">
      <w:pPr>
        <w:pStyle w:val="a4"/>
        <w:numPr>
          <w:ilvl w:val="0"/>
          <w:numId w:val="0"/>
        </w:numPr>
        <w:tabs>
          <w:tab w:val="clear" w:pos="720"/>
          <w:tab w:val="left" w:pos="709"/>
        </w:tabs>
        <w:ind w:left="567"/>
        <w:rPr>
          <w:rFonts w:cs="Arial"/>
          <w:sz w:val="28"/>
          <w:szCs w:val="28"/>
        </w:rPr>
      </w:pPr>
      <w:bookmarkStart w:id="6799" w:name="_Toc91597006"/>
      <w:bookmarkStart w:id="6800" w:name="_Toc96420716"/>
      <w:bookmarkStart w:id="6801" w:name="_Toc96420896"/>
      <w:bookmarkStart w:id="6802" w:name="_Toc96426091"/>
      <w:bookmarkStart w:id="6803" w:name="_Toc99525010"/>
      <w:r w:rsidRPr="00624E25">
        <w:rPr>
          <w:rFonts w:cs="Arial"/>
          <w:sz w:val="28"/>
          <w:szCs w:val="28"/>
        </w:rPr>
        <w:t>1) «шаг аукциона» составляет от 0,5 процента до 5 процентов начальной (максимальной) цены договора;</w:t>
      </w:r>
      <w:bookmarkEnd w:id="6799"/>
      <w:bookmarkEnd w:id="6800"/>
      <w:bookmarkEnd w:id="6801"/>
      <w:bookmarkEnd w:id="6802"/>
      <w:bookmarkEnd w:id="6803"/>
    </w:p>
    <w:p w14:paraId="5668DE2A" w14:textId="77777777" w:rsidR="005B36A0" w:rsidRPr="00624E25" w:rsidRDefault="005B36A0" w:rsidP="00F83AD7">
      <w:pPr>
        <w:pStyle w:val="a4"/>
        <w:numPr>
          <w:ilvl w:val="0"/>
          <w:numId w:val="0"/>
        </w:numPr>
        <w:tabs>
          <w:tab w:val="clear" w:pos="720"/>
          <w:tab w:val="left" w:pos="709"/>
        </w:tabs>
        <w:ind w:left="567"/>
        <w:rPr>
          <w:rFonts w:cs="Arial"/>
          <w:sz w:val="28"/>
          <w:szCs w:val="28"/>
        </w:rPr>
      </w:pPr>
      <w:bookmarkStart w:id="6804" w:name="_Toc91597007"/>
      <w:bookmarkStart w:id="6805" w:name="_Toc96420717"/>
      <w:bookmarkStart w:id="6806" w:name="_Toc96420897"/>
      <w:bookmarkStart w:id="6807" w:name="_Toc96426092"/>
      <w:bookmarkStart w:id="6808" w:name="_Toc99525011"/>
      <w:r w:rsidRPr="00624E25">
        <w:rPr>
          <w:rFonts w:cs="Arial"/>
          <w:sz w:val="28"/>
          <w:szCs w:val="28"/>
        </w:rPr>
        <w:t>2) снижение текущего минимального предложения о цене договора осуществляется на величину в пределах «шага аукциона»;</w:t>
      </w:r>
      <w:bookmarkEnd w:id="6804"/>
      <w:bookmarkEnd w:id="6805"/>
      <w:bookmarkEnd w:id="6806"/>
      <w:bookmarkEnd w:id="6807"/>
      <w:bookmarkEnd w:id="6808"/>
    </w:p>
    <w:p w14:paraId="101FD2AB" w14:textId="77777777" w:rsidR="005B36A0" w:rsidRPr="00624E25" w:rsidRDefault="005B36A0" w:rsidP="00F83AD7">
      <w:pPr>
        <w:pStyle w:val="a4"/>
        <w:numPr>
          <w:ilvl w:val="0"/>
          <w:numId w:val="0"/>
        </w:numPr>
        <w:tabs>
          <w:tab w:val="clear" w:pos="720"/>
          <w:tab w:val="left" w:pos="709"/>
        </w:tabs>
        <w:ind w:left="567"/>
        <w:rPr>
          <w:rFonts w:cs="Arial"/>
          <w:sz w:val="28"/>
          <w:szCs w:val="28"/>
        </w:rPr>
      </w:pPr>
      <w:bookmarkStart w:id="6809" w:name="_Toc91597008"/>
      <w:bookmarkStart w:id="6810" w:name="_Toc96420718"/>
      <w:bookmarkStart w:id="6811" w:name="_Toc96420898"/>
      <w:bookmarkStart w:id="6812" w:name="_Toc96426093"/>
      <w:bookmarkStart w:id="6813" w:name="_Toc99525012"/>
      <w:r w:rsidRPr="00624E25">
        <w:rPr>
          <w:rFonts w:cs="Arial"/>
          <w:sz w:val="28"/>
          <w:szCs w:val="28"/>
        </w:rPr>
        <w:t>3)  участник процедуры закупки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bookmarkEnd w:id="6809"/>
      <w:bookmarkEnd w:id="6810"/>
      <w:bookmarkEnd w:id="6811"/>
      <w:bookmarkEnd w:id="6812"/>
      <w:bookmarkEnd w:id="6813"/>
    </w:p>
    <w:p w14:paraId="2FE1A2B1" w14:textId="77777777" w:rsidR="005B36A0" w:rsidRPr="00624E25" w:rsidRDefault="005B36A0" w:rsidP="00F83AD7">
      <w:pPr>
        <w:pStyle w:val="a4"/>
        <w:numPr>
          <w:ilvl w:val="0"/>
          <w:numId w:val="0"/>
        </w:numPr>
        <w:tabs>
          <w:tab w:val="clear" w:pos="720"/>
          <w:tab w:val="left" w:pos="709"/>
        </w:tabs>
        <w:ind w:left="567"/>
        <w:rPr>
          <w:rFonts w:cs="Arial"/>
          <w:sz w:val="28"/>
          <w:szCs w:val="28"/>
        </w:rPr>
      </w:pPr>
      <w:bookmarkStart w:id="6814" w:name="_Toc91597009"/>
      <w:bookmarkStart w:id="6815" w:name="_Toc96420719"/>
      <w:bookmarkStart w:id="6816" w:name="_Toc96420899"/>
      <w:bookmarkStart w:id="6817" w:name="_Toc96426094"/>
      <w:bookmarkStart w:id="6818" w:name="_Toc99525013"/>
      <w:r w:rsidRPr="00624E25">
        <w:rPr>
          <w:rFonts w:cs="Arial"/>
          <w:sz w:val="28"/>
          <w:szCs w:val="28"/>
        </w:rPr>
        <w:t>4) участник процедуры закупки не вправе подать предложение о цене договора, которое ниже, чем текущее минимальное предложение о цене договора, сниженное в пределах «шага аукциона»;</w:t>
      </w:r>
      <w:bookmarkEnd w:id="6814"/>
      <w:bookmarkEnd w:id="6815"/>
      <w:bookmarkEnd w:id="6816"/>
      <w:bookmarkEnd w:id="6817"/>
      <w:bookmarkEnd w:id="6818"/>
    </w:p>
    <w:p w14:paraId="7E2B3F75" w14:textId="77777777" w:rsidR="005B36A0" w:rsidRPr="00624E25" w:rsidRDefault="005B36A0" w:rsidP="00F83AD7">
      <w:pPr>
        <w:pStyle w:val="a4"/>
        <w:numPr>
          <w:ilvl w:val="0"/>
          <w:numId w:val="0"/>
        </w:numPr>
        <w:tabs>
          <w:tab w:val="clear" w:pos="720"/>
          <w:tab w:val="left" w:pos="709"/>
        </w:tabs>
        <w:ind w:left="567"/>
        <w:rPr>
          <w:rFonts w:cs="Arial"/>
          <w:sz w:val="28"/>
          <w:szCs w:val="28"/>
        </w:rPr>
      </w:pPr>
      <w:bookmarkStart w:id="6819" w:name="_Toc91597010"/>
      <w:bookmarkStart w:id="6820" w:name="_Toc96420720"/>
      <w:bookmarkStart w:id="6821" w:name="_Toc96420900"/>
      <w:bookmarkStart w:id="6822" w:name="_Toc96426095"/>
      <w:bookmarkStart w:id="6823" w:name="_Toc99525014"/>
      <w:r w:rsidRPr="00624E25">
        <w:rPr>
          <w:rFonts w:cs="Arial"/>
          <w:sz w:val="28"/>
          <w:szCs w:val="28"/>
        </w:rPr>
        <w:t>5)  участник процедуры закупки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процедуры закупки.</w:t>
      </w:r>
      <w:bookmarkEnd w:id="6819"/>
      <w:bookmarkEnd w:id="6820"/>
      <w:bookmarkEnd w:id="6821"/>
      <w:bookmarkEnd w:id="6822"/>
      <w:bookmarkEnd w:id="6823"/>
    </w:p>
    <w:p w14:paraId="5C2E5F91" w14:textId="687AFD97" w:rsidR="004C1398" w:rsidRPr="00624E25" w:rsidRDefault="004C1398" w:rsidP="00113740">
      <w:pPr>
        <w:pStyle w:val="a4"/>
        <w:numPr>
          <w:ilvl w:val="2"/>
          <w:numId w:val="21"/>
        </w:numPr>
        <w:tabs>
          <w:tab w:val="left" w:pos="851"/>
        </w:tabs>
        <w:ind w:left="0" w:firstLine="0"/>
        <w:outlineLvl w:val="9"/>
        <w:rPr>
          <w:rFonts w:cs="Arial"/>
          <w:sz w:val="28"/>
          <w:szCs w:val="28"/>
        </w:rPr>
      </w:pPr>
      <w:r w:rsidRPr="00624E25">
        <w:rPr>
          <w:rFonts w:cs="Arial"/>
          <w:sz w:val="28"/>
          <w:szCs w:val="28"/>
        </w:rPr>
        <w:t xml:space="preserve">Заявка на участие в аукционе состоит из двух частей. Первая часть данной заявки должна содержать информацию и документы, </w:t>
      </w:r>
      <w:r w:rsidRPr="00624E25">
        <w:rPr>
          <w:rFonts w:cs="Arial"/>
          <w:sz w:val="28"/>
          <w:szCs w:val="28"/>
        </w:rPr>
        <w:lastRenderedPageBreak/>
        <w:t>предусмотренные подпунктом 10 подпункта 2</w:t>
      </w:r>
      <w:r w:rsidR="00697165" w:rsidRPr="00624E25">
        <w:rPr>
          <w:rFonts w:cs="Arial"/>
          <w:sz w:val="28"/>
          <w:szCs w:val="28"/>
        </w:rPr>
        <w:t>4</w:t>
      </w:r>
      <w:r w:rsidRPr="00624E25">
        <w:rPr>
          <w:rFonts w:cs="Arial"/>
          <w:sz w:val="28"/>
          <w:szCs w:val="28"/>
        </w:rPr>
        <w:t>.1.</w:t>
      </w:r>
      <w:r w:rsidR="006854C1" w:rsidRPr="00624E25">
        <w:rPr>
          <w:rFonts w:cs="Arial"/>
          <w:sz w:val="28"/>
          <w:szCs w:val="28"/>
        </w:rPr>
        <w:t>12</w:t>
      </w:r>
      <w:r w:rsidRPr="00624E25">
        <w:rPr>
          <w:rFonts w:cs="Arial"/>
          <w:sz w:val="28"/>
          <w:szCs w:val="28"/>
        </w:rPr>
        <w:t xml:space="preserve"> настоящего раздела Положения. Вторая часть данной заявки должна содержать информацию и документы, предусмотренные подпунктами 1 - 9, 11 и 12 подпункта 2</w:t>
      </w:r>
      <w:r w:rsidR="00697165" w:rsidRPr="00624E25">
        <w:rPr>
          <w:rFonts w:cs="Arial"/>
          <w:sz w:val="28"/>
          <w:szCs w:val="28"/>
        </w:rPr>
        <w:t>4</w:t>
      </w:r>
      <w:r w:rsidRPr="00624E25">
        <w:rPr>
          <w:rFonts w:cs="Arial"/>
          <w:sz w:val="28"/>
          <w:szCs w:val="28"/>
        </w:rPr>
        <w:t>.1.</w:t>
      </w:r>
      <w:r w:rsidR="006854C1" w:rsidRPr="00624E25">
        <w:rPr>
          <w:rFonts w:cs="Arial"/>
          <w:sz w:val="28"/>
          <w:szCs w:val="28"/>
        </w:rPr>
        <w:t>12</w:t>
      </w:r>
      <w:r w:rsidRPr="00624E25">
        <w:rPr>
          <w:rFonts w:cs="Arial"/>
          <w:sz w:val="28"/>
          <w:szCs w:val="28"/>
        </w:rPr>
        <w:t xml:space="preserve"> настоящего Положения. При этом предусмотренные настоящ</w:t>
      </w:r>
      <w:r w:rsidR="00B23A1A" w:rsidRPr="00624E25">
        <w:rPr>
          <w:rFonts w:cs="Arial"/>
          <w:sz w:val="28"/>
          <w:szCs w:val="28"/>
        </w:rPr>
        <w:t>им</w:t>
      </w:r>
      <w:r w:rsidRPr="00624E25">
        <w:rPr>
          <w:rFonts w:cs="Arial"/>
          <w:sz w:val="28"/>
          <w:szCs w:val="28"/>
        </w:rPr>
        <w:t xml:space="preserve"> </w:t>
      </w:r>
      <w:r w:rsidR="00B23A1A" w:rsidRPr="00624E25">
        <w:rPr>
          <w:rFonts w:cs="Arial"/>
          <w:sz w:val="28"/>
          <w:szCs w:val="28"/>
        </w:rPr>
        <w:t>подпунктом</w:t>
      </w:r>
      <w:r w:rsidRPr="00624E25">
        <w:rPr>
          <w:rFonts w:cs="Arial"/>
          <w:sz w:val="28"/>
          <w:szCs w:val="28"/>
        </w:rPr>
        <w:t xml:space="preserve"> информация и документы должны содержаться в заявке на участие в аукционе в случае установления обязанности их представления в соответствии с </w:t>
      </w:r>
      <w:r w:rsidR="00B23A1A" w:rsidRPr="00624E25">
        <w:rPr>
          <w:rFonts w:cs="Arial"/>
          <w:sz w:val="28"/>
          <w:szCs w:val="28"/>
        </w:rPr>
        <w:t>подпунктом 2</w:t>
      </w:r>
      <w:r w:rsidR="00697165" w:rsidRPr="00624E25">
        <w:rPr>
          <w:rFonts w:cs="Arial"/>
          <w:sz w:val="28"/>
          <w:szCs w:val="28"/>
        </w:rPr>
        <w:t>4</w:t>
      </w:r>
      <w:r w:rsidR="00B23A1A" w:rsidRPr="00624E25">
        <w:rPr>
          <w:rFonts w:cs="Arial"/>
          <w:sz w:val="28"/>
          <w:szCs w:val="28"/>
        </w:rPr>
        <w:t>.1.</w:t>
      </w:r>
      <w:r w:rsidR="006854C1" w:rsidRPr="00624E25">
        <w:rPr>
          <w:rFonts w:cs="Arial"/>
          <w:sz w:val="28"/>
          <w:szCs w:val="28"/>
        </w:rPr>
        <w:t>12</w:t>
      </w:r>
      <w:r w:rsidR="00B23A1A" w:rsidRPr="00624E25">
        <w:rPr>
          <w:rFonts w:cs="Arial"/>
          <w:sz w:val="28"/>
          <w:szCs w:val="28"/>
        </w:rPr>
        <w:t xml:space="preserve"> настоящего раздела Положения</w:t>
      </w:r>
      <w:r w:rsidRPr="00624E25">
        <w:rPr>
          <w:rFonts w:cs="Arial"/>
          <w:sz w:val="28"/>
          <w:szCs w:val="28"/>
        </w:rPr>
        <w:t>.</w:t>
      </w:r>
    </w:p>
    <w:p w14:paraId="7A152573" w14:textId="77777777" w:rsidR="005B36A0" w:rsidRPr="00624E25" w:rsidRDefault="00A20E2F"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 xml:space="preserve">В случае содержания в первой части заявки на участие в аукционе сведений об участнике </w:t>
      </w:r>
      <w:r w:rsidR="005208CB" w:rsidRPr="00624E25">
        <w:rPr>
          <w:rFonts w:cs="Arial"/>
          <w:sz w:val="28"/>
          <w:szCs w:val="28"/>
        </w:rPr>
        <w:t>такого</w:t>
      </w:r>
      <w:r w:rsidRPr="00624E25">
        <w:rPr>
          <w:rFonts w:cs="Arial"/>
          <w:sz w:val="28"/>
          <w:szCs w:val="28"/>
        </w:rPr>
        <w:t xml:space="preserve"> аукциона и (или) о ценовом предложении данная заявка подлежит отклонению.</w:t>
      </w:r>
    </w:p>
    <w:p w14:paraId="184A9C93" w14:textId="77777777" w:rsidR="006E2812" w:rsidRPr="00624E25" w:rsidRDefault="006E2812" w:rsidP="00113740">
      <w:pPr>
        <w:pStyle w:val="a4"/>
        <w:numPr>
          <w:ilvl w:val="2"/>
          <w:numId w:val="21"/>
        </w:numPr>
        <w:tabs>
          <w:tab w:val="left" w:pos="993"/>
        </w:tabs>
        <w:ind w:left="0" w:firstLine="0"/>
        <w:outlineLvl w:val="9"/>
        <w:rPr>
          <w:rFonts w:cs="Arial"/>
          <w:sz w:val="28"/>
          <w:szCs w:val="28"/>
        </w:rPr>
      </w:pPr>
      <w:r w:rsidRPr="00624E25">
        <w:rPr>
          <w:rFonts w:cs="Arial"/>
          <w:sz w:val="28"/>
          <w:szCs w:val="28"/>
        </w:rPr>
        <w:t>По результатам открытия доступа к поданным первым частям заявок, вторым частям заявок, результатам рассмотрения первых частей заявок, вторых частей заявок процедура признается несостоявшейся в случаях, предусмотренных настоящим Положением.</w:t>
      </w:r>
      <w:r w:rsidR="00FC2A6C" w:rsidRPr="00624E25">
        <w:rPr>
          <w:rFonts w:cs="Arial"/>
          <w:sz w:val="28"/>
          <w:szCs w:val="28"/>
        </w:rPr>
        <w:t xml:space="preserve"> Последствия признания процедуры закупки несостоявшейся установлены в пункте 5.</w:t>
      </w:r>
      <w:r w:rsidR="00FA1209" w:rsidRPr="00624E25">
        <w:rPr>
          <w:rFonts w:cs="Arial"/>
          <w:sz w:val="28"/>
          <w:szCs w:val="28"/>
        </w:rPr>
        <w:t>7</w:t>
      </w:r>
      <w:r w:rsidR="00FC2A6C" w:rsidRPr="00624E25">
        <w:rPr>
          <w:rFonts w:cs="Arial"/>
          <w:sz w:val="28"/>
          <w:szCs w:val="28"/>
        </w:rPr>
        <w:t xml:space="preserve"> настоящего Положения.</w:t>
      </w:r>
    </w:p>
    <w:p w14:paraId="0165672F" w14:textId="4B4DCA9C" w:rsidR="00385A93" w:rsidRPr="00624E25" w:rsidRDefault="006E2812" w:rsidP="003A0C43">
      <w:pPr>
        <w:pStyle w:val="a4"/>
        <w:numPr>
          <w:ilvl w:val="2"/>
          <w:numId w:val="21"/>
        </w:numPr>
        <w:tabs>
          <w:tab w:val="left" w:pos="993"/>
        </w:tabs>
        <w:ind w:left="0" w:firstLine="0"/>
        <w:outlineLvl w:val="9"/>
        <w:rPr>
          <w:rFonts w:cs="Arial"/>
          <w:sz w:val="28"/>
          <w:szCs w:val="28"/>
        </w:rPr>
      </w:pPr>
      <w:r w:rsidRPr="00624E25">
        <w:rPr>
          <w:rFonts w:cs="Arial"/>
          <w:sz w:val="28"/>
          <w:szCs w:val="28"/>
        </w:rPr>
        <w:t>В ходе рассмотрения первых частей заявок</w:t>
      </w:r>
      <w:r w:rsidR="00202F2A" w:rsidRPr="00624E25">
        <w:rPr>
          <w:rFonts w:cs="Arial"/>
          <w:sz w:val="28"/>
          <w:szCs w:val="28"/>
        </w:rPr>
        <w:t> </w:t>
      </w:r>
      <w:r w:rsidRPr="00624E25">
        <w:rPr>
          <w:rFonts w:cs="Arial"/>
          <w:sz w:val="28"/>
          <w:szCs w:val="28"/>
        </w:rPr>
        <w:t>/вторых частей заявок оформляются соответственно протокол</w:t>
      </w:r>
      <w:r w:rsidR="00385A93" w:rsidRPr="00624E25">
        <w:rPr>
          <w:rFonts w:cs="Arial"/>
          <w:sz w:val="28"/>
          <w:szCs w:val="28"/>
        </w:rPr>
        <w:t>, составляемый в ходе проведения процедуры</w:t>
      </w:r>
      <w:r w:rsidRPr="00624E25">
        <w:rPr>
          <w:rFonts w:cs="Arial"/>
          <w:sz w:val="28"/>
          <w:szCs w:val="28"/>
        </w:rPr>
        <w:t xml:space="preserve"> </w:t>
      </w:r>
      <w:r w:rsidR="00385A93" w:rsidRPr="00624E25">
        <w:rPr>
          <w:rFonts w:cs="Arial"/>
          <w:sz w:val="28"/>
          <w:szCs w:val="28"/>
        </w:rPr>
        <w:t xml:space="preserve">закупки по результатам </w:t>
      </w:r>
      <w:r w:rsidRPr="00624E25">
        <w:rPr>
          <w:rFonts w:cs="Arial"/>
          <w:sz w:val="28"/>
          <w:szCs w:val="28"/>
        </w:rPr>
        <w:t>рассмотрения первых частей заявок</w:t>
      </w:r>
      <w:r w:rsidR="00202F2A" w:rsidRPr="00624E25">
        <w:rPr>
          <w:rFonts w:cs="Arial"/>
          <w:sz w:val="28"/>
          <w:szCs w:val="28"/>
        </w:rPr>
        <w:t> </w:t>
      </w:r>
      <w:r w:rsidRPr="00624E25">
        <w:rPr>
          <w:rFonts w:cs="Arial"/>
          <w:sz w:val="28"/>
          <w:szCs w:val="28"/>
        </w:rPr>
        <w:t>/</w:t>
      </w:r>
      <w:r w:rsidR="00202F2A" w:rsidRPr="00624E25">
        <w:rPr>
          <w:rFonts w:cs="Arial"/>
          <w:sz w:val="28"/>
          <w:szCs w:val="28"/>
        </w:rPr>
        <w:t> </w:t>
      </w:r>
      <w:r w:rsidRPr="00624E25">
        <w:rPr>
          <w:rFonts w:cs="Arial"/>
          <w:sz w:val="28"/>
          <w:szCs w:val="28"/>
        </w:rPr>
        <w:t>протокол</w:t>
      </w:r>
      <w:r w:rsidR="00385A93" w:rsidRPr="00624E25">
        <w:rPr>
          <w:rFonts w:cs="Arial"/>
          <w:sz w:val="28"/>
          <w:szCs w:val="28"/>
        </w:rPr>
        <w:t xml:space="preserve">, составляемый в ходе проведения процедуры закупки по результатам </w:t>
      </w:r>
      <w:r w:rsidRPr="00624E25">
        <w:rPr>
          <w:rFonts w:cs="Arial"/>
          <w:sz w:val="28"/>
          <w:szCs w:val="28"/>
        </w:rPr>
        <w:t>рассмотрения вторых частей заявок в соответствии с подпунктом 6.2.1. настоящего Положения</w:t>
      </w:r>
      <w:r w:rsidR="00B664B1" w:rsidRPr="00624E25">
        <w:rPr>
          <w:rFonts w:cs="Arial"/>
          <w:sz w:val="28"/>
          <w:szCs w:val="28"/>
        </w:rPr>
        <w:t>.</w:t>
      </w:r>
    </w:p>
    <w:p w14:paraId="2A3416E5" w14:textId="77777777" w:rsidR="00B16C4A" w:rsidRPr="00624E25" w:rsidRDefault="00B16C4A">
      <w:pPr>
        <w:pStyle w:val="a4"/>
        <w:numPr>
          <w:ilvl w:val="2"/>
          <w:numId w:val="21"/>
        </w:numPr>
        <w:tabs>
          <w:tab w:val="left" w:pos="993"/>
        </w:tabs>
        <w:ind w:left="0" w:firstLine="0"/>
        <w:outlineLvl w:val="9"/>
        <w:rPr>
          <w:rFonts w:cs="Arial"/>
          <w:sz w:val="28"/>
          <w:szCs w:val="28"/>
        </w:rPr>
      </w:pPr>
      <w:r w:rsidRPr="00624E25">
        <w:rPr>
          <w:rFonts w:cs="Arial"/>
          <w:sz w:val="28"/>
          <w:szCs w:val="28"/>
        </w:rPr>
        <w:t>В рамках рассмотрения первых частей заявок</w:t>
      </w:r>
      <w:r w:rsidR="00202F2A" w:rsidRPr="00624E25">
        <w:rPr>
          <w:rFonts w:cs="Arial"/>
          <w:sz w:val="28"/>
          <w:szCs w:val="28"/>
        </w:rPr>
        <w:t> </w:t>
      </w:r>
      <w:r w:rsidRPr="00624E25">
        <w:rPr>
          <w:rFonts w:cs="Arial"/>
          <w:sz w:val="28"/>
          <w:szCs w:val="28"/>
        </w:rPr>
        <w:t>/</w:t>
      </w:r>
      <w:r w:rsidR="00202F2A" w:rsidRPr="00624E25">
        <w:rPr>
          <w:sz w:val="28"/>
          <w:szCs w:val="28"/>
        </w:rPr>
        <w:t> </w:t>
      </w:r>
      <w:r w:rsidRPr="00624E25">
        <w:rPr>
          <w:rFonts w:cs="Arial"/>
          <w:sz w:val="28"/>
          <w:szCs w:val="28"/>
        </w:rPr>
        <w:t>вторых частей заявок Комиссия принимает решение о признании таких заявок и участников процедуры закупки, подавших такие заявки, соответствующими</w:t>
      </w:r>
      <w:r w:rsidR="00202F2A" w:rsidRPr="00624E25">
        <w:rPr>
          <w:rFonts w:cs="Arial"/>
          <w:sz w:val="28"/>
          <w:szCs w:val="28"/>
        </w:rPr>
        <w:t> </w:t>
      </w:r>
      <w:r w:rsidR="00797144" w:rsidRPr="00624E25">
        <w:rPr>
          <w:rFonts w:cs="Arial"/>
          <w:sz w:val="28"/>
          <w:szCs w:val="28"/>
        </w:rPr>
        <w:t>/</w:t>
      </w:r>
      <w:r w:rsidR="00202F2A" w:rsidRPr="00624E25">
        <w:rPr>
          <w:rFonts w:cs="Arial"/>
          <w:sz w:val="28"/>
          <w:szCs w:val="28"/>
        </w:rPr>
        <w:t> </w:t>
      </w:r>
      <w:r w:rsidR="00797144" w:rsidRPr="00624E25">
        <w:rPr>
          <w:rFonts w:cs="Arial"/>
          <w:sz w:val="28"/>
          <w:szCs w:val="28"/>
        </w:rPr>
        <w:t>не соответствующими</w:t>
      </w:r>
      <w:r w:rsidRPr="00624E25">
        <w:rPr>
          <w:rFonts w:cs="Arial"/>
          <w:sz w:val="28"/>
          <w:szCs w:val="28"/>
        </w:rPr>
        <w:t xml:space="preserve"> требованиям настоящего Положения, документации процедуры закупки. Участник процедуры закупки, заявка к</w:t>
      </w:r>
      <w:r w:rsidR="00C43E9D" w:rsidRPr="00624E25">
        <w:rPr>
          <w:rFonts w:cs="Arial"/>
          <w:sz w:val="28"/>
          <w:szCs w:val="28"/>
        </w:rPr>
        <w:t>оторого признана соответствующей настоящему Положению, документации процед</w:t>
      </w:r>
      <w:r w:rsidR="00797144" w:rsidRPr="00624E25">
        <w:rPr>
          <w:rFonts w:cs="Arial"/>
          <w:sz w:val="28"/>
          <w:szCs w:val="28"/>
        </w:rPr>
        <w:t>у</w:t>
      </w:r>
      <w:r w:rsidR="00C43E9D" w:rsidRPr="00624E25">
        <w:rPr>
          <w:rFonts w:cs="Arial"/>
          <w:sz w:val="28"/>
          <w:szCs w:val="28"/>
        </w:rPr>
        <w:t xml:space="preserve">ры закупки, </w:t>
      </w:r>
      <w:r w:rsidR="00797144" w:rsidRPr="00624E25">
        <w:rPr>
          <w:rFonts w:cs="Arial"/>
          <w:sz w:val="28"/>
          <w:szCs w:val="28"/>
        </w:rPr>
        <w:t xml:space="preserve">допускается к проведению процедуры закупки и признается участником такой процедуры закупки. Участник процедуры закупки, заявка которого признана не соответствующей требованиям настоящего Положения, документации процедуры закупки, </w:t>
      </w:r>
      <w:r w:rsidR="00330AB4" w:rsidRPr="00624E25">
        <w:rPr>
          <w:rFonts w:cs="Arial"/>
          <w:sz w:val="28"/>
          <w:szCs w:val="28"/>
        </w:rPr>
        <w:t xml:space="preserve">не допускается к участию в </w:t>
      </w:r>
      <w:r w:rsidR="00797144" w:rsidRPr="00624E25">
        <w:rPr>
          <w:rFonts w:cs="Arial"/>
          <w:sz w:val="28"/>
          <w:szCs w:val="28"/>
        </w:rPr>
        <w:t>дальнейшей процедуре закупки</w:t>
      </w:r>
      <w:r w:rsidR="00330AB4" w:rsidRPr="00624E25">
        <w:rPr>
          <w:rFonts w:cs="Arial"/>
          <w:sz w:val="28"/>
          <w:szCs w:val="28"/>
        </w:rPr>
        <w:t>.</w:t>
      </w:r>
    </w:p>
    <w:p w14:paraId="2B5F1819" w14:textId="77777777" w:rsidR="00B016F1" w:rsidRPr="00624E25" w:rsidRDefault="00B016F1" w:rsidP="00602C31">
      <w:pPr>
        <w:pStyle w:val="a4"/>
        <w:numPr>
          <w:ilvl w:val="2"/>
          <w:numId w:val="21"/>
        </w:numPr>
        <w:tabs>
          <w:tab w:val="left" w:pos="993"/>
        </w:tabs>
        <w:ind w:left="0" w:firstLine="0"/>
        <w:outlineLvl w:val="9"/>
        <w:rPr>
          <w:rFonts w:cs="Arial"/>
          <w:sz w:val="28"/>
          <w:szCs w:val="28"/>
        </w:rPr>
      </w:pPr>
      <w:r w:rsidRPr="00624E25">
        <w:rPr>
          <w:rFonts w:cs="Arial"/>
          <w:sz w:val="28"/>
          <w:szCs w:val="28"/>
        </w:rPr>
        <w:t>Проведение аукциона (получение ценовых предложений от участников процедуры закупки) осуществляется Оператором ЭТП в соответствии с настоящим Положением и регламентом работы ЭТП в день и время, указанные в извещении о проведении процедуры закупки, документации процедуры закупки.  В аукционе участвуют участники процедуры закупки, допущенные к участию в нем и признанные участниками такой процедуры закупки.</w:t>
      </w:r>
      <w:r w:rsidR="00437415" w:rsidRPr="00624E25">
        <w:rPr>
          <w:rFonts w:cs="Arial"/>
          <w:sz w:val="28"/>
          <w:szCs w:val="28"/>
        </w:rPr>
        <w:t xml:space="preserve"> </w:t>
      </w:r>
    </w:p>
    <w:p w14:paraId="7A2C524E" w14:textId="77777777" w:rsidR="00064F5A" w:rsidRPr="00624E25" w:rsidRDefault="00064F5A" w:rsidP="00113740">
      <w:pPr>
        <w:pStyle w:val="a4"/>
        <w:numPr>
          <w:ilvl w:val="2"/>
          <w:numId w:val="21"/>
        </w:numPr>
        <w:tabs>
          <w:tab w:val="left" w:pos="993"/>
        </w:tabs>
        <w:ind w:left="0" w:firstLine="0"/>
        <w:outlineLvl w:val="9"/>
        <w:rPr>
          <w:rFonts w:cs="Arial"/>
          <w:sz w:val="28"/>
          <w:szCs w:val="28"/>
        </w:rPr>
      </w:pPr>
      <w:r w:rsidRPr="00624E25">
        <w:rPr>
          <w:rFonts w:cs="Arial"/>
          <w:sz w:val="28"/>
          <w:szCs w:val="28"/>
        </w:rPr>
        <w:lastRenderedPageBreak/>
        <w:t xml:space="preserve">По итогам проведения аукциона формируется итоговый протокол, в который включаются сведения в соответствии с подпунктом 6.2.2 настоящего Положения. </w:t>
      </w:r>
    </w:p>
    <w:p w14:paraId="115E6D04" w14:textId="77777777" w:rsidR="00B07986" w:rsidRPr="00624E25" w:rsidRDefault="00B07986" w:rsidP="009B6BCC">
      <w:pPr>
        <w:pStyle w:val="a4"/>
        <w:numPr>
          <w:ilvl w:val="1"/>
          <w:numId w:val="21"/>
        </w:numPr>
        <w:tabs>
          <w:tab w:val="clear" w:pos="720"/>
          <w:tab w:val="left" w:pos="851"/>
        </w:tabs>
        <w:ind w:left="0" w:firstLine="0"/>
        <w:rPr>
          <w:rFonts w:cs="Arial"/>
          <w:sz w:val="28"/>
          <w:szCs w:val="28"/>
        </w:rPr>
      </w:pPr>
      <w:bookmarkStart w:id="6824" w:name="_Toc527488194"/>
      <w:bookmarkStart w:id="6825" w:name="_Toc527491769"/>
      <w:bookmarkStart w:id="6826" w:name="_Toc91597011"/>
      <w:bookmarkStart w:id="6827" w:name="_Toc96420721"/>
      <w:bookmarkStart w:id="6828" w:name="_Toc96420901"/>
      <w:bookmarkStart w:id="6829" w:name="_Toc96426096"/>
      <w:bookmarkStart w:id="6830" w:name="_Toc99525015"/>
      <w:r w:rsidRPr="00624E25">
        <w:rPr>
          <w:rFonts w:cs="Arial"/>
          <w:sz w:val="28"/>
          <w:szCs w:val="28"/>
        </w:rPr>
        <w:t>Особенности проведения запроса предложений с участием субъектов малого и среднего предпринимательства.</w:t>
      </w:r>
      <w:bookmarkEnd w:id="6824"/>
      <w:bookmarkEnd w:id="6825"/>
      <w:bookmarkEnd w:id="6826"/>
      <w:bookmarkEnd w:id="6827"/>
      <w:bookmarkEnd w:id="6828"/>
      <w:bookmarkEnd w:id="6829"/>
      <w:bookmarkEnd w:id="6830"/>
    </w:p>
    <w:p w14:paraId="6E88F942" w14:textId="77777777" w:rsidR="00B07986" w:rsidRPr="00624E25" w:rsidRDefault="00B07986" w:rsidP="009B6BCC">
      <w:pPr>
        <w:pStyle w:val="a4"/>
        <w:numPr>
          <w:ilvl w:val="2"/>
          <w:numId w:val="21"/>
        </w:numPr>
        <w:tabs>
          <w:tab w:val="left" w:pos="851"/>
          <w:tab w:val="left" w:pos="993"/>
        </w:tabs>
        <w:ind w:left="0" w:firstLine="0"/>
        <w:outlineLvl w:val="9"/>
        <w:rPr>
          <w:rFonts w:cs="Arial"/>
          <w:sz w:val="28"/>
          <w:szCs w:val="28"/>
        </w:rPr>
      </w:pPr>
      <w:r w:rsidRPr="00624E25">
        <w:rPr>
          <w:rFonts w:cs="Arial"/>
          <w:sz w:val="28"/>
          <w:szCs w:val="28"/>
        </w:rPr>
        <w:t>Заказчик при осуществлении запроса предложений в электронной форме с участием субъектов малого и среднего предпринимательства (далее – запрос предложений) размещает в ЕИС извещение о проведении процедуры закупки, документацию конкурентной процедуры закупки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17CF4BC5" w14:textId="77777777" w:rsidR="00426092" w:rsidRPr="00624E25" w:rsidRDefault="00B07986" w:rsidP="003A0C43">
      <w:pPr>
        <w:pStyle w:val="a4"/>
        <w:numPr>
          <w:ilvl w:val="2"/>
          <w:numId w:val="21"/>
        </w:numPr>
        <w:tabs>
          <w:tab w:val="left" w:pos="851"/>
          <w:tab w:val="left" w:pos="993"/>
        </w:tabs>
        <w:ind w:left="0" w:firstLine="0"/>
        <w:outlineLvl w:val="9"/>
        <w:rPr>
          <w:rFonts w:cs="Arial"/>
          <w:sz w:val="28"/>
          <w:szCs w:val="28"/>
        </w:rPr>
      </w:pPr>
      <w:r w:rsidRPr="00624E25">
        <w:rPr>
          <w:rFonts w:cs="Arial"/>
          <w:sz w:val="28"/>
          <w:szCs w:val="28"/>
        </w:rPr>
        <w:t xml:space="preserve">Запрос предложений </w:t>
      </w:r>
      <w:r w:rsidR="00622DDF" w:rsidRPr="00624E25">
        <w:rPr>
          <w:rFonts w:cs="Arial"/>
          <w:sz w:val="28"/>
          <w:szCs w:val="28"/>
        </w:rPr>
        <w:t>проводится в порядке, установленном настоящим разделом Положения для проведения конкурса, с учетом особенностей, установленных настоящей настоящим разделом Положения. При этом подача окончательного предложения, дополнительного ценового предложения не осуществляется</w:t>
      </w:r>
      <w:r w:rsidR="00176BB2" w:rsidRPr="00624E25">
        <w:rPr>
          <w:rFonts w:cs="Arial"/>
          <w:sz w:val="28"/>
          <w:szCs w:val="28"/>
        </w:rPr>
        <w:t>.</w:t>
      </w:r>
    </w:p>
    <w:p w14:paraId="069A8289" w14:textId="6ED3AF3B" w:rsidR="007D6CBB" w:rsidRPr="00624E25" w:rsidRDefault="007D6CBB" w:rsidP="007D6CBB">
      <w:pPr>
        <w:pStyle w:val="a4"/>
        <w:numPr>
          <w:ilvl w:val="2"/>
          <w:numId w:val="21"/>
        </w:numPr>
        <w:tabs>
          <w:tab w:val="left" w:pos="851"/>
        </w:tabs>
        <w:ind w:left="0" w:firstLine="0"/>
        <w:outlineLvl w:val="9"/>
        <w:rPr>
          <w:rFonts w:cs="Arial"/>
          <w:sz w:val="28"/>
          <w:szCs w:val="28"/>
        </w:rPr>
      </w:pPr>
      <w:r w:rsidRPr="00624E25">
        <w:rPr>
          <w:rFonts w:cs="Arial"/>
          <w:sz w:val="28"/>
          <w:szCs w:val="28"/>
        </w:rPr>
        <w:t>Заявка на участие в запросе предложений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подпунктом 10 подпункта 2</w:t>
      </w:r>
      <w:r w:rsidR="00697165" w:rsidRPr="00624E25">
        <w:rPr>
          <w:rFonts w:cs="Arial"/>
          <w:sz w:val="28"/>
          <w:szCs w:val="28"/>
        </w:rPr>
        <w:t>4</w:t>
      </w:r>
      <w:r w:rsidRPr="00624E25">
        <w:rPr>
          <w:rFonts w:cs="Arial"/>
          <w:sz w:val="28"/>
          <w:szCs w:val="28"/>
        </w:rPr>
        <w:t>.1.</w:t>
      </w:r>
      <w:r w:rsidR="00D83BA1" w:rsidRPr="00624E25">
        <w:rPr>
          <w:rFonts w:cs="Arial"/>
          <w:sz w:val="28"/>
          <w:szCs w:val="28"/>
        </w:rPr>
        <w:t>12</w:t>
      </w:r>
      <w:r w:rsidRPr="00624E25">
        <w:rPr>
          <w:rFonts w:cs="Arial"/>
          <w:sz w:val="28"/>
          <w:szCs w:val="28"/>
        </w:rPr>
        <w:t>, а также подпунктом 2</w:t>
      </w:r>
      <w:r w:rsidR="00697165" w:rsidRPr="00624E25">
        <w:rPr>
          <w:rFonts w:cs="Arial"/>
          <w:sz w:val="28"/>
          <w:szCs w:val="28"/>
        </w:rPr>
        <w:t>4</w:t>
      </w:r>
      <w:r w:rsidRPr="00624E25">
        <w:rPr>
          <w:rFonts w:cs="Arial"/>
          <w:sz w:val="28"/>
          <w:szCs w:val="28"/>
        </w:rPr>
        <w:t>.1.</w:t>
      </w:r>
      <w:r w:rsidR="00C134F4" w:rsidRPr="00624E25">
        <w:rPr>
          <w:rFonts w:cs="Arial"/>
          <w:sz w:val="28"/>
          <w:szCs w:val="28"/>
        </w:rPr>
        <w:t>1</w:t>
      </w:r>
      <w:r w:rsidR="00D83BA1" w:rsidRPr="00624E25">
        <w:rPr>
          <w:rFonts w:cs="Arial"/>
          <w:sz w:val="28"/>
          <w:szCs w:val="28"/>
        </w:rPr>
        <w:t>3</w:t>
      </w:r>
      <w:r w:rsidRPr="00624E25">
        <w:rPr>
          <w:rFonts w:cs="Arial"/>
          <w:sz w:val="28"/>
          <w:szCs w:val="28"/>
        </w:rPr>
        <w:t xml:space="preserve"> настоящего раздела Положения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подпункта 2</w:t>
      </w:r>
      <w:r w:rsidR="00697165" w:rsidRPr="00624E25">
        <w:rPr>
          <w:rFonts w:cs="Arial"/>
          <w:sz w:val="28"/>
          <w:szCs w:val="28"/>
        </w:rPr>
        <w:t>4</w:t>
      </w:r>
      <w:r w:rsidRPr="00624E25">
        <w:rPr>
          <w:rFonts w:cs="Arial"/>
          <w:sz w:val="28"/>
          <w:szCs w:val="28"/>
        </w:rPr>
        <w:t>.1.</w:t>
      </w:r>
      <w:r w:rsidR="00D83BA1" w:rsidRPr="00624E25">
        <w:rPr>
          <w:rFonts w:cs="Arial"/>
          <w:sz w:val="28"/>
          <w:szCs w:val="28"/>
        </w:rPr>
        <w:t>12</w:t>
      </w:r>
      <w:r w:rsidRPr="00624E25">
        <w:rPr>
          <w:rFonts w:cs="Arial"/>
          <w:sz w:val="28"/>
          <w:szCs w:val="28"/>
        </w:rPr>
        <w:t>, а также подпунктом 2</w:t>
      </w:r>
      <w:r w:rsidR="00697165" w:rsidRPr="00624E25">
        <w:rPr>
          <w:rFonts w:cs="Arial"/>
          <w:sz w:val="28"/>
          <w:szCs w:val="28"/>
        </w:rPr>
        <w:t>4</w:t>
      </w:r>
      <w:r w:rsidRPr="00624E25">
        <w:rPr>
          <w:rFonts w:cs="Arial"/>
          <w:sz w:val="28"/>
          <w:szCs w:val="28"/>
        </w:rPr>
        <w:t>.1.</w:t>
      </w:r>
      <w:r w:rsidR="00C134F4" w:rsidRPr="00624E25">
        <w:rPr>
          <w:rFonts w:cs="Arial"/>
          <w:sz w:val="28"/>
          <w:szCs w:val="28"/>
        </w:rPr>
        <w:t>1</w:t>
      </w:r>
      <w:r w:rsidR="00D83BA1" w:rsidRPr="00624E25">
        <w:rPr>
          <w:rFonts w:cs="Arial"/>
          <w:sz w:val="28"/>
          <w:szCs w:val="28"/>
        </w:rPr>
        <w:t>3</w:t>
      </w:r>
      <w:r w:rsidRPr="00624E25">
        <w:rPr>
          <w:rFonts w:cs="Arial"/>
          <w:sz w:val="28"/>
          <w:szCs w:val="28"/>
        </w:rPr>
        <w:t xml:space="preserve"> настоящего раздела Положения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подпунктом информация и документы должны содержаться в заявке на участие в запросе предложений в случае установления обязанности их представления в соответствии с подпунктом 2</w:t>
      </w:r>
      <w:r w:rsidR="00697165" w:rsidRPr="00624E25">
        <w:rPr>
          <w:rFonts w:cs="Arial"/>
          <w:sz w:val="28"/>
          <w:szCs w:val="28"/>
        </w:rPr>
        <w:t>4</w:t>
      </w:r>
      <w:r w:rsidRPr="00624E25">
        <w:rPr>
          <w:rFonts w:cs="Arial"/>
          <w:sz w:val="28"/>
          <w:szCs w:val="28"/>
        </w:rPr>
        <w:t>.1.</w:t>
      </w:r>
      <w:r w:rsidR="00C82367" w:rsidRPr="00624E25">
        <w:rPr>
          <w:rFonts w:cs="Arial"/>
          <w:sz w:val="28"/>
          <w:szCs w:val="28"/>
        </w:rPr>
        <w:t>12</w:t>
      </w:r>
      <w:r w:rsidRPr="00624E25">
        <w:rPr>
          <w:rFonts w:cs="Arial"/>
          <w:sz w:val="28"/>
          <w:szCs w:val="28"/>
        </w:rPr>
        <w:t xml:space="preserve"> настоящего раздела Положения.</w:t>
      </w:r>
    </w:p>
    <w:p w14:paraId="708E7D8F" w14:textId="77777777" w:rsidR="00064F5A" w:rsidRPr="00624E25" w:rsidRDefault="003A1313" w:rsidP="00113740">
      <w:pPr>
        <w:pStyle w:val="a4"/>
        <w:numPr>
          <w:ilvl w:val="2"/>
          <w:numId w:val="21"/>
        </w:numPr>
        <w:tabs>
          <w:tab w:val="left" w:pos="851"/>
        </w:tabs>
        <w:ind w:left="0" w:firstLine="0"/>
        <w:outlineLvl w:val="9"/>
        <w:rPr>
          <w:rFonts w:cs="Arial"/>
          <w:sz w:val="28"/>
          <w:szCs w:val="28"/>
        </w:rPr>
      </w:pPr>
      <w:r w:rsidRPr="00624E25">
        <w:rPr>
          <w:rFonts w:cs="Arial"/>
          <w:sz w:val="28"/>
          <w:szCs w:val="28"/>
        </w:rPr>
        <w:t>В случае содержания в первой части заявки на участие в запросе предложений сведений об участнике такого запроса предложений и (или) о ценовом предложении данная заявка подлежит отклонению.</w:t>
      </w:r>
    </w:p>
    <w:p w14:paraId="2573D535" w14:textId="77777777" w:rsidR="000B191D" w:rsidRPr="00624E25" w:rsidRDefault="000B191D" w:rsidP="00113740">
      <w:pPr>
        <w:pStyle w:val="a4"/>
        <w:numPr>
          <w:ilvl w:val="2"/>
          <w:numId w:val="21"/>
        </w:numPr>
        <w:tabs>
          <w:tab w:val="left" w:pos="851"/>
        </w:tabs>
        <w:ind w:left="0" w:firstLine="0"/>
        <w:outlineLvl w:val="9"/>
        <w:rPr>
          <w:rFonts w:cs="Arial"/>
          <w:sz w:val="28"/>
          <w:szCs w:val="28"/>
        </w:rPr>
      </w:pPr>
      <w:r w:rsidRPr="00624E25">
        <w:rPr>
          <w:rFonts w:cs="Arial"/>
          <w:sz w:val="28"/>
          <w:szCs w:val="28"/>
        </w:rPr>
        <w:lastRenderedPageBreak/>
        <w:t>По результатам открытия доступа к поданным первым частям заявок, вторым частям заявок, результатам рассмотрения первых частей заявок, вторых частей заявок процедура признается несостоявшейся в случаях, предусмотренных настоящим Положением. Последствия признания процедуры закупки несостоявшейся установлены в пункте 5.</w:t>
      </w:r>
      <w:r w:rsidR="00FA1209" w:rsidRPr="00624E25">
        <w:rPr>
          <w:rFonts w:cs="Arial"/>
          <w:sz w:val="28"/>
          <w:szCs w:val="28"/>
        </w:rPr>
        <w:t>7</w:t>
      </w:r>
      <w:r w:rsidRPr="00624E25">
        <w:rPr>
          <w:rFonts w:cs="Arial"/>
          <w:sz w:val="28"/>
          <w:szCs w:val="28"/>
        </w:rPr>
        <w:t xml:space="preserve"> настоящего Положения.</w:t>
      </w:r>
    </w:p>
    <w:p w14:paraId="67C70846" w14:textId="77777777" w:rsidR="000B191D" w:rsidRPr="00624E25" w:rsidRDefault="000B191D" w:rsidP="00113740">
      <w:pPr>
        <w:pStyle w:val="a4"/>
        <w:numPr>
          <w:ilvl w:val="2"/>
          <w:numId w:val="21"/>
        </w:numPr>
        <w:tabs>
          <w:tab w:val="left" w:pos="851"/>
        </w:tabs>
        <w:ind w:left="0" w:firstLine="0"/>
        <w:outlineLvl w:val="9"/>
        <w:rPr>
          <w:rFonts w:cs="Arial"/>
          <w:sz w:val="28"/>
          <w:szCs w:val="28"/>
        </w:rPr>
      </w:pPr>
      <w:r w:rsidRPr="00624E25">
        <w:rPr>
          <w:rFonts w:cs="Arial"/>
          <w:sz w:val="28"/>
          <w:szCs w:val="28"/>
        </w:rPr>
        <w:t>В рамках рассмотрения первых частей заявок</w:t>
      </w:r>
      <w:r w:rsidR="00202F2A" w:rsidRPr="00624E25">
        <w:rPr>
          <w:rFonts w:cs="Arial"/>
          <w:sz w:val="28"/>
          <w:szCs w:val="28"/>
        </w:rPr>
        <w:t> </w:t>
      </w:r>
      <w:r w:rsidRPr="00624E25">
        <w:rPr>
          <w:rFonts w:cs="Arial"/>
          <w:sz w:val="28"/>
          <w:szCs w:val="28"/>
        </w:rPr>
        <w:t>/</w:t>
      </w:r>
      <w:r w:rsidR="00202F2A" w:rsidRPr="00624E25">
        <w:rPr>
          <w:rFonts w:cs="Arial"/>
          <w:sz w:val="28"/>
          <w:szCs w:val="28"/>
        </w:rPr>
        <w:t> </w:t>
      </w:r>
      <w:r w:rsidRPr="00624E25">
        <w:rPr>
          <w:rFonts w:cs="Arial"/>
          <w:sz w:val="28"/>
          <w:szCs w:val="28"/>
        </w:rPr>
        <w:t>вторых частей заявок Комиссия принимает решение о признании таких заявок и участников процедуры закупки, подавших такие заявки, соответствующими</w:t>
      </w:r>
      <w:r w:rsidR="00202F2A" w:rsidRPr="00624E25">
        <w:rPr>
          <w:rFonts w:cs="Arial"/>
          <w:sz w:val="28"/>
          <w:szCs w:val="28"/>
        </w:rPr>
        <w:t> </w:t>
      </w:r>
      <w:r w:rsidRPr="00624E25">
        <w:rPr>
          <w:rFonts w:cs="Arial"/>
          <w:sz w:val="28"/>
          <w:szCs w:val="28"/>
        </w:rPr>
        <w:t>/</w:t>
      </w:r>
      <w:r w:rsidR="00202F2A" w:rsidRPr="00624E25">
        <w:rPr>
          <w:rFonts w:cs="Arial"/>
          <w:sz w:val="28"/>
          <w:szCs w:val="28"/>
        </w:rPr>
        <w:t> </w:t>
      </w:r>
      <w:r w:rsidRPr="00624E25">
        <w:rPr>
          <w:rFonts w:cs="Arial"/>
          <w:sz w:val="28"/>
          <w:szCs w:val="28"/>
        </w:rPr>
        <w:t>не соответствующими требованиям настоящего Положения, документации процедуры закупки. Участник процедуры закупки, заявка которого признана соответствующей настоящему Положению, документации процедуры закупки, допускается к проведению процедуры закупки и признается участником такой процедуры закупки. Участник процедуры закупки, заявка которого признана не соответствующей требованиям настоящего Положения, документации процедуры закупки, не допускается к участию в дальнейшей процедуре закупки.</w:t>
      </w:r>
    </w:p>
    <w:p w14:paraId="59956435" w14:textId="07DDF5A5" w:rsidR="00D7156B" w:rsidRPr="00624E25" w:rsidRDefault="007019F7" w:rsidP="00D7156B">
      <w:pPr>
        <w:pStyle w:val="a4"/>
        <w:numPr>
          <w:ilvl w:val="2"/>
          <w:numId w:val="21"/>
        </w:numPr>
        <w:tabs>
          <w:tab w:val="left" w:pos="993"/>
        </w:tabs>
        <w:ind w:left="0" w:firstLine="0"/>
        <w:outlineLvl w:val="9"/>
        <w:rPr>
          <w:rFonts w:cs="Arial"/>
          <w:sz w:val="28"/>
          <w:szCs w:val="28"/>
        </w:rPr>
      </w:pPr>
      <w:r w:rsidRPr="00624E25">
        <w:rPr>
          <w:rFonts w:cs="Arial"/>
          <w:sz w:val="28"/>
          <w:szCs w:val="28"/>
        </w:rPr>
        <w:t>В ходе рассмотрения первых частей заявок</w:t>
      </w:r>
      <w:r w:rsidR="00202F2A" w:rsidRPr="00624E25">
        <w:rPr>
          <w:rFonts w:cs="Arial"/>
          <w:sz w:val="28"/>
          <w:szCs w:val="28"/>
        </w:rPr>
        <w:t> </w:t>
      </w:r>
      <w:r w:rsidRPr="00624E25">
        <w:rPr>
          <w:rFonts w:cs="Arial"/>
          <w:sz w:val="28"/>
          <w:szCs w:val="28"/>
        </w:rPr>
        <w:t>/</w:t>
      </w:r>
      <w:r w:rsidR="00202F2A" w:rsidRPr="00624E25">
        <w:rPr>
          <w:rFonts w:cs="Arial"/>
          <w:sz w:val="28"/>
          <w:szCs w:val="28"/>
        </w:rPr>
        <w:t> </w:t>
      </w:r>
      <w:r w:rsidRPr="00624E25">
        <w:rPr>
          <w:rFonts w:cs="Arial"/>
          <w:sz w:val="28"/>
          <w:szCs w:val="28"/>
        </w:rPr>
        <w:t>вторых частей заявок оформляются соответственно протокол</w:t>
      </w:r>
      <w:r w:rsidR="00D7156B" w:rsidRPr="00624E25">
        <w:rPr>
          <w:rFonts w:cs="Arial"/>
          <w:sz w:val="28"/>
          <w:szCs w:val="28"/>
        </w:rPr>
        <w:t xml:space="preserve">, составляемый в ходе проведения процедуры закупки по результатам </w:t>
      </w:r>
      <w:r w:rsidRPr="00624E25">
        <w:rPr>
          <w:rFonts w:cs="Arial"/>
          <w:sz w:val="28"/>
          <w:szCs w:val="28"/>
        </w:rPr>
        <w:t>рассмотрения первых частей заявок</w:t>
      </w:r>
      <w:r w:rsidR="00202F2A" w:rsidRPr="00624E25">
        <w:rPr>
          <w:rFonts w:cs="Arial"/>
          <w:sz w:val="28"/>
          <w:szCs w:val="28"/>
        </w:rPr>
        <w:t> </w:t>
      </w:r>
      <w:r w:rsidRPr="00624E25">
        <w:rPr>
          <w:rFonts w:cs="Arial"/>
          <w:sz w:val="28"/>
          <w:szCs w:val="28"/>
        </w:rPr>
        <w:t>/</w:t>
      </w:r>
      <w:r w:rsidR="00202F2A" w:rsidRPr="00624E25">
        <w:rPr>
          <w:rFonts w:cs="Arial"/>
          <w:sz w:val="28"/>
          <w:szCs w:val="28"/>
        </w:rPr>
        <w:t> </w:t>
      </w:r>
      <w:r w:rsidRPr="00624E25">
        <w:rPr>
          <w:rFonts w:cs="Arial"/>
          <w:sz w:val="28"/>
          <w:szCs w:val="28"/>
        </w:rPr>
        <w:t>протокол</w:t>
      </w:r>
      <w:r w:rsidR="00D7156B" w:rsidRPr="00624E25">
        <w:rPr>
          <w:rFonts w:cs="Arial"/>
          <w:sz w:val="28"/>
          <w:szCs w:val="28"/>
        </w:rPr>
        <w:t>, составляемый в ходе проведения процедуры закупки по результатам</w:t>
      </w:r>
      <w:r w:rsidRPr="00624E25">
        <w:rPr>
          <w:rFonts w:cs="Arial"/>
          <w:sz w:val="28"/>
          <w:szCs w:val="28"/>
        </w:rPr>
        <w:t xml:space="preserve"> рассмотрения вторых частей заявок в соответствии с подпунктом 6.2.1 настоящего Положения.</w:t>
      </w:r>
      <w:r w:rsidR="00D7156B" w:rsidRPr="00624E25">
        <w:rPr>
          <w:rFonts w:cs="Arial"/>
          <w:sz w:val="28"/>
          <w:szCs w:val="28"/>
        </w:rPr>
        <w:t xml:space="preserve"> </w:t>
      </w:r>
    </w:p>
    <w:p w14:paraId="53322BFB" w14:textId="77777777" w:rsidR="000B191D" w:rsidRPr="00624E25" w:rsidRDefault="00F4742C" w:rsidP="00113740">
      <w:pPr>
        <w:pStyle w:val="a4"/>
        <w:numPr>
          <w:ilvl w:val="2"/>
          <w:numId w:val="21"/>
        </w:numPr>
        <w:tabs>
          <w:tab w:val="left" w:pos="993"/>
        </w:tabs>
        <w:ind w:left="0" w:firstLine="0"/>
        <w:outlineLvl w:val="9"/>
        <w:rPr>
          <w:rFonts w:cs="Arial"/>
          <w:sz w:val="28"/>
          <w:szCs w:val="28"/>
        </w:rPr>
      </w:pPr>
      <w:r w:rsidRPr="00624E25">
        <w:rPr>
          <w:rFonts w:cs="Arial"/>
          <w:sz w:val="28"/>
          <w:szCs w:val="28"/>
        </w:rPr>
        <w:t>По итогам проведения запроса предложений</w:t>
      </w:r>
      <w:r w:rsidR="000B191D" w:rsidRPr="00624E25">
        <w:rPr>
          <w:rFonts w:cs="Arial"/>
          <w:sz w:val="28"/>
          <w:szCs w:val="28"/>
        </w:rPr>
        <w:t xml:space="preserve"> формируется итоговый протокол, в который включаются сведения в соответствии с подпунктом 6.2.2 настоящего Положения.</w:t>
      </w:r>
    </w:p>
    <w:p w14:paraId="46CE1725" w14:textId="77777777" w:rsidR="00B07986" w:rsidRPr="00624E25" w:rsidRDefault="00B07986" w:rsidP="009B6BCC">
      <w:pPr>
        <w:pStyle w:val="a4"/>
        <w:numPr>
          <w:ilvl w:val="1"/>
          <w:numId w:val="21"/>
        </w:numPr>
        <w:tabs>
          <w:tab w:val="clear" w:pos="720"/>
          <w:tab w:val="left" w:pos="851"/>
          <w:tab w:val="left" w:pos="993"/>
        </w:tabs>
        <w:ind w:left="0" w:firstLine="0"/>
        <w:rPr>
          <w:rFonts w:cs="Arial"/>
          <w:sz w:val="28"/>
          <w:szCs w:val="28"/>
        </w:rPr>
      </w:pPr>
      <w:bookmarkStart w:id="6831" w:name="_Toc527488199"/>
      <w:bookmarkStart w:id="6832" w:name="_Toc527491774"/>
      <w:bookmarkStart w:id="6833" w:name="_Toc91597012"/>
      <w:bookmarkStart w:id="6834" w:name="_Toc96420722"/>
      <w:bookmarkStart w:id="6835" w:name="_Toc96420902"/>
      <w:bookmarkStart w:id="6836" w:name="_Toc96426097"/>
      <w:bookmarkStart w:id="6837" w:name="_Toc99525016"/>
      <w:r w:rsidRPr="00624E25">
        <w:rPr>
          <w:rFonts w:cs="Arial"/>
          <w:sz w:val="28"/>
          <w:szCs w:val="28"/>
        </w:rPr>
        <w:t>Особенности проведения запроса котировок с участием субъектов малого и среднего предпринимательства.</w:t>
      </w:r>
      <w:bookmarkEnd w:id="6831"/>
      <w:bookmarkEnd w:id="6832"/>
      <w:bookmarkEnd w:id="6833"/>
      <w:bookmarkEnd w:id="6834"/>
      <w:bookmarkEnd w:id="6835"/>
      <w:bookmarkEnd w:id="6836"/>
      <w:bookmarkEnd w:id="6837"/>
    </w:p>
    <w:p w14:paraId="6B5AD3E9" w14:textId="77777777" w:rsidR="00B07986" w:rsidRPr="00624E25" w:rsidRDefault="00B07986" w:rsidP="009B6BCC">
      <w:pPr>
        <w:pStyle w:val="a4"/>
        <w:numPr>
          <w:ilvl w:val="2"/>
          <w:numId w:val="21"/>
        </w:numPr>
        <w:tabs>
          <w:tab w:val="left" w:pos="851"/>
          <w:tab w:val="left" w:pos="993"/>
        </w:tabs>
        <w:ind w:left="0" w:firstLine="0"/>
        <w:outlineLvl w:val="9"/>
        <w:rPr>
          <w:rFonts w:cs="Arial"/>
          <w:sz w:val="28"/>
          <w:szCs w:val="28"/>
        </w:rPr>
      </w:pPr>
      <w:r w:rsidRPr="00624E25">
        <w:rPr>
          <w:rFonts w:cs="Arial"/>
          <w:sz w:val="28"/>
          <w:szCs w:val="28"/>
        </w:rPr>
        <w:t xml:space="preserve">Заказчик при осуществлении запроса котировок в электронной форме с участием субъектов малого и среднего предпринимательства (далее – запрос котировок) размещает в ЕИС извещение о проведении процедуры закупки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w:t>
      </w:r>
    </w:p>
    <w:p w14:paraId="168079F3" w14:textId="43AA5678" w:rsidR="00D34DBD" w:rsidRPr="00624E25" w:rsidRDefault="00D34DBD" w:rsidP="00113740">
      <w:pPr>
        <w:pStyle w:val="a4"/>
        <w:numPr>
          <w:ilvl w:val="2"/>
          <w:numId w:val="21"/>
        </w:numPr>
        <w:tabs>
          <w:tab w:val="left" w:pos="851"/>
        </w:tabs>
        <w:ind w:left="0" w:firstLine="0"/>
        <w:outlineLvl w:val="9"/>
        <w:rPr>
          <w:rFonts w:cs="Arial"/>
          <w:sz w:val="28"/>
          <w:szCs w:val="28"/>
        </w:rPr>
      </w:pPr>
      <w:r w:rsidRPr="00624E25">
        <w:rPr>
          <w:rFonts w:cs="Arial"/>
          <w:sz w:val="28"/>
          <w:szCs w:val="28"/>
        </w:rPr>
        <w:t>Заявка на участие в запросе котировок должна содержать информацию и документы, предусмотренные подпунктом 2</w:t>
      </w:r>
      <w:r w:rsidR="00697165" w:rsidRPr="00624E25">
        <w:rPr>
          <w:rFonts w:cs="Arial"/>
          <w:sz w:val="28"/>
          <w:szCs w:val="28"/>
        </w:rPr>
        <w:t>4</w:t>
      </w:r>
      <w:r w:rsidRPr="00624E25">
        <w:rPr>
          <w:rFonts w:cs="Arial"/>
          <w:sz w:val="28"/>
          <w:szCs w:val="28"/>
        </w:rPr>
        <w:t>.1.</w:t>
      </w:r>
      <w:r w:rsidR="00C82367" w:rsidRPr="00624E25">
        <w:rPr>
          <w:rFonts w:cs="Arial"/>
          <w:sz w:val="28"/>
          <w:szCs w:val="28"/>
        </w:rPr>
        <w:t>12</w:t>
      </w:r>
      <w:r w:rsidRPr="00624E25">
        <w:rPr>
          <w:rFonts w:cs="Arial"/>
          <w:sz w:val="28"/>
          <w:szCs w:val="28"/>
        </w:rPr>
        <w:t xml:space="preserve"> настоящего раздела Положения,</w:t>
      </w:r>
      <w:r w:rsidR="00844CF0" w:rsidRPr="00624E25">
        <w:rPr>
          <w:rFonts w:cs="Arial"/>
          <w:sz w:val="28"/>
          <w:szCs w:val="28"/>
        </w:rPr>
        <w:t xml:space="preserve"> </w:t>
      </w:r>
      <w:r w:rsidRPr="00624E25">
        <w:rPr>
          <w:rFonts w:cs="Arial"/>
          <w:sz w:val="28"/>
          <w:szCs w:val="28"/>
        </w:rPr>
        <w:t>в случае установления Заказчиком обязанности их представления.</w:t>
      </w:r>
    </w:p>
    <w:p w14:paraId="59D30CC2" w14:textId="77777777" w:rsidR="00B16910" w:rsidRPr="00624E25" w:rsidRDefault="008D5576" w:rsidP="009B6BCC">
      <w:pPr>
        <w:pStyle w:val="a4"/>
        <w:numPr>
          <w:ilvl w:val="2"/>
          <w:numId w:val="21"/>
        </w:numPr>
        <w:tabs>
          <w:tab w:val="left" w:pos="851"/>
        </w:tabs>
        <w:ind w:left="0" w:firstLine="0"/>
        <w:outlineLvl w:val="9"/>
        <w:rPr>
          <w:rFonts w:cs="Arial"/>
          <w:sz w:val="28"/>
          <w:szCs w:val="28"/>
        </w:rPr>
      </w:pPr>
      <w:r w:rsidRPr="00624E25">
        <w:rPr>
          <w:rFonts w:cs="Arial"/>
          <w:sz w:val="28"/>
          <w:szCs w:val="28"/>
        </w:rPr>
        <w:lastRenderedPageBreak/>
        <w:t>По результатам открытия доступа к поданным заяв</w:t>
      </w:r>
      <w:r w:rsidR="00CE3906" w:rsidRPr="00624E25">
        <w:rPr>
          <w:rFonts w:cs="Arial"/>
          <w:sz w:val="28"/>
          <w:szCs w:val="28"/>
        </w:rPr>
        <w:t xml:space="preserve">кам </w:t>
      </w:r>
      <w:r w:rsidRPr="00624E25">
        <w:rPr>
          <w:rFonts w:cs="Arial"/>
          <w:sz w:val="28"/>
          <w:szCs w:val="28"/>
        </w:rPr>
        <w:t xml:space="preserve">процедура признается несостоявшейся в случаях, предусмотренных </w:t>
      </w:r>
      <w:r w:rsidR="00CE3906" w:rsidRPr="00624E25">
        <w:rPr>
          <w:rFonts w:cs="Arial"/>
          <w:sz w:val="28"/>
          <w:szCs w:val="28"/>
        </w:rPr>
        <w:t>настоящим</w:t>
      </w:r>
      <w:r w:rsidR="00622DDF" w:rsidRPr="00624E25">
        <w:rPr>
          <w:rFonts w:cs="Arial"/>
          <w:sz w:val="28"/>
          <w:szCs w:val="28"/>
        </w:rPr>
        <w:t xml:space="preserve"> </w:t>
      </w:r>
      <w:r w:rsidRPr="00624E25">
        <w:rPr>
          <w:rFonts w:cs="Arial"/>
          <w:sz w:val="28"/>
          <w:szCs w:val="28"/>
        </w:rPr>
        <w:t>Положением.</w:t>
      </w:r>
      <w:r w:rsidR="00B16910" w:rsidRPr="00624E25">
        <w:rPr>
          <w:rFonts w:cs="Arial"/>
          <w:sz w:val="28"/>
          <w:szCs w:val="28"/>
        </w:rPr>
        <w:t xml:space="preserve"> Последствия признания процедуры закупки несостоявшейся установлены в пункте 5.</w:t>
      </w:r>
      <w:r w:rsidR="00FA1209" w:rsidRPr="00624E25">
        <w:rPr>
          <w:rFonts w:cs="Arial"/>
          <w:sz w:val="28"/>
          <w:szCs w:val="28"/>
        </w:rPr>
        <w:t>7</w:t>
      </w:r>
      <w:r w:rsidR="00B16910" w:rsidRPr="00624E25">
        <w:rPr>
          <w:rFonts w:cs="Arial"/>
          <w:sz w:val="28"/>
          <w:szCs w:val="28"/>
        </w:rPr>
        <w:t xml:space="preserve"> настоящего Положения.</w:t>
      </w:r>
    </w:p>
    <w:p w14:paraId="109D5222" w14:textId="77777777" w:rsidR="00CA03F0" w:rsidRPr="00624E25" w:rsidRDefault="00CA03F0" w:rsidP="00113740">
      <w:pPr>
        <w:pStyle w:val="a4"/>
        <w:numPr>
          <w:ilvl w:val="2"/>
          <w:numId w:val="21"/>
        </w:numPr>
        <w:tabs>
          <w:tab w:val="left" w:pos="851"/>
        </w:tabs>
        <w:ind w:left="0" w:firstLine="0"/>
        <w:outlineLvl w:val="9"/>
        <w:rPr>
          <w:rFonts w:cs="Arial"/>
          <w:sz w:val="28"/>
          <w:szCs w:val="28"/>
        </w:rPr>
      </w:pPr>
      <w:r w:rsidRPr="00624E25">
        <w:rPr>
          <w:rFonts w:cs="Arial"/>
          <w:sz w:val="28"/>
          <w:szCs w:val="28"/>
        </w:rPr>
        <w:t>В рамках рассмотрения заявок Комиссия принимает решение о признании таких заявок и участников процедуры закупки, подавших такие заявки, соответствующими</w:t>
      </w:r>
      <w:r w:rsidR="00202F2A" w:rsidRPr="00624E25">
        <w:rPr>
          <w:rFonts w:cs="Arial"/>
          <w:sz w:val="28"/>
          <w:szCs w:val="28"/>
        </w:rPr>
        <w:t> </w:t>
      </w:r>
      <w:r w:rsidRPr="00624E25">
        <w:rPr>
          <w:rFonts w:cs="Arial"/>
          <w:sz w:val="28"/>
          <w:szCs w:val="28"/>
        </w:rPr>
        <w:t>/</w:t>
      </w:r>
      <w:r w:rsidR="00202F2A" w:rsidRPr="00624E25">
        <w:rPr>
          <w:rFonts w:cs="Arial"/>
          <w:sz w:val="28"/>
          <w:szCs w:val="28"/>
        </w:rPr>
        <w:t> </w:t>
      </w:r>
      <w:r w:rsidRPr="00624E25">
        <w:rPr>
          <w:rFonts w:cs="Arial"/>
          <w:sz w:val="28"/>
          <w:szCs w:val="28"/>
        </w:rPr>
        <w:t xml:space="preserve">не соответствующими требованиям настоящего Положения, </w:t>
      </w:r>
      <w:r w:rsidR="005324E2" w:rsidRPr="00624E25">
        <w:rPr>
          <w:rFonts w:cs="Arial"/>
          <w:sz w:val="28"/>
          <w:szCs w:val="28"/>
        </w:rPr>
        <w:t>извещения о проведении</w:t>
      </w:r>
      <w:r w:rsidRPr="00624E25">
        <w:rPr>
          <w:rFonts w:cs="Arial"/>
          <w:sz w:val="28"/>
          <w:szCs w:val="28"/>
        </w:rPr>
        <w:t xml:space="preserve"> процедуры закупки. Участник процедуры закупки, заявка которого признана соответствующей настоящему Положению, </w:t>
      </w:r>
      <w:r w:rsidR="005324E2" w:rsidRPr="00624E25">
        <w:rPr>
          <w:rFonts w:cs="Arial"/>
          <w:sz w:val="28"/>
          <w:szCs w:val="28"/>
        </w:rPr>
        <w:t>извещению о проведении</w:t>
      </w:r>
      <w:r w:rsidRPr="00624E25">
        <w:rPr>
          <w:rFonts w:cs="Arial"/>
          <w:sz w:val="28"/>
          <w:szCs w:val="28"/>
        </w:rPr>
        <w:t xml:space="preserve"> процедуры закупки, допускается к проведению процедуры закупки и признается участником такой процедуры закупки. Участник процедуры закупки, заявка которого признана не соответствующей требованиям настоящего Положения, </w:t>
      </w:r>
      <w:r w:rsidR="005324E2" w:rsidRPr="00624E25">
        <w:rPr>
          <w:rFonts w:cs="Arial"/>
          <w:sz w:val="28"/>
          <w:szCs w:val="28"/>
        </w:rPr>
        <w:t>извещения о проведении</w:t>
      </w:r>
      <w:r w:rsidRPr="00624E25">
        <w:rPr>
          <w:rFonts w:cs="Arial"/>
          <w:sz w:val="28"/>
          <w:szCs w:val="28"/>
        </w:rPr>
        <w:t xml:space="preserve"> процедуры закупки, не допускается к участию в дальнейшей процедуре закупки.</w:t>
      </w:r>
    </w:p>
    <w:p w14:paraId="7E64AC27" w14:textId="77777777" w:rsidR="00CA03F0" w:rsidRPr="00624E25" w:rsidRDefault="009D2643" w:rsidP="00113740">
      <w:pPr>
        <w:pStyle w:val="a4"/>
        <w:numPr>
          <w:ilvl w:val="2"/>
          <w:numId w:val="21"/>
        </w:numPr>
        <w:tabs>
          <w:tab w:val="left" w:pos="851"/>
        </w:tabs>
        <w:ind w:left="0" w:firstLine="0"/>
        <w:outlineLvl w:val="9"/>
        <w:rPr>
          <w:rFonts w:cs="Arial"/>
          <w:sz w:val="28"/>
          <w:szCs w:val="28"/>
        </w:rPr>
      </w:pPr>
      <w:r w:rsidRPr="00624E25">
        <w:rPr>
          <w:rFonts w:cs="Arial"/>
          <w:sz w:val="28"/>
          <w:szCs w:val="28"/>
        </w:rPr>
        <w:t>По итогам проведения запроса котировок</w:t>
      </w:r>
      <w:r w:rsidR="00CA03F0" w:rsidRPr="00624E25">
        <w:rPr>
          <w:rFonts w:cs="Arial"/>
          <w:sz w:val="28"/>
          <w:szCs w:val="28"/>
        </w:rPr>
        <w:t xml:space="preserve"> формируется итоговый протокол, в который включаются сведения в соответствии с подпунктом 6.2.2 настоящего Положения. </w:t>
      </w:r>
    </w:p>
    <w:p w14:paraId="772D5125" w14:textId="77777777" w:rsidR="00B07986" w:rsidRPr="00624E25" w:rsidRDefault="00B07986" w:rsidP="009B6BCC">
      <w:pPr>
        <w:pStyle w:val="a4"/>
        <w:numPr>
          <w:ilvl w:val="1"/>
          <w:numId w:val="21"/>
        </w:numPr>
        <w:tabs>
          <w:tab w:val="clear" w:pos="720"/>
          <w:tab w:val="left" w:pos="284"/>
          <w:tab w:val="left" w:pos="851"/>
        </w:tabs>
        <w:ind w:left="0" w:firstLine="0"/>
        <w:rPr>
          <w:rFonts w:cs="Arial"/>
          <w:sz w:val="28"/>
          <w:szCs w:val="28"/>
        </w:rPr>
      </w:pPr>
      <w:bookmarkStart w:id="6838" w:name="_Toc527488206"/>
      <w:bookmarkStart w:id="6839" w:name="_Toc527491781"/>
      <w:bookmarkStart w:id="6840" w:name="_Toc91597013"/>
      <w:bookmarkStart w:id="6841" w:name="_Toc96420723"/>
      <w:bookmarkStart w:id="6842" w:name="_Toc96420903"/>
      <w:bookmarkStart w:id="6843" w:name="_Toc96426098"/>
      <w:bookmarkStart w:id="6844" w:name="_Toc99525017"/>
      <w:r w:rsidRPr="00624E25">
        <w:rPr>
          <w:rFonts w:cs="Arial"/>
          <w:sz w:val="28"/>
          <w:szCs w:val="28"/>
        </w:rPr>
        <w:t>Особенности участия закупок, участниками которых являются любые лица, в том числе субъекты малого предпринимательства.</w:t>
      </w:r>
      <w:bookmarkEnd w:id="6838"/>
      <w:bookmarkEnd w:id="6839"/>
      <w:bookmarkEnd w:id="6840"/>
      <w:bookmarkEnd w:id="6841"/>
      <w:bookmarkEnd w:id="6842"/>
      <w:bookmarkEnd w:id="6843"/>
      <w:bookmarkEnd w:id="6844"/>
    </w:p>
    <w:p w14:paraId="208EF7BF" w14:textId="14F31316" w:rsidR="00B07986" w:rsidRPr="00624E25" w:rsidRDefault="00B07986" w:rsidP="00602C31">
      <w:pPr>
        <w:pStyle w:val="a4"/>
        <w:numPr>
          <w:ilvl w:val="0"/>
          <w:numId w:val="0"/>
        </w:numPr>
        <w:tabs>
          <w:tab w:val="clear" w:pos="720"/>
          <w:tab w:val="left" w:pos="851"/>
        </w:tabs>
        <w:outlineLvl w:val="9"/>
        <w:rPr>
          <w:rFonts w:cs="Arial"/>
          <w:sz w:val="28"/>
          <w:szCs w:val="28"/>
        </w:rPr>
      </w:pPr>
      <w:r w:rsidRPr="00624E25">
        <w:rPr>
          <w:rFonts w:cs="Arial"/>
          <w:sz w:val="28"/>
          <w:szCs w:val="28"/>
        </w:rPr>
        <w:t>В случае если в число участников конкурентной процедуры закупки, участниками которой являются любые лица, в том числе субъекты малого и среднего предпринимательства, входит субъект малого и среднего предпринимательства, и несколько заявок на участие в конкурентной процедуре закупки, включая заявку субъекта малого и среднего предпринимательства, по результатам оценки и сопоставления заявок на участие в конкурентной процедуре закупки набрали одинаковое количество баллов, то при определении победителя соответствующей процедуры закупки предпочтение отдается заявке на участие в конкурентной процедуре закупки, поступившей от субъекта малого и/или среднего предпринимательства.</w:t>
      </w:r>
    </w:p>
    <w:p w14:paraId="4C2FEF62" w14:textId="77777777" w:rsidR="00624E25" w:rsidRPr="00624E25" w:rsidRDefault="00624E25" w:rsidP="00602C31">
      <w:pPr>
        <w:pStyle w:val="a4"/>
        <w:numPr>
          <w:ilvl w:val="0"/>
          <w:numId w:val="0"/>
        </w:numPr>
        <w:tabs>
          <w:tab w:val="clear" w:pos="720"/>
          <w:tab w:val="left" w:pos="851"/>
        </w:tabs>
        <w:outlineLvl w:val="9"/>
        <w:rPr>
          <w:rFonts w:cs="Arial"/>
          <w:sz w:val="28"/>
          <w:szCs w:val="28"/>
        </w:rPr>
      </w:pPr>
    </w:p>
    <w:p w14:paraId="27C3253E" w14:textId="77777777" w:rsidR="00B07986" w:rsidRPr="00624E25" w:rsidRDefault="00B07986" w:rsidP="00113740">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6845" w:name="_Toc96420724"/>
      <w:bookmarkStart w:id="6846" w:name="_Toc96420904"/>
      <w:bookmarkStart w:id="6847" w:name="_Toc99525018"/>
      <w:bookmarkEnd w:id="6523"/>
      <w:r w:rsidRPr="00624E25">
        <w:rPr>
          <w:rFonts w:ascii="Arial" w:hAnsi="Arial" w:cs="Arial"/>
          <w:b/>
          <w:bCs/>
          <w:sz w:val="28"/>
          <w:szCs w:val="28"/>
        </w:rPr>
        <w:t>Обеспечение заявок на участие в процедурах закупок и исполнения договоров, заключённых по результатам процедур закупок</w:t>
      </w:r>
      <w:bookmarkEnd w:id="6845"/>
      <w:bookmarkEnd w:id="6846"/>
      <w:bookmarkEnd w:id="6847"/>
    </w:p>
    <w:p w14:paraId="0478809C" w14:textId="77777777" w:rsidR="00B07986" w:rsidRPr="00624E25" w:rsidRDefault="00B07986" w:rsidP="009B6BCC">
      <w:pPr>
        <w:pStyle w:val="a4"/>
        <w:numPr>
          <w:ilvl w:val="1"/>
          <w:numId w:val="21"/>
        </w:numPr>
        <w:tabs>
          <w:tab w:val="clear" w:pos="720"/>
          <w:tab w:val="left" w:pos="851"/>
        </w:tabs>
        <w:ind w:left="0" w:firstLine="0"/>
        <w:rPr>
          <w:rFonts w:cs="Arial"/>
          <w:bCs/>
          <w:sz w:val="28"/>
          <w:szCs w:val="28"/>
        </w:rPr>
      </w:pPr>
      <w:bookmarkStart w:id="6848" w:name="_Toc364950271"/>
      <w:bookmarkStart w:id="6849" w:name="_Toc364950272"/>
      <w:bookmarkStart w:id="6850" w:name="_Toc364950273"/>
      <w:bookmarkStart w:id="6851" w:name="_Toc364950274"/>
      <w:bookmarkStart w:id="6852" w:name="_Toc364950275"/>
      <w:bookmarkStart w:id="6853" w:name="_Toc364950276"/>
      <w:bookmarkStart w:id="6854" w:name="_Toc527488208"/>
      <w:bookmarkStart w:id="6855" w:name="_Toc527491783"/>
      <w:bookmarkStart w:id="6856" w:name="_Toc91597015"/>
      <w:bookmarkStart w:id="6857" w:name="_Toc96420725"/>
      <w:bookmarkStart w:id="6858" w:name="_Toc96420905"/>
      <w:bookmarkStart w:id="6859" w:name="_Toc96426100"/>
      <w:bookmarkStart w:id="6860" w:name="_Toc99525019"/>
      <w:bookmarkEnd w:id="6848"/>
      <w:bookmarkEnd w:id="6849"/>
      <w:bookmarkEnd w:id="6850"/>
      <w:bookmarkEnd w:id="6851"/>
      <w:bookmarkEnd w:id="6852"/>
      <w:bookmarkEnd w:id="6853"/>
      <w:r w:rsidRPr="00624E25">
        <w:rPr>
          <w:rFonts w:cs="Arial"/>
          <w:bCs/>
          <w:sz w:val="28"/>
          <w:szCs w:val="28"/>
        </w:rPr>
        <w:t xml:space="preserve">Обеспечение </w:t>
      </w:r>
      <w:r w:rsidR="00BF131B" w:rsidRPr="00624E25">
        <w:rPr>
          <w:rFonts w:cs="Arial"/>
          <w:bCs/>
          <w:sz w:val="28"/>
          <w:szCs w:val="28"/>
        </w:rPr>
        <w:t>заявок на</w:t>
      </w:r>
      <w:r w:rsidRPr="00624E25">
        <w:rPr>
          <w:rFonts w:cs="Arial"/>
          <w:bCs/>
          <w:sz w:val="28"/>
          <w:szCs w:val="28"/>
        </w:rPr>
        <w:t xml:space="preserve"> участие в процедурах закупок.</w:t>
      </w:r>
      <w:bookmarkEnd w:id="6854"/>
      <w:bookmarkEnd w:id="6855"/>
      <w:bookmarkEnd w:id="6856"/>
      <w:bookmarkEnd w:id="6857"/>
      <w:bookmarkEnd w:id="6858"/>
      <w:bookmarkEnd w:id="6859"/>
      <w:bookmarkEnd w:id="6860"/>
    </w:p>
    <w:p w14:paraId="1DEAA648" w14:textId="385AB746" w:rsidR="00B07986" w:rsidRPr="00624E25" w:rsidRDefault="00B07986" w:rsidP="009B6BCC">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Заказчик вправе установить в документации процедуры закупки требование об обеспечении заявок на участие в процедуре закупки, в том числе срок, порядок предоставления и случаи возврата такого обеспечения. При этом в извещении об осуществлении процедуры закупки, </w:t>
      </w:r>
      <w:r w:rsidRPr="00624E25">
        <w:rPr>
          <w:rFonts w:ascii="Arial" w:hAnsi="Arial" w:cs="Arial"/>
          <w:bCs/>
          <w:color w:val="auto"/>
          <w:sz w:val="28"/>
          <w:szCs w:val="28"/>
        </w:rPr>
        <w:lastRenderedPageBreak/>
        <w:t xml:space="preserve">документации </w:t>
      </w:r>
      <w:r w:rsidR="0002007E" w:rsidRPr="00624E25">
        <w:rPr>
          <w:rFonts w:ascii="Arial" w:hAnsi="Arial" w:cs="Arial"/>
          <w:bCs/>
          <w:color w:val="auto"/>
          <w:sz w:val="28"/>
          <w:szCs w:val="28"/>
        </w:rPr>
        <w:t xml:space="preserve">конкурентной </w:t>
      </w:r>
      <w:r w:rsidRPr="00624E25">
        <w:rPr>
          <w:rFonts w:ascii="Arial" w:hAnsi="Arial" w:cs="Arial"/>
          <w:bCs/>
          <w:color w:val="auto"/>
          <w:sz w:val="28"/>
          <w:szCs w:val="28"/>
        </w:rPr>
        <w:t>процедуры закупки</w:t>
      </w:r>
      <w:r w:rsidR="0002007E" w:rsidRPr="00624E25">
        <w:rPr>
          <w:rFonts w:ascii="Arial" w:hAnsi="Arial" w:cs="Arial"/>
          <w:bCs/>
          <w:color w:val="auto"/>
          <w:sz w:val="28"/>
          <w:szCs w:val="28"/>
        </w:rPr>
        <w:t>, в информационной карте процедуры закупки</w:t>
      </w:r>
      <w:r w:rsidRPr="00624E25">
        <w:rPr>
          <w:rFonts w:ascii="Arial" w:hAnsi="Arial" w:cs="Arial"/>
          <w:bCs/>
          <w:color w:val="auto"/>
          <w:sz w:val="28"/>
          <w:szCs w:val="28"/>
        </w:rPr>
        <w:t xml:space="preserve"> должны быть указаны размер такого обеспечения и иные требования к такому обеспечению, в том числе условия </w:t>
      </w:r>
      <w:r w:rsidR="0085744F" w:rsidRPr="00624E25">
        <w:rPr>
          <w:rFonts w:ascii="Arial" w:hAnsi="Arial" w:cs="Arial"/>
          <w:bCs/>
          <w:color w:val="auto"/>
          <w:sz w:val="28"/>
          <w:szCs w:val="28"/>
        </w:rPr>
        <w:t xml:space="preserve">независимой (в т.ч. </w:t>
      </w:r>
      <w:r w:rsidRPr="00624E25">
        <w:rPr>
          <w:rFonts w:ascii="Arial" w:hAnsi="Arial" w:cs="Arial"/>
          <w:bCs/>
          <w:color w:val="auto"/>
          <w:sz w:val="28"/>
          <w:szCs w:val="28"/>
        </w:rPr>
        <w:t>банковской</w:t>
      </w:r>
      <w:r w:rsidR="0085744F" w:rsidRPr="00624E25">
        <w:rPr>
          <w:rFonts w:ascii="Arial" w:hAnsi="Arial" w:cs="Arial"/>
          <w:bCs/>
          <w:color w:val="auto"/>
          <w:sz w:val="28"/>
          <w:szCs w:val="28"/>
        </w:rPr>
        <w:t>)</w:t>
      </w:r>
      <w:r w:rsidRPr="00624E25">
        <w:rPr>
          <w:rFonts w:ascii="Arial" w:hAnsi="Arial" w:cs="Arial"/>
          <w:bCs/>
          <w:color w:val="auto"/>
          <w:sz w:val="28"/>
          <w:szCs w:val="28"/>
        </w:rPr>
        <w:t xml:space="preserve"> гарантии.</w:t>
      </w:r>
    </w:p>
    <w:p w14:paraId="4DF9E82E" w14:textId="0B35C9BB" w:rsidR="00B07986" w:rsidRPr="00624E25" w:rsidRDefault="00B07986" w:rsidP="009B6BCC">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Обеспечение заявки на участие в </w:t>
      </w:r>
      <w:r w:rsidR="0002007E" w:rsidRPr="00624E25">
        <w:rPr>
          <w:rFonts w:ascii="Arial" w:hAnsi="Arial" w:cs="Arial"/>
          <w:bCs/>
          <w:color w:val="auto"/>
          <w:sz w:val="28"/>
          <w:szCs w:val="28"/>
        </w:rPr>
        <w:t xml:space="preserve">процедуре </w:t>
      </w:r>
      <w:r w:rsidRPr="00624E25">
        <w:rPr>
          <w:rFonts w:ascii="Arial" w:hAnsi="Arial" w:cs="Arial"/>
          <w:bCs/>
          <w:color w:val="auto"/>
          <w:sz w:val="28"/>
          <w:szCs w:val="28"/>
        </w:rPr>
        <w:t>закупк</w:t>
      </w:r>
      <w:r w:rsidR="0002007E" w:rsidRPr="00624E25">
        <w:rPr>
          <w:rFonts w:ascii="Arial" w:hAnsi="Arial" w:cs="Arial"/>
          <w:bCs/>
          <w:color w:val="auto"/>
          <w:sz w:val="28"/>
          <w:szCs w:val="28"/>
        </w:rPr>
        <w:t>и</w:t>
      </w:r>
      <w:r w:rsidRPr="00624E25">
        <w:rPr>
          <w:rFonts w:ascii="Arial" w:hAnsi="Arial" w:cs="Arial"/>
          <w:bCs/>
          <w:color w:val="auto"/>
          <w:sz w:val="28"/>
          <w:szCs w:val="28"/>
        </w:rPr>
        <w:t xml:space="preserve"> может предоставляться участником закупки путем внесения денежных средств, предоставления </w:t>
      </w:r>
      <w:r w:rsidR="0085744F" w:rsidRPr="00624E25">
        <w:rPr>
          <w:rFonts w:ascii="Arial" w:hAnsi="Arial" w:cs="Arial"/>
          <w:bCs/>
          <w:color w:val="auto"/>
          <w:sz w:val="28"/>
          <w:szCs w:val="28"/>
        </w:rPr>
        <w:t xml:space="preserve">независимой (в т.ч. </w:t>
      </w:r>
      <w:r w:rsidRPr="00624E25">
        <w:rPr>
          <w:rFonts w:ascii="Arial" w:hAnsi="Arial" w:cs="Arial"/>
          <w:bCs/>
          <w:color w:val="auto"/>
          <w:sz w:val="28"/>
          <w:szCs w:val="28"/>
        </w:rPr>
        <w:t>банковской</w:t>
      </w:r>
      <w:r w:rsidR="0085744F" w:rsidRPr="00624E25">
        <w:rPr>
          <w:rFonts w:ascii="Arial" w:hAnsi="Arial" w:cs="Arial"/>
          <w:bCs/>
          <w:color w:val="auto"/>
          <w:sz w:val="28"/>
          <w:szCs w:val="28"/>
        </w:rPr>
        <w:t>)</w:t>
      </w:r>
      <w:r w:rsidRPr="00624E25">
        <w:rPr>
          <w:rFonts w:ascii="Arial" w:hAnsi="Arial" w:cs="Arial"/>
          <w:bCs/>
          <w:color w:val="auto"/>
          <w:sz w:val="28"/>
          <w:szCs w:val="28"/>
        </w:rPr>
        <w:t xml:space="preserve"> гарантии или иным способом, предусмотренным Гражданским кодексом Российской Федерации, за исключением </w:t>
      </w:r>
      <w:r w:rsidR="00290592" w:rsidRPr="00624E25">
        <w:rPr>
          <w:rFonts w:ascii="Arial" w:hAnsi="Arial" w:cs="Arial"/>
          <w:bCs/>
          <w:color w:val="auto"/>
          <w:sz w:val="28"/>
          <w:szCs w:val="28"/>
        </w:rPr>
        <w:t xml:space="preserve">случая </w:t>
      </w:r>
      <w:r w:rsidRPr="00624E25">
        <w:rPr>
          <w:rFonts w:ascii="Arial" w:hAnsi="Arial" w:cs="Arial"/>
          <w:bCs/>
          <w:color w:val="auto"/>
          <w:sz w:val="28"/>
          <w:szCs w:val="28"/>
        </w:rPr>
        <w:t>проведения закупки в соответствии с разделом 2</w:t>
      </w:r>
      <w:r w:rsidR="002F484A" w:rsidRPr="00624E25">
        <w:rPr>
          <w:rFonts w:ascii="Arial" w:hAnsi="Arial" w:cs="Arial"/>
          <w:bCs/>
          <w:color w:val="auto"/>
          <w:sz w:val="28"/>
          <w:szCs w:val="28"/>
        </w:rPr>
        <w:t>4</w:t>
      </w:r>
      <w:r w:rsidRPr="00624E25">
        <w:rPr>
          <w:rFonts w:ascii="Arial" w:hAnsi="Arial" w:cs="Arial"/>
          <w:bCs/>
          <w:color w:val="auto"/>
          <w:sz w:val="28"/>
          <w:szCs w:val="28"/>
        </w:rPr>
        <w:t xml:space="preserve"> настоящего Положения</w:t>
      </w:r>
      <w:r w:rsidR="00290592" w:rsidRPr="00624E25">
        <w:rPr>
          <w:rFonts w:ascii="Arial" w:hAnsi="Arial" w:cs="Arial"/>
          <w:bCs/>
          <w:color w:val="auto"/>
          <w:sz w:val="28"/>
          <w:szCs w:val="28"/>
        </w:rPr>
        <w:t>, при котором обеспечение заявки на участие</w:t>
      </w:r>
      <w:r w:rsidR="00E81CEC" w:rsidRPr="00624E25">
        <w:rPr>
          <w:rFonts w:ascii="Arial" w:hAnsi="Arial" w:cs="Arial"/>
          <w:bCs/>
          <w:color w:val="auto"/>
          <w:sz w:val="28"/>
          <w:szCs w:val="28"/>
        </w:rPr>
        <w:t xml:space="preserve"> в закупке</w:t>
      </w:r>
      <w:r w:rsidR="00290592" w:rsidRPr="00624E25">
        <w:rPr>
          <w:rFonts w:ascii="Arial" w:hAnsi="Arial" w:cs="Arial"/>
          <w:bCs/>
          <w:color w:val="auto"/>
          <w:sz w:val="28"/>
          <w:szCs w:val="28"/>
        </w:rPr>
        <w:t xml:space="preserve"> предоставляется в соответствии со статьей 3.4 Закона</w:t>
      </w:r>
      <w:r w:rsidR="005E438D" w:rsidRPr="00624E25">
        <w:rPr>
          <w:rFonts w:ascii="Arial" w:hAnsi="Arial" w:cs="Arial"/>
          <w:bCs/>
          <w:color w:val="auto"/>
          <w:sz w:val="28"/>
          <w:szCs w:val="28"/>
        </w:rPr>
        <w:t xml:space="preserve"> и </w:t>
      </w:r>
      <w:r w:rsidR="0085744F" w:rsidRPr="00624E25">
        <w:rPr>
          <w:rFonts w:ascii="Arial" w:hAnsi="Arial" w:cs="Arial"/>
          <w:bCs/>
          <w:color w:val="auto"/>
          <w:sz w:val="28"/>
          <w:szCs w:val="28"/>
        </w:rPr>
        <w:t>разделом 24 настоящего Поло</w:t>
      </w:r>
      <w:r w:rsidR="005E438D" w:rsidRPr="00624E25">
        <w:rPr>
          <w:rFonts w:ascii="Arial" w:hAnsi="Arial" w:cs="Arial"/>
          <w:bCs/>
          <w:color w:val="auto"/>
          <w:sz w:val="28"/>
          <w:szCs w:val="28"/>
        </w:rPr>
        <w:t>жения</w:t>
      </w:r>
      <w:r w:rsidRPr="00624E25">
        <w:rPr>
          <w:rFonts w:ascii="Arial" w:hAnsi="Arial" w:cs="Arial"/>
          <w:bCs/>
          <w:color w:val="auto"/>
          <w:sz w:val="28"/>
          <w:szCs w:val="28"/>
        </w:rPr>
        <w:t>. Выбор способа обеспечения заявки на участие в процедуре закупки из числа предусмотренных Заказчиком в извещении об осуществлении процедуры закупки, документации</w:t>
      </w:r>
      <w:r w:rsidR="0002007E" w:rsidRPr="00624E25">
        <w:rPr>
          <w:rFonts w:ascii="Arial" w:hAnsi="Arial" w:cs="Arial"/>
          <w:bCs/>
          <w:color w:val="auto"/>
          <w:sz w:val="28"/>
          <w:szCs w:val="28"/>
        </w:rPr>
        <w:t xml:space="preserve"> конкурентной</w:t>
      </w:r>
      <w:r w:rsidRPr="00624E25">
        <w:rPr>
          <w:rFonts w:ascii="Arial" w:hAnsi="Arial" w:cs="Arial"/>
          <w:bCs/>
          <w:color w:val="auto"/>
          <w:sz w:val="28"/>
          <w:szCs w:val="28"/>
        </w:rPr>
        <w:t xml:space="preserve"> процедуры закупки</w:t>
      </w:r>
      <w:r w:rsidR="0002007E" w:rsidRPr="00624E25">
        <w:rPr>
          <w:rFonts w:ascii="Arial" w:hAnsi="Arial" w:cs="Arial"/>
          <w:bCs/>
          <w:color w:val="auto"/>
          <w:sz w:val="28"/>
          <w:szCs w:val="28"/>
        </w:rPr>
        <w:t>, в информационной карте процедуры закупки</w:t>
      </w:r>
      <w:r w:rsidRPr="00624E25">
        <w:rPr>
          <w:rFonts w:ascii="Arial" w:hAnsi="Arial" w:cs="Arial"/>
          <w:bCs/>
          <w:color w:val="auto"/>
          <w:sz w:val="28"/>
          <w:szCs w:val="28"/>
        </w:rPr>
        <w:t xml:space="preserve"> (если предусмотрено несколько способов такого обеспечения) осуществляется участником закупки.</w:t>
      </w:r>
    </w:p>
    <w:p w14:paraId="074D0641" w14:textId="20FF1F3B" w:rsidR="00B07986" w:rsidRPr="00624E25" w:rsidRDefault="00B07986" w:rsidP="009B6BCC">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Требование обеспечения заявок на участие в процедуре закупки не устанавливается,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w:t>
      </w:r>
      <w:r w:rsidR="005522FF" w:rsidRPr="00624E25">
        <w:rPr>
          <w:rFonts w:ascii="Arial" w:hAnsi="Arial" w:cs="Arial"/>
          <w:bCs/>
          <w:color w:val="auto"/>
          <w:sz w:val="28"/>
          <w:szCs w:val="28"/>
        </w:rPr>
        <w:t xml:space="preserve">процедуры </w:t>
      </w:r>
      <w:r w:rsidRPr="00624E25">
        <w:rPr>
          <w:rFonts w:ascii="Arial" w:hAnsi="Arial" w:cs="Arial"/>
          <w:bCs/>
          <w:color w:val="auto"/>
          <w:sz w:val="28"/>
          <w:szCs w:val="28"/>
        </w:rPr>
        <w:t>закупк</w:t>
      </w:r>
      <w:r w:rsidR="005522FF" w:rsidRPr="00624E25">
        <w:rPr>
          <w:rFonts w:ascii="Arial" w:hAnsi="Arial" w:cs="Arial"/>
          <w:bCs/>
          <w:color w:val="auto"/>
          <w:sz w:val="28"/>
          <w:szCs w:val="28"/>
        </w:rPr>
        <w:t>и,</w:t>
      </w:r>
      <w:r w:rsidRPr="00624E25">
        <w:rPr>
          <w:rFonts w:ascii="Arial" w:hAnsi="Arial" w:cs="Arial"/>
          <w:bCs/>
          <w:color w:val="auto"/>
          <w:sz w:val="28"/>
          <w:szCs w:val="28"/>
        </w:rPr>
        <w:t xml:space="preserve"> требование к обеспечению заявок на участие в закупке в размере не более пяти процентов начальной (максимальной) цены договора.</w:t>
      </w:r>
    </w:p>
    <w:p w14:paraId="30F5A16A" w14:textId="77777777" w:rsidR="00B07986" w:rsidRPr="00624E25" w:rsidRDefault="00B07986" w:rsidP="009B6BCC">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Возврат участнику конкурентной процедуры закупки обеспечения заявки на участие в закупке не производится в случаях:</w:t>
      </w:r>
    </w:p>
    <w:p w14:paraId="5A3E2304" w14:textId="77777777" w:rsidR="00B07986" w:rsidRPr="00624E25" w:rsidRDefault="00B07986" w:rsidP="007C173D">
      <w:pPr>
        <w:pStyle w:val="a4"/>
        <w:numPr>
          <w:ilvl w:val="0"/>
          <w:numId w:val="100"/>
        </w:numPr>
        <w:tabs>
          <w:tab w:val="clear" w:pos="720"/>
          <w:tab w:val="left" w:pos="567"/>
          <w:tab w:val="left" w:pos="851"/>
        </w:tabs>
        <w:ind w:left="567" w:firstLine="0"/>
        <w:rPr>
          <w:rFonts w:cs="Arial"/>
          <w:sz w:val="28"/>
          <w:szCs w:val="28"/>
        </w:rPr>
      </w:pPr>
      <w:bookmarkStart w:id="6861" w:name="_Toc91597016"/>
      <w:bookmarkStart w:id="6862" w:name="_Toc96420726"/>
      <w:bookmarkStart w:id="6863" w:name="_Toc96420906"/>
      <w:bookmarkStart w:id="6864" w:name="_Toc96426101"/>
      <w:bookmarkStart w:id="6865" w:name="_Toc99525020"/>
      <w:r w:rsidRPr="00624E25">
        <w:rPr>
          <w:rFonts w:cs="Arial"/>
          <w:sz w:val="28"/>
          <w:szCs w:val="28"/>
        </w:rPr>
        <w:t>уклонения или отказа участника процедуры закупки от заключения договора;</w:t>
      </w:r>
      <w:bookmarkEnd w:id="6861"/>
      <w:bookmarkEnd w:id="6862"/>
      <w:bookmarkEnd w:id="6863"/>
      <w:bookmarkEnd w:id="6864"/>
      <w:bookmarkEnd w:id="6865"/>
    </w:p>
    <w:p w14:paraId="1CD2438C" w14:textId="77777777" w:rsidR="00B07986" w:rsidRPr="00624E25" w:rsidRDefault="00B07986" w:rsidP="007C173D">
      <w:pPr>
        <w:pStyle w:val="a4"/>
        <w:numPr>
          <w:ilvl w:val="0"/>
          <w:numId w:val="100"/>
        </w:numPr>
        <w:tabs>
          <w:tab w:val="clear" w:pos="720"/>
          <w:tab w:val="left" w:pos="567"/>
          <w:tab w:val="left" w:pos="851"/>
        </w:tabs>
        <w:ind w:left="567" w:firstLine="0"/>
        <w:rPr>
          <w:rFonts w:cs="Arial"/>
          <w:sz w:val="28"/>
          <w:szCs w:val="28"/>
        </w:rPr>
      </w:pPr>
      <w:bookmarkStart w:id="6866" w:name="_Toc91597017"/>
      <w:bookmarkStart w:id="6867" w:name="_Toc96420727"/>
      <w:bookmarkStart w:id="6868" w:name="_Toc96420907"/>
      <w:bookmarkStart w:id="6869" w:name="_Toc96426102"/>
      <w:bookmarkStart w:id="6870" w:name="_Toc99525021"/>
      <w:r w:rsidRPr="00624E25">
        <w:rPr>
          <w:rFonts w:cs="Arial"/>
          <w:sz w:val="28"/>
          <w:szCs w:val="28"/>
        </w:rPr>
        <w:t>непредоставления или предоставления с нарушением условий, установленных Законом, до заключения договора Заказчику обеспечения исполнения договора (в случае если в извещении об осуществлении процедуры закупки, документации конкурентной процедуры закупки установлены требования обеспечения исполнения договора и срок его предоставления до заключения договора).</w:t>
      </w:r>
      <w:bookmarkEnd w:id="6866"/>
      <w:bookmarkEnd w:id="6867"/>
      <w:bookmarkEnd w:id="6868"/>
      <w:bookmarkEnd w:id="6869"/>
      <w:bookmarkEnd w:id="6870"/>
    </w:p>
    <w:p w14:paraId="49760556" w14:textId="77777777" w:rsidR="00B07986" w:rsidRPr="00624E25" w:rsidRDefault="00B07986" w:rsidP="009B6BCC">
      <w:pPr>
        <w:pStyle w:val="a4"/>
        <w:numPr>
          <w:ilvl w:val="1"/>
          <w:numId w:val="21"/>
        </w:numPr>
        <w:tabs>
          <w:tab w:val="clear" w:pos="720"/>
          <w:tab w:val="left" w:pos="851"/>
        </w:tabs>
        <w:ind w:left="0" w:firstLine="0"/>
        <w:rPr>
          <w:rFonts w:cs="Arial"/>
          <w:bCs/>
          <w:sz w:val="28"/>
          <w:szCs w:val="28"/>
        </w:rPr>
      </w:pPr>
      <w:bookmarkStart w:id="6871" w:name="_Toc527488209"/>
      <w:bookmarkStart w:id="6872" w:name="_Toc527491784"/>
      <w:bookmarkStart w:id="6873" w:name="_Toc91597018"/>
      <w:bookmarkStart w:id="6874" w:name="_Toc96420728"/>
      <w:bookmarkStart w:id="6875" w:name="_Toc96420908"/>
      <w:bookmarkStart w:id="6876" w:name="_Toc96426103"/>
      <w:bookmarkStart w:id="6877" w:name="_Toc99525022"/>
      <w:r w:rsidRPr="00624E25">
        <w:rPr>
          <w:rFonts w:cs="Arial"/>
          <w:sz w:val="28"/>
          <w:szCs w:val="28"/>
        </w:rPr>
        <w:t>Обеспечение исполнения договоров, заключённых по результатам процедур закупок.</w:t>
      </w:r>
      <w:bookmarkEnd w:id="6871"/>
      <w:bookmarkEnd w:id="6872"/>
      <w:bookmarkEnd w:id="6873"/>
      <w:bookmarkEnd w:id="6874"/>
      <w:bookmarkEnd w:id="6875"/>
      <w:bookmarkEnd w:id="6876"/>
      <w:bookmarkEnd w:id="6877"/>
    </w:p>
    <w:p w14:paraId="4FB785EA" w14:textId="47120089" w:rsidR="00B07986" w:rsidRPr="00624E25" w:rsidRDefault="00B07986" w:rsidP="009B6BCC">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Заказчик вправе установить в документации процедуры </w:t>
      </w:r>
      <w:r w:rsidR="004F07C1" w:rsidRPr="00624E25">
        <w:rPr>
          <w:rFonts w:ascii="Arial" w:hAnsi="Arial" w:cs="Arial"/>
          <w:bCs/>
          <w:color w:val="auto"/>
          <w:sz w:val="28"/>
          <w:szCs w:val="28"/>
        </w:rPr>
        <w:t>закупки требование</w:t>
      </w:r>
      <w:r w:rsidRPr="00624E25">
        <w:rPr>
          <w:rFonts w:ascii="Arial" w:hAnsi="Arial" w:cs="Arial"/>
          <w:bCs/>
          <w:color w:val="auto"/>
          <w:sz w:val="28"/>
          <w:szCs w:val="28"/>
        </w:rPr>
        <w:t xml:space="preserve"> об обеспечении исполнения договора. Способ обеспечения исполнения договора, а также размер, срок и порядок предоставления </w:t>
      </w:r>
      <w:r w:rsidRPr="00624E25">
        <w:rPr>
          <w:rFonts w:ascii="Arial" w:hAnsi="Arial" w:cs="Arial"/>
          <w:bCs/>
          <w:color w:val="auto"/>
          <w:sz w:val="28"/>
          <w:szCs w:val="28"/>
        </w:rPr>
        <w:lastRenderedPageBreak/>
        <w:t xml:space="preserve">обеспечения исполнения договора устанавливаются в документации процедуры закупки. </w:t>
      </w:r>
    </w:p>
    <w:p w14:paraId="4E993B66" w14:textId="77777777" w:rsidR="00B07986" w:rsidRPr="00624E25" w:rsidRDefault="00B07986" w:rsidP="009B6BCC">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В случае установления требования об обеспечении исполнения договора его размер не должен превышать тридцать процентов начальной (максимальной) цены договора (цены лота), но не менее размера аванса (в случае, если проектом договора предусмотрена выплата аванса) или устанавливается в размере аванса, предусмотренного проектом договора (в случае, если размер аванса превышает тридцать процентов начальной (максимальной) цены договора. </w:t>
      </w:r>
    </w:p>
    <w:p w14:paraId="67888647" w14:textId="2988C17C" w:rsidR="00B07986" w:rsidRPr="00624E25" w:rsidRDefault="00D41DFB" w:rsidP="005156A1">
      <w:pPr>
        <w:pStyle w:val="Default"/>
        <w:numPr>
          <w:ilvl w:val="2"/>
          <w:numId w:val="21"/>
        </w:numPr>
        <w:tabs>
          <w:tab w:val="left" w:pos="851"/>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Обеспечение исполнения договора может предоставляться участником закупки путем внесения денежных средств, предоставления </w:t>
      </w:r>
      <w:r w:rsidR="0085744F" w:rsidRPr="00624E25">
        <w:rPr>
          <w:rFonts w:ascii="Arial" w:hAnsi="Arial" w:cs="Arial"/>
          <w:bCs/>
          <w:color w:val="auto"/>
          <w:sz w:val="28"/>
          <w:szCs w:val="28"/>
        </w:rPr>
        <w:t xml:space="preserve">независимой (в т.ч. </w:t>
      </w:r>
      <w:r w:rsidRPr="00624E25">
        <w:rPr>
          <w:rFonts w:ascii="Arial" w:hAnsi="Arial" w:cs="Arial"/>
          <w:bCs/>
          <w:color w:val="auto"/>
          <w:sz w:val="28"/>
          <w:szCs w:val="28"/>
        </w:rPr>
        <w:t>банковской</w:t>
      </w:r>
      <w:r w:rsidR="0085744F" w:rsidRPr="00624E25">
        <w:rPr>
          <w:rFonts w:ascii="Arial" w:hAnsi="Arial" w:cs="Arial"/>
          <w:bCs/>
          <w:color w:val="auto"/>
          <w:sz w:val="28"/>
          <w:szCs w:val="28"/>
        </w:rPr>
        <w:t>)</w:t>
      </w:r>
      <w:r w:rsidRPr="00624E25">
        <w:rPr>
          <w:rFonts w:ascii="Arial" w:hAnsi="Arial" w:cs="Arial"/>
          <w:bCs/>
          <w:color w:val="auto"/>
          <w:sz w:val="28"/>
          <w:szCs w:val="28"/>
        </w:rPr>
        <w:t xml:space="preserve"> гарантии или иным способом, предусмотренным Гражданским кодексом Российской Федерации. </w:t>
      </w:r>
      <w:r w:rsidR="00B07986" w:rsidRPr="00624E25">
        <w:rPr>
          <w:rFonts w:ascii="Arial" w:hAnsi="Arial" w:cs="Arial"/>
          <w:bCs/>
          <w:color w:val="auto"/>
          <w:sz w:val="28"/>
          <w:szCs w:val="28"/>
        </w:rPr>
        <w:t xml:space="preserve">Выбор способа обеспечения исполнения договора из числа предусмотренных Заказчиком в извещении об осуществлении процедуры закупки, документации </w:t>
      </w:r>
      <w:r w:rsidR="00A34224" w:rsidRPr="00624E25">
        <w:rPr>
          <w:rFonts w:ascii="Arial" w:hAnsi="Arial" w:cs="Arial"/>
          <w:bCs/>
          <w:color w:val="auto"/>
          <w:sz w:val="28"/>
          <w:szCs w:val="28"/>
        </w:rPr>
        <w:t xml:space="preserve">конкурентной </w:t>
      </w:r>
      <w:r w:rsidR="00B07986" w:rsidRPr="00624E25">
        <w:rPr>
          <w:rFonts w:ascii="Arial" w:hAnsi="Arial" w:cs="Arial"/>
          <w:bCs/>
          <w:color w:val="auto"/>
          <w:sz w:val="28"/>
          <w:szCs w:val="28"/>
        </w:rPr>
        <w:t>процедуры закупки</w:t>
      </w:r>
      <w:r w:rsidR="00A34224" w:rsidRPr="00624E25">
        <w:rPr>
          <w:rFonts w:ascii="Arial" w:hAnsi="Arial" w:cs="Arial"/>
          <w:bCs/>
          <w:color w:val="auto"/>
          <w:sz w:val="28"/>
          <w:szCs w:val="28"/>
        </w:rPr>
        <w:t>, в информационной карте процедуры закупки</w:t>
      </w:r>
      <w:r w:rsidR="00B07986" w:rsidRPr="00624E25">
        <w:rPr>
          <w:rFonts w:ascii="Arial" w:hAnsi="Arial" w:cs="Arial"/>
          <w:bCs/>
          <w:color w:val="auto"/>
          <w:sz w:val="28"/>
          <w:szCs w:val="28"/>
        </w:rPr>
        <w:t xml:space="preserve"> (если установлено несколько способов обеспечения исполнения договора) осуществляется участником закупки и указывается в заявке на участие в процедуре закупки такого участника.</w:t>
      </w:r>
    </w:p>
    <w:p w14:paraId="7B9443E8" w14:textId="56D8418D" w:rsidR="00B07986" w:rsidRPr="00624E25" w:rsidRDefault="00B07986" w:rsidP="005156A1">
      <w:pPr>
        <w:pStyle w:val="Default"/>
        <w:numPr>
          <w:ilvl w:val="2"/>
          <w:numId w:val="21"/>
        </w:numPr>
        <w:tabs>
          <w:tab w:val="left" w:pos="851"/>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Если документацией процедуры закупки установлено требование об обеспечении исполнения договора, то обеспечение исполнения договора лицом, с которым заключается договор, предоставляется Заказчику до заключения договора в соответствии с законодательством Российской Федерации, настоящим Положением и документацией процедуры закупки. </w:t>
      </w:r>
    </w:p>
    <w:p w14:paraId="01FE0DA0" w14:textId="7E736E83" w:rsidR="00702F39" w:rsidRPr="00624E25" w:rsidRDefault="00702F39" w:rsidP="007C173D">
      <w:pPr>
        <w:pStyle w:val="Default"/>
        <w:numPr>
          <w:ilvl w:val="2"/>
          <w:numId w:val="21"/>
        </w:numPr>
        <w:tabs>
          <w:tab w:val="left" w:pos="851"/>
        </w:tabs>
        <w:spacing w:before="120" w:after="120"/>
        <w:ind w:left="0" w:firstLine="0"/>
        <w:jc w:val="both"/>
        <w:rPr>
          <w:rFonts w:ascii="Arial" w:hAnsi="Arial" w:cs="Arial"/>
          <w:bCs/>
          <w:sz w:val="28"/>
          <w:szCs w:val="28"/>
        </w:rPr>
      </w:pPr>
      <w:r w:rsidRPr="00624E25">
        <w:rPr>
          <w:rFonts w:ascii="Arial" w:hAnsi="Arial" w:cs="Arial"/>
          <w:bCs/>
          <w:color w:val="auto"/>
          <w:sz w:val="28"/>
          <w:szCs w:val="28"/>
        </w:rPr>
        <w:t xml:space="preserve">Если документацией </w:t>
      </w:r>
      <w:r w:rsidR="00D13D66" w:rsidRPr="00624E25">
        <w:rPr>
          <w:rFonts w:ascii="Arial" w:hAnsi="Arial" w:cs="Arial"/>
          <w:bCs/>
          <w:color w:val="auto"/>
          <w:sz w:val="28"/>
          <w:szCs w:val="28"/>
        </w:rPr>
        <w:t xml:space="preserve">конкурентной </w:t>
      </w:r>
      <w:r w:rsidRPr="00624E25">
        <w:rPr>
          <w:rFonts w:ascii="Arial" w:hAnsi="Arial" w:cs="Arial"/>
          <w:bCs/>
          <w:color w:val="auto"/>
          <w:sz w:val="28"/>
          <w:szCs w:val="28"/>
        </w:rPr>
        <w:t>процедуры закупки</w:t>
      </w:r>
      <w:r w:rsidR="001607A8" w:rsidRPr="00624E25">
        <w:rPr>
          <w:rFonts w:ascii="Arial" w:hAnsi="Arial" w:cs="Arial"/>
          <w:bCs/>
          <w:color w:val="auto"/>
          <w:sz w:val="28"/>
          <w:szCs w:val="28"/>
        </w:rPr>
        <w:t>, информационной картой процедуры закупки</w:t>
      </w:r>
      <w:r w:rsidRPr="00624E25">
        <w:rPr>
          <w:rFonts w:ascii="Arial" w:hAnsi="Arial" w:cs="Arial"/>
          <w:bCs/>
          <w:color w:val="auto"/>
          <w:sz w:val="28"/>
          <w:szCs w:val="28"/>
        </w:rPr>
        <w:t xml:space="preserve"> установлено требование об обеспечении обязательств по договору и договор заключается с лицом, в отношении которого иностранными государствами введены ограничительные меры, а также лицом, в отношении бенефициарных владельцев (совокупная доля его прямого и (или) косвенного участия в нем составляет не менее 25 процентов) которого иностранными государствами введены ограничительные меры, </w:t>
      </w:r>
      <w:r w:rsidR="00654BFC" w:rsidRPr="00624E25">
        <w:rPr>
          <w:rFonts w:ascii="Arial" w:hAnsi="Arial" w:cs="Arial"/>
          <w:bCs/>
          <w:color w:val="auto"/>
          <w:sz w:val="28"/>
          <w:szCs w:val="28"/>
        </w:rPr>
        <w:t xml:space="preserve">в качестве обеспечения обязательств по договору </w:t>
      </w:r>
      <w:r w:rsidR="00E76523" w:rsidRPr="00624E25">
        <w:rPr>
          <w:rFonts w:ascii="Arial" w:hAnsi="Arial" w:cs="Arial"/>
          <w:bCs/>
          <w:color w:val="auto"/>
          <w:sz w:val="28"/>
          <w:szCs w:val="28"/>
        </w:rPr>
        <w:t xml:space="preserve">устанавливается </w:t>
      </w:r>
      <w:r w:rsidR="00654BFC" w:rsidRPr="00624E25">
        <w:rPr>
          <w:rFonts w:ascii="Arial" w:hAnsi="Arial" w:cs="Arial"/>
          <w:bCs/>
          <w:color w:val="auto"/>
          <w:sz w:val="28"/>
          <w:szCs w:val="28"/>
        </w:rPr>
        <w:t>возможно</w:t>
      </w:r>
      <w:r w:rsidR="00E76523" w:rsidRPr="00624E25">
        <w:rPr>
          <w:rFonts w:ascii="Arial" w:hAnsi="Arial" w:cs="Arial"/>
          <w:bCs/>
          <w:color w:val="auto"/>
          <w:sz w:val="28"/>
          <w:szCs w:val="28"/>
        </w:rPr>
        <w:t>сть</w:t>
      </w:r>
      <w:r w:rsidR="00654BFC" w:rsidRPr="00624E25">
        <w:rPr>
          <w:rFonts w:ascii="Arial" w:hAnsi="Arial" w:cs="Arial"/>
          <w:bCs/>
          <w:color w:val="auto"/>
          <w:sz w:val="28"/>
          <w:szCs w:val="28"/>
        </w:rPr>
        <w:t xml:space="preserve"> использовать </w:t>
      </w:r>
      <w:r w:rsidRPr="00624E25">
        <w:rPr>
          <w:rFonts w:ascii="Arial" w:hAnsi="Arial" w:cs="Arial"/>
          <w:bCs/>
          <w:color w:val="auto"/>
          <w:sz w:val="28"/>
          <w:szCs w:val="28"/>
        </w:rPr>
        <w:t xml:space="preserve">поручительства аффилированных с таким </w:t>
      </w:r>
      <w:r w:rsidR="00654BFC" w:rsidRPr="00624E25">
        <w:rPr>
          <w:rFonts w:ascii="Arial" w:hAnsi="Arial" w:cs="Arial"/>
          <w:bCs/>
          <w:color w:val="auto"/>
          <w:sz w:val="28"/>
          <w:szCs w:val="28"/>
        </w:rPr>
        <w:t>лицом</w:t>
      </w:r>
      <w:r w:rsidRPr="00624E25">
        <w:rPr>
          <w:rFonts w:ascii="Arial" w:hAnsi="Arial" w:cs="Arial"/>
          <w:bCs/>
          <w:color w:val="auto"/>
          <w:sz w:val="28"/>
          <w:szCs w:val="28"/>
        </w:rPr>
        <w:t xml:space="preserve"> – участник</w:t>
      </w:r>
      <w:r w:rsidR="00654BFC" w:rsidRPr="00624E25">
        <w:rPr>
          <w:rFonts w:ascii="Arial" w:hAnsi="Arial" w:cs="Arial"/>
          <w:bCs/>
          <w:color w:val="auto"/>
          <w:sz w:val="28"/>
          <w:szCs w:val="28"/>
        </w:rPr>
        <w:t>ом</w:t>
      </w:r>
      <w:r w:rsidRPr="00624E25">
        <w:rPr>
          <w:rFonts w:ascii="Arial" w:hAnsi="Arial" w:cs="Arial"/>
          <w:bCs/>
          <w:color w:val="auto"/>
          <w:sz w:val="28"/>
          <w:szCs w:val="28"/>
        </w:rPr>
        <w:t xml:space="preserve"> закупки лиц (далее – Аффилированные лица):</w:t>
      </w:r>
    </w:p>
    <w:p w14:paraId="0A5D6DCC" w14:textId="77777777" w:rsidR="00654BFC" w:rsidRPr="00624E25" w:rsidRDefault="00654BFC" w:rsidP="003706FF">
      <w:pPr>
        <w:pStyle w:val="Default"/>
        <w:numPr>
          <w:ilvl w:val="0"/>
          <w:numId w:val="92"/>
        </w:numPr>
        <w:tabs>
          <w:tab w:val="left" w:pos="851"/>
        </w:tabs>
        <w:spacing w:before="120" w:after="120"/>
        <w:ind w:left="567" w:firstLine="0"/>
        <w:jc w:val="both"/>
        <w:rPr>
          <w:rFonts w:ascii="Arial" w:hAnsi="Arial" w:cs="Arial"/>
          <w:bCs/>
          <w:sz w:val="28"/>
          <w:szCs w:val="28"/>
        </w:rPr>
      </w:pPr>
      <w:r w:rsidRPr="00624E25">
        <w:rPr>
          <w:rFonts w:ascii="Arial" w:hAnsi="Arial" w:cs="Arial"/>
          <w:bCs/>
          <w:sz w:val="28"/>
          <w:szCs w:val="28"/>
        </w:rPr>
        <w:t>обладающих кредитным рейтингом не ниже категории «А»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кредитного рейтингового агентства акционерное общество «Рейтинговое агентство «Эксперт РА»;</w:t>
      </w:r>
    </w:p>
    <w:p w14:paraId="3D49E734" w14:textId="77777777" w:rsidR="00654BFC" w:rsidRPr="00624E25" w:rsidRDefault="00654BFC" w:rsidP="00165C13">
      <w:pPr>
        <w:pStyle w:val="afff0"/>
        <w:numPr>
          <w:ilvl w:val="0"/>
          <w:numId w:val="92"/>
        </w:numPr>
        <w:tabs>
          <w:tab w:val="left" w:pos="851"/>
        </w:tabs>
        <w:ind w:left="567" w:firstLine="0"/>
        <w:jc w:val="both"/>
        <w:rPr>
          <w:rFonts w:ascii="Arial" w:hAnsi="Arial" w:cs="Arial"/>
          <w:bCs/>
          <w:color w:val="000000"/>
          <w:sz w:val="28"/>
          <w:szCs w:val="28"/>
        </w:rPr>
      </w:pPr>
      <w:r w:rsidRPr="00624E25">
        <w:rPr>
          <w:rFonts w:ascii="Arial" w:hAnsi="Arial" w:cs="Arial"/>
          <w:bCs/>
          <w:color w:val="000000"/>
          <w:sz w:val="28"/>
          <w:szCs w:val="28"/>
        </w:rPr>
        <w:lastRenderedPageBreak/>
        <w:t>представивших сведения, подтверждающие платежеспособность Аффилированного лица, в том числе его ежегодную бухгалтерскую (финансовую) отчетность;</w:t>
      </w:r>
    </w:p>
    <w:p w14:paraId="57379A49" w14:textId="77777777" w:rsidR="003706FF" w:rsidRPr="00624E25" w:rsidRDefault="003706FF" w:rsidP="00165C13">
      <w:pPr>
        <w:pStyle w:val="afff0"/>
        <w:tabs>
          <w:tab w:val="left" w:pos="851"/>
        </w:tabs>
        <w:ind w:left="567"/>
        <w:jc w:val="both"/>
        <w:rPr>
          <w:rFonts w:ascii="Arial" w:hAnsi="Arial" w:cs="Arial"/>
          <w:bCs/>
          <w:color w:val="000000"/>
          <w:sz w:val="28"/>
          <w:szCs w:val="28"/>
        </w:rPr>
      </w:pPr>
    </w:p>
    <w:p w14:paraId="0B26BC5D" w14:textId="77777777" w:rsidR="00654BFC" w:rsidRPr="00624E25" w:rsidRDefault="00654BFC" w:rsidP="00165C13">
      <w:pPr>
        <w:pStyle w:val="afff0"/>
        <w:numPr>
          <w:ilvl w:val="0"/>
          <w:numId w:val="92"/>
        </w:numPr>
        <w:tabs>
          <w:tab w:val="left" w:pos="851"/>
        </w:tabs>
        <w:ind w:left="567" w:firstLine="0"/>
        <w:jc w:val="both"/>
        <w:rPr>
          <w:rFonts w:ascii="Arial" w:hAnsi="Arial" w:cs="Arial"/>
          <w:bCs/>
          <w:color w:val="000000"/>
          <w:sz w:val="28"/>
          <w:szCs w:val="28"/>
        </w:rPr>
      </w:pPr>
      <w:r w:rsidRPr="00624E25">
        <w:rPr>
          <w:rFonts w:ascii="Arial" w:hAnsi="Arial" w:cs="Arial"/>
          <w:bCs/>
          <w:color w:val="000000"/>
          <w:sz w:val="28"/>
          <w:szCs w:val="28"/>
        </w:rPr>
        <w:t>принявших обязательство письменно извещать в течение 3-х рабочих дней со дня наступления следующих событий:</w:t>
      </w:r>
    </w:p>
    <w:p w14:paraId="6814E717" w14:textId="77777777" w:rsidR="00654BFC" w:rsidRPr="00624E25" w:rsidRDefault="00654BFC" w:rsidP="003706FF">
      <w:pPr>
        <w:pStyle w:val="Default"/>
        <w:tabs>
          <w:tab w:val="left" w:pos="851"/>
        </w:tabs>
        <w:spacing w:before="120" w:after="120"/>
        <w:ind w:left="567"/>
        <w:jc w:val="both"/>
        <w:rPr>
          <w:rFonts w:ascii="Arial" w:hAnsi="Arial" w:cs="Arial"/>
          <w:bCs/>
          <w:sz w:val="28"/>
          <w:szCs w:val="28"/>
        </w:rPr>
      </w:pPr>
      <w:r w:rsidRPr="00624E25">
        <w:rPr>
          <w:rFonts w:ascii="Arial" w:hAnsi="Arial" w:cs="Arial"/>
          <w:bCs/>
          <w:sz w:val="28"/>
          <w:szCs w:val="28"/>
        </w:rPr>
        <w:t>а) предъявление к Аффилированному лицу имущественных требований, превышающих 10 (Десять) процентов балансовой стоимости активов Аффилированного лица со стороны третьих лиц;</w:t>
      </w:r>
    </w:p>
    <w:p w14:paraId="04F25D1D" w14:textId="77777777" w:rsidR="00654BFC" w:rsidRPr="00624E25" w:rsidRDefault="00BA2648" w:rsidP="007C173D">
      <w:pPr>
        <w:pStyle w:val="Default"/>
        <w:tabs>
          <w:tab w:val="left" w:pos="851"/>
        </w:tabs>
        <w:spacing w:before="120" w:after="120"/>
        <w:ind w:left="567"/>
        <w:jc w:val="both"/>
        <w:rPr>
          <w:rFonts w:ascii="Arial" w:hAnsi="Arial" w:cs="Arial"/>
          <w:bCs/>
          <w:sz w:val="28"/>
          <w:szCs w:val="28"/>
        </w:rPr>
      </w:pPr>
      <w:r w:rsidRPr="00624E25">
        <w:rPr>
          <w:rFonts w:ascii="Arial" w:hAnsi="Arial" w:cs="Arial"/>
          <w:bCs/>
          <w:sz w:val="28"/>
          <w:szCs w:val="28"/>
        </w:rPr>
        <w:t xml:space="preserve">б) </w:t>
      </w:r>
      <w:r w:rsidR="00E76523" w:rsidRPr="00624E25">
        <w:rPr>
          <w:rFonts w:ascii="Arial" w:hAnsi="Arial" w:cs="Arial"/>
          <w:bCs/>
          <w:sz w:val="28"/>
          <w:szCs w:val="28"/>
        </w:rPr>
        <w:t xml:space="preserve">возбуждение в отношении руководителя </w:t>
      </w:r>
      <w:r w:rsidR="00654BFC" w:rsidRPr="00624E25">
        <w:rPr>
          <w:rFonts w:ascii="Arial" w:hAnsi="Arial" w:cs="Arial"/>
          <w:bCs/>
          <w:sz w:val="28"/>
          <w:szCs w:val="28"/>
        </w:rPr>
        <w:t>Аффилированного лица уголовного дела в соответствии с уголовно-процессуальным законодательством Российской Федерации;</w:t>
      </w:r>
    </w:p>
    <w:p w14:paraId="60EAC965" w14:textId="77777777" w:rsidR="00654BFC" w:rsidRPr="00624E25" w:rsidRDefault="00654BFC" w:rsidP="007C173D">
      <w:pPr>
        <w:pStyle w:val="Default"/>
        <w:tabs>
          <w:tab w:val="left" w:pos="851"/>
          <w:tab w:val="left" w:pos="1276"/>
        </w:tabs>
        <w:spacing w:before="120" w:after="120"/>
        <w:ind w:left="567"/>
        <w:jc w:val="both"/>
        <w:rPr>
          <w:rFonts w:ascii="Arial" w:hAnsi="Arial" w:cs="Arial"/>
          <w:bCs/>
          <w:sz w:val="28"/>
          <w:szCs w:val="28"/>
        </w:rPr>
      </w:pPr>
      <w:r w:rsidRPr="00624E25">
        <w:rPr>
          <w:rFonts w:ascii="Arial" w:hAnsi="Arial" w:cs="Arial"/>
          <w:bCs/>
          <w:sz w:val="28"/>
          <w:szCs w:val="28"/>
        </w:rPr>
        <w:t>в)</w:t>
      </w:r>
      <w:r w:rsidR="00E76523" w:rsidRPr="00624E25">
        <w:rPr>
          <w:rFonts w:ascii="Arial" w:hAnsi="Arial" w:cs="Arial"/>
          <w:bCs/>
          <w:sz w:val="28"/>
          <w:szCs w:val="28"/>
        </w:rPr>
        <w:t xml:space="preserve"> </w:t>
      </w:r>
      <w:r w:rsidRPr="00624E25">
        <w:rPr>
          <w:rFonts w:ascii="Arial" w:hAnsi="Arial" w:cs="Arial"/>
          <w:bCs/>
          <w:sz w:val="28"/>
          <w:szCs w:val="28"/>
        </w:rPr>
        <w:t>изменение местонахождения, учредительных документов, органов управления Аффилированного лица, банковских реквизитов Аффилированного лица;</w:t>
      </w:r>
    </w:p>
    <w:p w14:paraId="2A3D19CF" w14:textId="77777777" w:rsidR="00783CDB" w:rsidRPr="00624E25" w:rsidRDefault="00783CDB" w:rsidP="007C173D">
      <w:pPr>
        <w:pStyle w:val="Default"/>
        <w:tabs>
          <w:tab w:val="left" w:pos="851"/>
          <w:tab w:val="left" w:pos="1276"/>
        </w:tabs>
        <w:spacing w:before="120" w:after="120"/>
        <w:ind w:left="567"/>
        <w:jc w:val="both"/>
        <w:rPr>
          <w:rFonts w:ascii="Arial" w:hAnsi="Arial" w:cs="Arial"/>
          <w:bCs/>
          <w:sz w:val="28"/>
          <w:szCs w:val="28"/>
        </w:rPr>
      </w:pPr>
      <w:r w:rsidRPr="00624E25">
        <w:rPr>
          <w:rFonts w:ascii="Arial" w:hAnsi="Arial" w:cs="Arial"/>
          <w:bCs/>
          <w:sz w:val="28"/>
          <w:szCs w:val="28"/>
        </w:rPr>
        <w:t>г) принятие решения о реорганизации или ликвидации Аффилированного лица;</w:t>
      </w:r>
    </w:p>
    <w:p w14:paraId="0513E62E" w14:textId="77777777" w:rsidR="00384F97" w:rsidRPr="00624E25" w:rsidRDefault="00783CDB" w:rsidP="007C173D">
      <w:pPr>
        <w:pStyle w:val="Default"/>
        <w:tabs>
          <w:tab w:val="left" w:pos="851"/>
          <w:tab w:val="left" w:pos="1276"/>
        </w:tabs>
        <w:spacing w:before="120" w:after="120"/>
        <w:ind w:left="567"/>
        <w:jc w:val="both"/>
        <w:rPr>
          <w:rFonts w:ascii="Arial" w:hAnsi="Arial" w:cs="Arial"/>
          <w:bCs/>
          <w:sz w:val="28"/>
          <w:szCs w:val="28"/>
        </w:rPr>
      </w:pPr>
      <w:r w:rsidRPr="00624E25">
        <w:rPr>
          <w:rFonts w:ascii="Arial" w:hAnsi="Arial" w:cs="Arial"/>
          <w:bCs/>
          <w:sz w:val="28"/>
          <w:szCs w:val="28"/>
        </w:rPr>
        <w:t>д) принятие судом к производству заявления о признании Аффилированного лица несостоятельным (банкротом).</w:t>
      </w:r>
    </w:p>
    <w:p w14:paraId="67722D3A" w14:textId="128B69C9" w:rsidR="00654BFC" w:rsidRPr="00624E25" w:rsidRDefault="00384F97" w:rsidP="007C173D">
      <w:pPr>
        <w:pStyle w:val="a4"/>
        <w:numPr>
          <w:ilvl w:val="0"/>
          <w:numId w:val="0"/>
        </w:numPr>
        <w:tabs>
          <w:tab w:val="clear" w:pos="720"/>
          <w:tab w:val="left" w:pos="851"/>
        </w:tabs>
        <w:outlineLvl w:val="9"/>
        <w:rPr>
          <w:rFonts w:cs="Arial"/>
          <w:sz w:val="28"/>
          <w:szCs w:val="28"/>
        </w:rPr>
      </w:pPr>
      <w:r w:rsidRPr="00624E25">
        <w:rPr>
          <w:rFonts w:cs="Arial"/>
          <w:sz w:val="28"/>
          <w:szCs w:val="28"/>
        </w:rPr>
        <w:t xml:space="preserve">При наступлении одного из указанных событий </w:t>
      </w:r>
      <w:r w:rsidR="0003141B" w:rsidRPr="00624E25">
        <w:rPr>
          <w:rFonts w:cs="Arial"/>
          <w:sz w:val="28"/>
          <w:szCs w:val="28"/>
        </w:rPr>
        <w:t>Заказчик</w:t>
      </w:r>
      <w:r w:rsidRPr="00624E25">
        <w:rPr>
          <w:rFonts w:cs="Arial"/>
          <w:sz w:val="28"/>
          <w:szCs w:val="28"/>
        </w:rPr>
        <w:t xml:space="preserve"> вправе требовать замены поручительства Аффилированного лица на </w:t>
      </w:r>
      <w:r w:rsidR="00656BEA" w:rsidRPr="00624E25">
        <w:rPr>
          <w:rFonts w:cs="Arial"/>
          <w:sz w:val="28"/>
          <w:szCs w:val="28"/>
        </w:rPr>
        <w:t xml:space="preserve">независимую (в т.ч. </w:t>
      </w:r>
      <w:r w:rsidRPr="00624E25">
        <w:rPr>
          <w:rFonts w:cs="Arial"/>
          <w:sz w:val="28"/>
          <w:szCs w:val="28"/>
        </w:rPr>
        <w:t>банковскую</w:t>
      </w:r>
      <w:r w:rsidR="0019549F" w:rsidRPr="00624E25">
        <w:rPr>
          <w:rFonts w:cs="Arial"/>
          <w:sz w:val="28"/>
          <w:szCs w:val="28"/>
        </w:rPr>
        <w:t>)</w:t>
      </w:r>
      <w:r w:rsidRPr="00624E25">
        <w:rPr>
          <w:rFonts w:cs="Arial"/>
          <w:sz w:val="28"/>
          <w:szCs w:val="28"/>
        </w:rPr>
        <w:t xml:space="preserve"> гарантию, на поручительство иного Аффилированного лица, иное обеспечение обязательств.</w:t>
      </w:r>
    </w:p>
    <w:p w14:paraId="0965F361" w14:textId="77777777" w:rsidR="00624E25" w:rsidRPr="00624E25" w:rsidRDefault="00624E25" w:rsidP="007C173D">
      <w:pPr>
        <w:pStyle w:val="a4"/>
        <w:numPr>
          <w:ilvl w:val="0"/>
          <w:numId w:val="0"/>
        </w:numPr>
        <w:tabs>
          <w:tab w:val="clear" w:pos="720"/>
          <w:tab w:val="left" w:pos="851"/>
        </w:tabs>
        <w:outlineLvl w:val="9"/>
        <w:rPr>
          <w:rFonts w:cs="Arial"/>
          <w:bCs/>
          <w:sz w:val="28"/>
          <w:szCs w:val="28"/>
        </w:rPr>
      </w:pPr>
    </w:p>
    <w:p w14:paraId="223E04F4" w14:textId="77777777" w:rsidR="00B07986" w:rsidRPr="00624E25" w:rsidRDefault="00B07986" w:rsidP="005156A1">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6878" w:name="_Toc364950279"/>
      <w:bookmarkStart w:id="6879" w:name="_Toc364950280"/>
      <w:bookmarkStart w:id="6880" w:name="_Toc364950281"/>
      <w:bookmarkStart w:id="6881" w:name="_Toc364950282"/>
      <w:bookmarkStart w:id="6882" w:name="_Toc364950283"/>
      <w:bookmarkStart w:id="6883" w:name="_Toc364950284"/>
      <w:bookmarkStart w:id="6884" w:name="_Toc364950285"/>
      <w:bookmarkStart w:id="6885" w:name="_Toc364950286"/>
      <w:bookmarkStart w:id="6886" w:name="_Toc364950287"/>
      <w:bookmarkStart w:id="6887" w:name="_Toc96420729"/>
      <w:bookmarkStart w:id="6888" w:name="_Toc96420909"/>
      <w:bookmarkStart w:id="6889" w:name="_Toc99525023"/>
      <w:bookmarkEnd w:id="6878"/>
      <w:bookmarkEnd w:id="6879"/>
      <w:bookmarkEnd w:id="6880"/>
      <w:bookmarkEnd w:id="6881"/>
      <w:bookmarkEnd w:id="6882"/>
      <w:bookmarkEnd w:id="6883"/>
      <w:bookmarkEnd w:id="6884"/>
      <w:bookmarkEnd w:id="6885"/>
      <w:bookmarkEnd w:id="6886"/>
      <w:r w:rsidRPr="00624E25">
        <w:rPr>
          <w:rFonts w:ascii="Arial" w:hAnsi="Arial" w:cs="Arial"/>
          <w:b/>
          <w:sz w:val="28"/>
          <w:szCs w:val="28"/>
        </w:rPr>
        <w:t>Порядок заключения, исполнения, изменения и расторжения договоров, заключённых по результатам процедур закупок</w:t>
      </w:r>
      <w:bookmarkEnd w:id="6887"/>
      <w:bookmarkEnd w:id="6888"/>
      <w:bookmarkEnd w:id="6889"/>
    </w:p>
    <w:p w14:paraId="4050DA49" w14:textId="77777777" w:rsidR="00B07986" w:rsidRPr="00624E25" w:rsidRDefault="00B07986" w:rsidP="005156A1">
      <w:pPr>
        <w:pStyle w:val="a4"/>
        <w:numPr>
          <w:ilvl w:val="1"/>
          <w:numId w:val="21"/>
        </w:numPr>
        <w:tabs>
          <w:tab w:val="clear" w:pos="720"/>
          <w:tab w:val="left" w:pos="851"/>
        </w:tabs>
        <w:ind w:left="0" w:firstLine="0"/>
        <w:rPr>
          <w:rFonts w:cs="Arial"/>
          <w:sz w:val="28"/>
          <w:szCs w:val="28"/>
        </w:rPr>
      </w:pPr>
      <w:bookmarkStart w:id="6890" w:name="_Toc527488211"/>
      <w:bookmarkStart w:id="6891" w:name="_Toc527491786"/>
      <w:bookmarkStart w:id="6892" w:name="_Toc91597020"/>
      <w:bookmarkStart w:id="6893" w:name="_Toc96420730"/>
      <w:bookmarkStart w:id="6894" w:name="_Toc96420910"/>
      <w:bookmarkStart w:id="6895" w:name="_Toc96426105"/>
      <w:bookmarkStart w:id="6896" w:name="_Toc99525024"/>
      <w:r w:rsidRPr="00624E25">
        <w:rPr>
          <w:rFonts w:cs="Arial"/>
          <w:sz w:val="28"/>
          <w:szCs w:val="28"/>
        </w:rPr>
        <w:t>Порядок заключения договора по результатам процедуры закупки.</w:t>
      </w:r>
      <w:bookmarkEnd w:id="6890"/>
      <w:bookmarkEnd w:id="6891"/>
      <w:bookmarkEnd w:id="6892"/>
      <w:bookmarkEnd w:id="6893"/>
      <w:bookmarkEnd w:id="6894"/>
      <w:bookmarkEnd w:id="6895"/>
      <w:bookmarkEnd w:id="6896"/>
    </w:p>
    <w:p w14:paraId="78D2ED98" w14:textId="77777777" w:rsidR="00B07986" w:rsidRPr="00624E25" w:rsidRDefault="00B07986" w:rsidP="005156A1">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Порядок заключения договора регулируется Гражданским кодексом Российской Федерации, </w:t>
      </w:r>
      <w:r w:rsidR="004F07C1" w:rsidRPr="00624E25">
        <w:rPr>
          <w:rFonts w:ascii="Arial" w:hAnsi="Arial" w:cs="Arial"/>
          <w:bCs/>
          <w:color w:val="auto"/>
          <w:sz w:val="28"/>
          <w:szCs w:val="28"/>
        </w:rPr>
        <w:t xml:space="preserve">Законом, </w:t>
      </w:r>
      <w:r w:rsidRPr="00624E25">
        <w:rPr>
          <w:rFonts w:ascii="Arial" w:hAnsi="Arial" w:cs="Arial"/>
          <w:bCs/>
          <w:color w:val="auto"/>
          <w:sz w:val="28"/>
          <w:szCs w:val="28"/>
        </w:rPr>
        <w:t>иными нормативными правовыми актами Российской Федерации, настоящим Положением, другими нормативными актами Заказчика.</w:t>
      </w:r>
    </w:p>
    <w:p w14:paraId="4EF1E092" w14:textId="77777777" w:rsidR="00B07986" w:rsidRPr="00624E25" w:rsidRDefault="00B07986" w:rsidP="005156A1">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Договор на поставку продукции заключается по результатам процедуры закупки, осуществляемой в соответствии с Планом закупки (если сведения о такой процедуре закупки в обязательном порядке подлежат включению в План закупки согласно принятому в соответствии с частью 2 статьи 4 Закона порядку формирования этого плана), размещенным в ЕИС (если информация о такой закупке подлежит размещению в ЕИС в соответствии с Законом), за исключением случаев возникновения потребности в закупке вследствие аварии, иных </w:t>
      </w:r>
      <w:r w:rsidRPr="00624E25">
        <w:rPr>
          <w:rFonts w:ascii="Arial" w:hAnsi="Arial" w:cs="Arial"/>
          <w:bCs/>
          <w:color w:val="auto"/>
          <w:sz w:val="28"/>
          <w:szCs w:val="28"/>
        </w:rPr>
        <w:lastRenderedPageBreak/>
        <w:t>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bookmarkStart w:id="6897" w:name="_Ref341090455"/>
    </w:p>
    <w:p w14:paraId="304120B9" w14:textId="26487224" w:rsidR="0054784E" w:rsidRPr="00624E25" w:rsidRDefault="00B07986" w:rsidP="000A0728">
      <w:pPr>
        <w:pStyle w:val="Default"/>
        <w:numPr>
          <w:ilvl w:val="2"/>
          <w:numId w:val="21"/>
        </w:numPr>
        <w:tabs>
          <w:tab w:val="left" w:pos="851"/>
          <w:tab w:val="left" w:pos="900"/>
        </w:tabs>
        <w:spacing w:before="120" w:after="120"/>
        <w:ind w:left="0" w:firstLine="0"/>
        <w:jc w:val="both"/>
        <w:rPr>
          <w:rFonts w:cs="Arial"/>
          <w:sz w:val="28"/>
          <w:szCs w:val="28"/>
        </w:rPr>
      </w:pPr>
      <w:r w:rsidRPr="00624E25">
        <w:rPr>
          <w:rFonts w:ascii="Arial" w:hAnsi="Arial" w:cs="Arial"/>
          <w:bCs/>
          <w:sz w:val="28"/>
          <w:szCs w:val="28"/>
        </w:rPr>
        <w:t>Заключение договора по итогам процедуры закупки осуществляется в сроки, предусмотренные законодательством Российской Федерации и условиями конкретной процедуры закупки</w:t>
      </w:r>
      <w:bookmarkEnd w:id="6897"/>
      <w:r w:rsidRPr="00624E25">
        <w:rPr>
          <w:rFonts w:ascii="Arial" w:hAnsi="Arial" w:cs="Arial"/>
          <w:bCs/>
          <w:sz w:val="28"/>
          <w:szCs w:val="28"/>
        </w:rPr>
        <w:t xml:space="preserve">, установленными в документации процедуры закупки. Договор по результатам процедуры закупки, за исключением процедуры закупки способом закупки у единственного </w:t>
      </w:r>
      <w:r w:rsidRPr="00624E25">
        <w:rPr>
          <w:rFonts w:ascii="Arial" w:hAnsi="Arial" w:cs="Arial"/>
          <w:bCs/>
          <w:color w:val="auto"/>
          <w:sz w:val="28"/>
          <w:szCs w:val="28"/>
        </w:rPr>
        <w:t>контрагента</w:t>
      </w:r>
      <w:r w:rsidRPr="00624E25">
        <w:rPr>
          <w:rFonts w:ascii="Arial" w:hAnsi="Arial" w:cs="Arial"/>
          <w:bCs/>
          <w:sz w:val="28"/>
          <w:szCs w:val="28"/>
        </w:rPr>
        <w:t>,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процедуры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ЭТП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ЭТП.</w:t>
      </w:r>
    </w:p>
    <w:p w14:paraId="4D913152" w14:textId="77777777" w:rsidR="00B07986" w:rsidRPr="00624E25" w:rsidRDefault="00B07986" w:rsidP="005156A1">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Если аукцион проводился на продажу права заключить договор, то победитель процедуры закупки до предоставления всех экземпляров подписанного договора обязан уплатить Заказчику цену за право заключить договор и предоставить Заказчику одновременно с предоставлением всех экземпляров подписанного договора документы, подтверждающие оплату права заключить договор. </w:t>
      </w:r>
    </w:p>
    <w:p w14:paraId="561E0801" w14:textId="77777777" w:rsidR="00B07986" w:rsidRPr="00624E25" w:rsidRDefault="00B07986" w:rsidP="005156A1">
      <w:pPr>
        <w:pStyle w:val="Default"/>
        <w:numPr>
          <w:ilvl w:val="2"/>
          <w:numId w:val="21"/>
        </w:numPr>
        <w:tabs>
          <w:tab w:val="left" w:pos="851"/>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Если документацией процедуры закупки установлено требование о раскрытии информации в отношении всей цепочки собственников, включая бенефициаров (вплоть до конечных физических лиц), победителя процедуры закупки или иного лица, с которым в соответствии с настоящим Положением подлежит заключению договор, то победитель процедуры закупки или иное лицо, с которым в соответствии с настоящим Положением подлежит заключению договор, одновременно с предоставлением всех экземпляров подписанного договора предоставляет документы, раскрывающие информацию в отношении всей цепочки его собственников, включая бенефициаров (вплоть до конечных физических лиц). </w:t>
      </w:r>
    </w:p>
    <w:p w14:paraId="5925F9CF" w14:textId="0CA7BC28" w:rsidR="00B07986" w:rsidRPr="00624E25" w:rsidRDefault="00B07986" w:rsidP="005156A1">
      <w:pPr>
        <w:pStyle w:val="Default"/>
        <w:numPr>
          <w:ilvl w:val="2"/>
          <w:numId w:val="21"/>
        </w:numPr>
        <w:tabs>
          <w:tab w:val="left" w:pos="851"/>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Если документацией процедуры закупки установлено требование о предоставлении обеспечения исполнения договора в соответствии с пунктом 2</w:t>
      </w:r>
      <w:r w:rsidR="002F484A" w:rsidRPr="00624E25">
        <w:rPr>
          <w:rFonts w:ascii="Arial" w:hAnsi="Arial" w:cs="Arial"/>
          <w:bCs/>
          <w:color w:val="auto"/>
          <w:sz w:val="28"/>
          <w:szCs w:val="28"/>
        </w:rPr>
        <w:t>4</w:t>
      </w:r>
      <w:r w:rsidRPr="00624E25">
        <w:rPr>
          <w:rFonts w:ascii="Arial" w:hAnsi="Arial" w:cs="Arial"/>
          <w:bCs/>
          <w:color w:val="auto"/>
          <w:sz w:val="28"/>
          <w:szCs w:val="28"/>
        </w:rPr>
        <w:t xml:space="preserve">.2 настоящего Положения, то победитель процедуры закупки или иное лицо, с которым в соответствии с настоящим Положением подлежит заключению договор, перед подписанием договора обязан </w:t>
      </w:r>
      <w:r w:rsidRPr="00624E25">
        <w:rPr>
          <w:rFonts w:ascii="Arial" w:hAnsi="Arial" w:cs="Arial"/>
          <w:bCs/>
          <w:color w:val="auto"/>
          <w:sz w:val="28"/>
          <w:szCs w:val="28"/>
        </w:rPr>
        <w:lastRenderedPageBreak/>
        <w:t xml:space="preserve">предоставить документы, подтверждающие предоставление обеспечения исполнения договора, соответствующее требованиям документации процедуры закупки. </w:t>
      </w:r>
    </w:p>
    <w:p w14:paraId="20ED662C" w14:textId="77777777" w:rsidR="00B07986" w:rsidRPr="00624E25" w:rsidRDefault="00B07986" w:rsidP="005156A1">
      <w:pPr>
        <w:pStyle w:val="Default"/>
        <w:numPr>
          <w:ilvl w:val="2"/>
          <w:numId w:val="21"/>
        </w:numPr>
        <w:tabs>
          <w:tab w:val="left" w:pos="851"/>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В случае уклонения победителя процедуры закупки от подписания договора Заказчик вправе подписать договор с участником процедуры закупки, заявке на участие в процедуре закупки которого присвоен второй номер, затем </w:t>
      </w:r>
      <w:r w:rsidR="00877626" w:rsidRPr="00624E25">
        <w:rPr>
          <w:rFonts w:ascii="Arial" w:hAnsi="Arial" w:cs="Arial"/>
          <w:bCs/>
          <w:color w:val="auto"/>
          <w:sz w:val="28"/>
          <w:szCs w:val="28"/>
        </w:rPr>
        <w:t>–</w:t>
      </w:r>
      <w:r w:rsidRPr="00624E25">
        <w:rPr>
          <w:rFonts w:ascii="Arial" w:hAnsi="Arial" w:cs="Arial"/>
          <w:bCs/>
          <w:color w:val="auto"/>
          <w:sz w:val="28"/>
          <w:szCs w:val="28"/>
        </w:rPr>
        <w:t xml:space="preserve"> третий номер и так далее.</w:t>
      </w:r>
    </w:p>
    <w:p w14:paraId="4E757602" w14:textId="77777777" w:rsidR="00B07986" w:rsidRPr="00624E25" w:rsidRDefault="00B07986" w:rsidP="005156A1">
      <w:pPr>
        <w:pStyle w:val="210"/>
        <w:numPr>
          <w:ilvl w:val="2"/>
          <w:numId w:val="21"/>
        </w:numPr>
        <w:tabs>
          <w:tab w:val="left" w:pos="851"/>
        </w:tabs>
        <w:autoSpaceDE w:val="0"/>
        <w:autoSpaceDN w:val="0"/>
        <w:adjustRightInd w:val="0"/>
        <w:spacing w:before="120" w:after="120" w:line="240" w:lineRule="auto"/>
        <w:ind w:left="0" w:firstLine="0"/>
        <w:jc w:val="both"/>
        <w:rPr>
          <w:rFonts w:ascii="Arial" w:hAnsi="Arial" w:cs="Arial"/>
          <w:bCs/>
          <w:color w:val="auto"/>
          <w:sz w:val="28"/>
          <w:szCs w:val="28"/>
        </w:rPr>
      </w:pPr>
      <w:r w:rsidRPr="00624E25">
        <w:rPr>
          <w:rFonts w:ascii="Arial" w:hAnsi="Arial" w:cs="Arial"/>
          <w:bCs/>
          <w:color w:val="auto"/>
          <w:sz w:val="28"/>
          <w:szCs w:val="28"/>
        </w:rPr>
        <w:t>Заказчик вправе отказаться от заключения договора с победителем процедуры закупки или иным лицом, с которым в соответствии с настоящим Положением подлежит заключению договор, в случаях:</w:t>
      </w:r>
    </w:p>
    <w:p w14:paraId="0B3D0445" w14:textId="77777777" w:rsidR="00B07986" w:rsidRPr="00624E25" w:rsidRDefault="00B07986" w:rsidP="00602C31">
      <w:pPr>
        <w:pStyle w:val="210"/>
        <w:widowControl w:val="0"/>
        <w:numPr>
          <w:ilvl w:val="0"/>
          <w:numId w:val="6"/>
        </w:numPr>
        <w:tabs>
          <w:tab w:val="clear" w:pos="1728"/>
          <w:tab w:val="left" w:pos="900"/>
        </w:tabs>
        <w:autoSpaceDE w:val="0"/>
        <w:autoSpaceDN w:val="0"/>
        <w:adjustRightInd w:val="0"/>
        <w:spacing w:before="120" w:after="120" w:line="240" w:lineRule="auto"/>
        <w:ind w:left="357" w:firstLine="0"/>
        <w:jc w:val="both"/>
        <w:rPr>
          <w:rFonts w:ascii="Arial" w:hAnsi="Arial" w:cs="Arial"/>
          <w:bCs/>
          <w:color w:val="auto"/>
          <w:sz w:val="28"/>
          <w:szCs w:val="28"/>
        </w:rPr>
      </w:pPr>
      <w:r w:rsidRPr="00624E25">
        <w:rPr>
          <w:rFonts w:ascii="Arial" w:hAnsi="Arial" w:cs="Arial"/>
          <w:bCs/>
          <w:color w:val="auto"/>
          <w:sz w:val="28"/>
          <w:szCs w:val="28"/>
        </w:rPr>
        <w:t>договор, заключаемый по итогам процедуры закупки, является для победителя процедуры закупки или иного лица, с которым в соответствии с настоящим Положением подлежит заключению договор, крупной сделкой, сделкой с заинтересованностью или иной сделкой, требующей одобрения, и одобрение о совершении такой сделки не получено в соответствии с законодательством Российской Федерации;</w:t>
      </w:r>
    </w:p>
    <w:p w14:paraId="3ED980DE" w14:textId="77777777" w:rsidR="00B07986" w:rsidRPr="00624E25" w:rsidRDefault="00B07986" w:rsidP="00602C31">
      <w:pPr>
        <w:pStyle w:val="210"/>
        <w:widowControl w:val="0"/>
        <w:numPr>
          <w:ilvl w:val="0"/>
          <w:numId w:val="6"/>
        </w:numPr>
        <w:tabs>
          <w:tab w:val="clear" w:pos="1728"/>
          <w:tab w:val="left" w:pos="900"/>
        </w:tabs>
        <w:autoSpaceDE w:val="0"/>
        <w:autoSpaceDN w:val="0"/>
        <w:adjustRightInd w:val="0"/>
        <w:spacing w:before="120" w:after="120" w:line="240" w:lineRule="auto"/>
        <w:ind w:left="357" w:firstLine="0"/>
        <w:jc w:val="both"/>
        <w:rPr>
          <w:rFonts w:ascii="Arial" w:hAnsi="Arial" w:cs="Arial"/>
          <w:bCs/>
          <w:color w:val="auto"/>
          <w:sz w:val="28"/>
          <w:szCs w:val="28"/>
        </w:rPr>
      </w:pPr>
      <w:r w:rsidRPr="00624E25">
        <w:rPr>
          <w:rFonts w:ascii="Arial" w:hAnsi="Arial" w:cs="Arial"/>
          <w:bCs/>
          <w:color w:val="auto"/>
          <w:sz w:val="28"/>
          <w:szCs w:val="28"/>
        </w:rPr>
        <w:t>при возникновении обстоятельств непреодолимой силы, подтвержденных документально и влияющих на целесообразность заключения и (или) исполнения договора;</w:t>
      </w:r>
    </w:p>
    <w:p w14:paraId="39318829" w14:textId="77777777" w:rsidR="00B07986" w:rsidRPr="00624E25" w:rsidRDefault="00B07986" w:rsidP="00602C31">
      <w:pPr>
        <w:pStyle w:val="210"/>
        <w:widowControl w:val="0"/>
        <w:numPr>
          <w:ilvl w:val="0"/>
          <w:numId w:val="6"/>
        </w:numPr>
        <w:tabs>
          <w:tab w:val="clear" w:pos="1728"/>
          <w:tab w:val="left" w:pos="900"/>
        </w:tabs>
        <w:autoSpaceDE w:val="0"/>
        <w:autoSpaceDN w:val="0"/>
        <w:adjustRightInd w:val="0"/>
        <w:spacing w:before="120" w:after="120" w:line="240" w:lineRule="auto"/>
        <w:ind w:left="357" w:firstLine="0"/>
        <w:jc w:val="both"/>
        <w:rPr>
          <w:rFonts w:ascii="Arial" w:hAnsi="Arial" w:cs="Arial"/>
          <w:bCs/>
          <w:color w:val="auto"/>
          <w:sz w:val="28"/>
          <w:szCs w:val="28"/>
        </w:rPr>
      </w:pPr>
      <w:r w:rsidRPr="00624E25">
        <w:rPr>
          <w:rFonts w:ascii="Arial" w:hAnsi="Arial" w:cs="Arial"/>
          <w:bCs/>
          <w:color w:val="auto"/>
          <w:sz w:val="28"/>
          <w:szCs w:val="28"/>
        </w:rPr>
        <w:t>необходимость исполнения предписаний антимонопольного органа или решения иного уполномоченного контролирующего органа.</w:t>
      </w:r>
    </w:p>
    <w:p w14:paraId="3C41599F" w14:textId="77777777" w:rsidR="00B07986" w:rsidRPr="00624E25" w:rsidRDefault="00B07986" w:rsidP="005156A1">
      <w:pPr>
        <w:pStyle w:val="Default"/>
        <w:numPr>
          <w:ilvl w:val="2"/>
          <w:numId w:val="21"/>
        </w:numPr>
        <w:tabs>
          <w:tab w:val="left" w:pos="851"/>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При заключении договора между Заказчиком и победителем процедуры закупки или иным лицом, с которым в соответствии с настоящим Положением подлежит заключению договор, могут проводиться преддоговорные переговоры, в том числе в случае, если по итогам признанной несостоявшейся процедуры закупки принято решение заключить договор с единственным участником процедуры закупки. Преддоговорные переговоры могут проводиться, в том числе о снижении цены договора без изменения объема закупаемой продукции, об уточнении сроков исполнения обязательств по договору (в случае если договор не был подписан в установленные сроки в связи с рассмотрением жалобы в антимонопольном органе на действия (бездействия) Заказчика, Комиссии, Оператора ЭТП, в связи с административным производством, с судебным разбирательством), об уточнении несущественных условий договора (включая уточнение условий договора, которые не были зафиксированы в документации процедуры закупки и в заявке лица, с которым заключается договор). Преддоговорные переговоры должны проходить в сроки, установленные для заключения договора. Условия, по которым было достигнуто соглашение по итогам преддоговорных переговоров, фиксируются в виде согласованной сторонами редакции проекта договора.</w:t>
      </w:r>
    </w:p>
    <w:p w14:paraId="3218029A" w14:textId="19EA117E" w:rsidR="00B07986" w:rsidRPr="00624E25" w:rsidRDefault="00B07986" w:rsidP="00602C31">
      <w:pPr>
        <w:pStyle w:val="Default"/>
        <w:numPr>
          <w:ilvl w:val="2"/>
          <w:numId w:val="21"/>
        </w:numPr>
        <w:tabs>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lastRenderedPageBreak/>
        <w:t xml:space="preserve"> В случае если документацией процедуры закупки предусмотрена возможность выбора нескольких победителей по одному лоту, с каждым победителем заключается отдельный договор или заключается один договор между Заказчиком и всеми победителями в порядке, установленном пунктом 2</w:t>
      </w:r>
      <w:r w:rsidR="002F484A" w:rsidRPr="00624E25">
        <w:rPr>
          <w:rFonts w:ascii="Arial" w:hAnsi="Arial" w:cs="Arial"/>
          <w:bCs/>
          <w:color w:val="auto"/>
          <w:sz w:val="28"/>
          <w:szCs w:val="28"/>
        </w:rPr>
        <w:t>6</w:t>
      </w:r>
      <w:r w:rsidRPr="00624E25">
        <w:rPr>
          <w:rFonts w:ascii="Arial" w:hAnsi="Arial" w:cs="Arial"/>
          <w:bCs/>
          <w:color w:val="auto"/>
          <w:sz w:val="28"/>
          <w:szCs w:val="28"/>
        </w:rPr>
        <w:t>.1 настоящего Положения и документацией процедуры закупки.</w:t>
      </w:r>
    </w:p>
    <w:p w14:paraId="5E289F9E" w14:textId="77777777" w:rsidR="00B07986" w:rsidRPr="00624E25" w:rsidRDefault="00B07986" w:rsidP="00602C31">
      <w:pPr>
        <w:pStyle w:val="afff0"/>
        <w:numPr>
          <w:ilvl w:val="2"/>
          <w:numId w:val="21"/>
        </w:numPr>
        <w:tabs>
          <w:tab w:val="left" w:pos="900"/>
        </w:tabs>
        <w:spacing w:before="120" w:after="120"/>
        <w:ind w:left="0" w:firstLine="0"/>
        <w:jc w:val="both"/>
        <w:rPr>
          <w:rFonts w:ascii="Arial" w:hAnsi="Arial" w:cs="Arial"/>
          <w:bCs/>
          <w:sz w:val="28"/>
          <w:szCs w:val="28"/>
        </w:rPr>
      </w:pPr>
      <w:r w:rsidRPr="00624E25">
        <w:rPr>
          <w:rFonts w:ascii="Arial" w:hAnsi="Arial" w:cs="Arial"/>
          <w:bCs/>
          <w:sz w:val="28"/>
          <w:szCs w:val="28"/>
        </w:rPr>
        <w:t xml:space="preserve">  В случае если победителем процедуры закупки или лицом, с которым в соответствии с настоящим Положением подлежит заключению договор, является лицо, на стороне которого совместно выступают несколько юридических или физических лиц, заключается один договор между Заказчиком и всеми такими юридическими или физическими лицами. При этом непосредственно подписание договора может осуществляться одним лицом, уполномоченным такими юридическими или физическими лицами заключать договор по результатам процедуры закупки.</w:t>
      </w:r>
    </w:p>
    <w:p w14:paraId="578049C9" w14:textId="77777777" w:rsidR="00437A6F" w:rsidRPr="00624E25" w:rsidRDefault="00437A6F" w:rsidP="007C173D">
      <w:pPr>
        <w:pStyle w:val="Default"/>
        <w:numPr>
          <w:ilvl w:val="2"/>
          <w:numId w:val="21"/>
        </w:numPr>
        <w:tabs>
          <w:tab w:val="left" w:pos="900"/>
        </w:tabs>
        <w:spacing w:before="120" w:after="120"/>
        <w:ind w:left="0" w:firstLine="0"/>
        <w:jc w:val="both"/>
        <w:rPr>
          <w:rFonts w:ascii="Arial" w:hAnsi="Arial" w:cs="Arial"/>
          <w:bCs/>
          <w:sz w:val="28"/>
          <w:szCs w:val="28"/>
        </w:rPr>
      </w:pPr>
      <w:r w:rsidRPr="00624E25">
        <w:rPr>
          <w:rFonts w:ascii="Arial" w:hAnsi="Arial" w:cs="Arial"/>
          <w:bCs/>
          <w:color w:val="auto"/>
          <w:sz w:val="28"/>
          <w:szCs w:val="28"/>
        </w:rPr>
        <w:t>При заключении договора между Заказчиком и победителем процедуры закупки или иным лицом, с которым в соответствии с настоящим Положением подлежит заключению договор по результатам осуществления закупки товара, в том числе поставляемого заказчику при выполнении закупаемых работ, оказании закупаемых услуг, в договор включается информация о стране происхождения товара.</w:t>
      </w:r>
    </w:p>
    <w:p w14:paraId="6F9B989B" w14:textId="7C160203" w:rsidR="008B50D7" w:rsidRPr="00624E25" w:rsidRDefault="00C07E8A" w:rsidP="007C173D">
      <w:pPr>
        <w:pStyle w:val="Default"/>
        <w:numPr>
          <w:ilvl w:val="2"/>
          <w:numId w:val="21"/>
        </w:numPr>
        <w:tabs>
          <w:tab w:val="left" w:pos="900"/>
        </w:tabs>
        <w:spacing w:before="120" w:after="120"/>
        <w:ind w:left="0" w:firstLine="0"/>
        <w:jc w:val="both"/>
        <w:rPr>
          <w:rFonts w:ascii="Arial" w:hAnsi="Arial" w:cs="Arial"/>
          <w:bCs/>
          <w:sz w:val="28"/>
          <w:szCs w:val="28"/>
        </w:rPr>
      </w:pPr>
      <w:r w:rsidRPr="00624E25">
        <w:rPr>
          <w:rFonts w:ascii="Arial" w:hAnsi="Arial" w:cs="Arial"/>
          <w:bCs/>
          <w:color w:val="auto"/>
          <w:sz w:val="28"/>
          <w:szCs w:val="28"/>
        </w:rPr>
        <w:t xml:space="preserve">Договор по результатам процедуры закупки может быть заключен в виде электронного документа и подписан электронной подписью лица, имеющего право действовать от имени собственно </w:t>
      </w:r>
      <w:r w:rsidR="008B50D7" w:rsidRPr="00624E25">
        <w:rPr>
          <w:rFonts w:ascii="Arial" w:hAnsi="Arial" w:cs="Arial"/>
          <w:bCs/>
          <w:color w:val="auto"/>
          <w:sz w:val="28"/>
          <w:szCs w:val="28"/>
        </w:rPr>
        <w:t xml:space="preserve">лица, с которым в соответствии с настоящим Положением подлежит заключению договор, </w:t>
      </w:r>
      <w:r w:rsidRPr="00624E25">
        <w:rPr>
          <w:rFonts w:ascii="Arial" w:hAnsi="Arial" w:cs="Arial"/>
          <w:bCs/>
          <w:color w:val="auto"/>
          <w:sz w:val="28"/>
          <w:szCs w:val="28"/>
        </w:rPr>
        <w:t xml:space="preserve">Заказчика, </w:t>
      </w:r>
      <w:r w:rsidR="008B50D7" w:rsidRPr="00624E25">
        <w:rPr>
          <w:rFonts w:ascii="Arial" w:hAnsi="Arial" w:cs="Arial"/>
          <w:bCs/>
          <w:color w:val="auto"/>
          <w:sz w:val="28"/>
          <w:szCs w:val="28"/>
        </w:rPr>
        <w:t xml:space="preserve">если не имеется оснований </w:t>
      </w:r>
      <w:r w:rsidR="001421A8" w:rsidRPr="00624E25">
        <w:rPr>
          <w:rFonts w:ascii="Arial" w:hAnsi="Arial" w:cs="Arial"/>
          <w:bCs/>
          <w:color w:val="auto"/>
          <w:sz w:val="28"/>
          <w:szCs w:val="28"/>
        </w:rPr>
        <w:t>составления документа исключительно на бумажном носителе</w:t>
      </w:r>
      <w:r w:rsidR="008B50D7" w:rsidRPr="00624E25">
        <w:rPr>
          <w:rFonts w:ascii="Arial" w:hAnsi="Arial" w:cs="Arial"/>
          <w:bCs/>
          <w:color w:val="auto"/>
          <w:sz w:val="28"/>
          <w:szCs w:val="28"/>
        </w:rPr>
        <w:t xml:space="preserve">, в том числе в соответствии с </w:t>
      </w:r>
      <w:r w:rsidR="001421A8" w:rsidRPr="00624E25">
        <w:rPr>
          <w:rFonts w:ascii="Arial" w:hAnsi="Arial" w:cs="Arial"/>
          <w:bCs/>
          <w:color w:val="auto"/>
          <w:sz w:val="28"/>
          <w:szCs w:val="28"/>
        </w:rPr>
        <w:t xml:space="preserve">требованиями </w:t>
      </w:r>
      <w:r w:rsidR="008B50D7" w:rsidRPr="00624E25">
        <w:rPr>
          <w:rFonts w:ascii="Arial" w:hAnsi="Arial" w:cs="Arial"/>
          <w:bCs/>
          <w:color w:val="auto"/>
          <w:sz w:val="28"/>
          <w:szCs w:val="28"/>
        </w:rPr>
        <w:t>законодательств</w:t>
      </w:r>
      <w:r w:rsidR="001421A8" w:rsidRPr="00624E25">
        <w:rPr>
          <w:rFonts w:ascii="Arial" w:hAnsi="Arial" w:cs="Arial"/>
          <w:bCs/>
          <w:color w:val="auto"/>
          <w:sz w:val="28"/>
          <w:szCs w:val="28"/>
        </w:rPr>
        <w:t>а</w:t>
      </w:r>
      <w:r w:rsidR="008B50D7" w:rsidRPr="00624E25">
        <w:rPr>
          <w:rFonts w:ascii="Arial" w:hAnsi="Arial" w:cs="Arial"/>
          <w:bCs/>
          <w:color w:val="auto"/>
          <w:sz w:val="28"/>
          <w:szCs w:val="28"/>
        </w:rPr>
        <w:t xml:space="preserve"> Российской Федерации,</w:t>
      </w:r>
      <w:r w:rsidR="001421A8" w:rsidRPr="00624E25">
        <w:rPr>
          <w:rFonts w:ascii="Arial" w:hAnsi="Arial" w:cs="Arial"/>
          <w:bCs/>
          <w:color w:val="auto"/>
          <w:sz w:val="28"/>
          <w:szCs w:val="28"/>
        </w:rPr>
        <w:t xml:space="preserve"> подзаконными нормативными правовыми актами,</w:t>
      </w:r>
      <w:r w:rsidR="008B50D7" w:rsidRPr="00624E25">
        <w:rPr>
          <w:rFonts w:ascii="Arial" w:hAnsi="Arial" w:cs="Arial"/>
          <w:bCs/>
          <w:color w:val="auto"/>
          <w:sz w:val="28"/>
          <w:szCs w:val="28"/>
        </w:rPr>
        <w:t xml:space="preserve"> вследствие технических и иных объективных причин. </w:t>
      </w:r>
    </w:p>
    <w:p w14:paraId="3F3A646D" w14:textId="7358365B" w:rsidR="008B50D7" w:rsidRPr="00624E25" w:rsidRDefault="005712CD" w:rsidP="003A0C43">
      <w:pPr>
        <w:pStyle w:val="Default"/>
        <w:numPr>
          <w:ilvl w:val="2"/>
          <w:numId w:val="21"/>
        </w:numPr>
        <w:tabs>
          <w:tab w:val="left" w:pos="900"/>
        </w:tabs>
        <w:spacing w:before="120" w:after="120"/>
        <w:ind w:left="0" w:firstLine="0"/>
        <w:jc w:val="both"/>
        <w:rPr>
          <w:rFonts w:ascii="Arial" w:hAnsi="Arial" w:cs="Arial"/>
          <w:bCs/>
          <w:sz w:val="28"/>
          <w:szCs w:val="28"/>
        </w:rPr>
      </w:pPr>
      <w:r w:rsidRPr="00624E25">
        <w:rPr>
          <w:rFonts w:ascii="Arial" w:hAnsi="Arial" w:cs="Arial"/>
          <w:bCs/>
          <w:sz w:val="28"/>
          <w:szCs w:val="28"/>
        </w:rPr>
        <w:t xml:space="preserve"> </w:t>
      </w:r>
      <w:r w:rsidR="008B50D7" w:rsidRPr="00624E25">
        <w:rPr>
          <w:rFonts w:ascii="Arial" w:hAnsi="Arial" w:cs="Arial"/>
          <w:bCs/>
          <w:sz w:val="28"/>
          <w:szCs w:val="28"/>
        </w:rPr>
        <w:t>Заключение договора по результатам конкурентной процедуры закупки, участниками которой могут быть только субъекты малого и среднего предпринимательства, осуществляется в соответствии с разделом 2</w:t>
      </w:r>
      <w:r w:rsidR="002F484A" w:rsidRPr="00624E25">
        <w:rPr>
          <w:rFonts w:ascii="Arial" w:hAnsi="Arial" w:cs="Arial"/>
          <w:bCs/>
          <w:sz w:val="28"/>
          <w:szCs w:val="28"/>
        </w:rPr>
        <w:t>4</w:t>
      </w:r>
      <w:r w:rsidR="008B50D7" w:rsidRPr="00624E25">
        <w:rPr>
          <w:rFonts w:ascii="Arial" w:hAnsi="Arial" w:cs="Arial"/>
          <w:bCs/>
          <w:sz w:val="28"/>
          <w:szCs w:val="28"/>
        </w:rPr>
        <w:t xml:space="preserve"> настоящего Положения.</w:t>
      </w:r>
    </w:p>
    <w:p w14:paraId="3E2B75A6" w14:textId="010C72B7" w:rsidR="00B07986" w:rsidRPr="00624E25" w:rsidRDefault="00B07986" w:rsidP="005156A1">
      <w:pPr>
        <w:pStyle w:val="a4"/>
        <w:numPr>
          <w:ilvl w:val="1"/>
          <w:numId w:val="21"/>
        </w:numPr>
        <w:tabs>
          <w:tab w:val="clear" w:pos="720"/>
          <w:tab w:val="left" w:pos="851"/>
        </w:tabs>
        <w:ind w:left="0" w:firstLine="0"/>
        <w:rPr>
          <w:rFonts w:cs="Arial"/>
          <w:sz w:val="28"/>
          <w:szCs w:val="28"/>
        </w:rPr>
      </w:pPr>
      <w:bookmarkStart w:id="6898" w:name="_Ref311059287"/>
      <w:bookmarkStart w:id="6899" w:name="_Ref311060615"/>
      <w:bookmarkStart w:id="6900" w:name="_Toc349136037"/>
      <w:bookmarkStart w:id="6901" w:name="_Toc527488212"/>
      <w:bookmarkStart w:id="6902" w:name="_Toc527491787"/>
      <w:bookmarkStart w:id="6903" w:name="_Toc91597021"/>
      <w:bookmarkStart w:id="6904" w:name="_Toc96420731"/>
      <w:bookmarkStart w:id="6905" w:name="_Toc96420911"/>
      <w:bookmarkStart w:id="6906" w:name="_Toc96426106"/>
      <w:bookmarkStart w:id="6907" w:name="_Toc99525025"/>
      <w:r w:rsidRPr="00624E25">
        <w:rPr>
          <w:rFonts w:cs="Arial"/>
          <w:sz w:val="28"/>
          <w:szCs w:val="28"/>
        </w:rPr>
        <w:t>Последствия уклонения участника процедуры закупки от заключения договора</w:t>
      </w:r>
      <w:bookmarkEnd w:id="6898"/>
      <w:bookmarkEnd w:id="6899"/>
      <w:bookmarkEnd w:id="6900"/>
      <w:r w:rsidRPr="00624E25">
        <w:rPr>
          <w:rFonts w:cs="Arial"/>
          <w:sz w:val="28"/>
          <w:szCs w:val="28"/>
        </w:rPr>
        <w:t>.</w:t>
      </w:r>
      <w:bookmarkEnd w:id="6901"/>
      <w:bookmarkEnd w:id="6902"/>
      <w:bookmarkEnd w:id="6903"/>
      <w:bookmarkEnd w:id="6904"/>
      <w:bookmarkEnd w:id="6905"/>
      <w:bookmarkEnd w:id="6906"/>
      <w:bookmarkEnd w:id="6907"/>
    </w:p>
    <w:p w14:paraId="244D4928" w14:textId="77777777" w:rsidR="00B07986" w:rsidRPr="00624E25" w:rsidRDefault="00B07986" w:rsidP="005156A1">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bookmarkStart w:id="6908" w:name="_Ref311027194"/>
      <w:bookmarkStart w:id="6909" w:name="_Ref312068888"/>
      <w:r w:rsidRPr="00624E25">
        <w:rPr>
          <w:rFonts w:ascii="Arial" w:hAnsi="Arial" w:cs="Arial"/>
          <w:bCs/>
          <w:color w:val="auto"/>
          <w:sz w:val="28"/>
          <w:szCs w:val="28"/>
        </w:rPr>
        <w:t>Под уклонением от заключения договора понимаются действия победителя процедуры закупки или иного лица, с которым в соответствии с настоящим Положение</w:t>
      </w:r>
      <w:r w:rsidR="00866408" w:rsidRPr="00624E25">
        <w:rPr>
          <w:rFonts w:ascii="Arial" w:hAnsi="Arial" w:cs="Arial"/>
          <w:bCs/>
          <w:color w:val="auto"/>
          <w:sz w:val="28"/>
          <w:szCs w:val="28"/>
        </w:rPr>
        <w:t>м</w:t>
      </w:r>
      <w:r w:rsidRPr="00624E25">
        <w:rPr>
          <w:rFonts w:ascii="Arial" w:hAnsi="Arial" w:cs="Arial"/>
          <w:bCs/>
          <w:color w:val="auto"/>
          <w:sz w:val="28"/>
          <w:szCs w:val="28"/>
        </w:rPr>
        <w:t xml:space="preserve"> подлежит заключению договор, которые не приводят к его подписанию в сроки, установленные в документации процедуры закупки</w:t>
      </w:r>
      <w:bookmarkEnd w:id="6908"/>
      <w:r w:rsidRPr="00624E25">
        <w:rPr>
          <w:rFonts w:ascii="Arial" w:hAnsi="Arial" w:cs="Arial"/>
          <w:bCs/>
          <w:color w:val="auto"/>
          <w:sz w:val="28"/>
          <w:szCs w:val="28"/>
        </w:rPr>
        <w:t>, выраженные в:</w:t>
      </w:r>
      <w:bookmarkEnd w:id="6909"/>
    </w:p>
    <w:p w14:paraId="43FC53EE" w14:textId="77777777" w:rsidR="00B07986" w:rsidRPr="00624E25" w:rsidRDefault="00B07986" w:rsidP="00602C31">
      <w:pPr>
        <w:pStyle w:val="Default"/>
        <w:numPr>
          <w:ilvl w:val="0"/>
          <w:numId w:val="6"/>
        </w:numPr>
        <w:tabs>
          <w:tab w:val="clear" w:pos="1728"/>
          <w:tab w:val="left" w:pos="426"/>
        </w:tabs>
        <w:spacing w:before="120" w:after="120"/>
        <w:ind w:left="425" w:firstLine="0"/>
        <w:jc w:val="both"/>
        <w:rPr>
          <w:rFonts w:ascii="Arial" w:hAnsi="Arial" w:cs="Arial"/>
          <w:bCs/>
          <w:color w:val="auto"/>
          <w:sz w:val="28"/>
          <w:szCs w:val="28"/>
        </w:rPr>
      </w:pPr>
      <w:r w:rsidRPr="00624E25">
        <w:rPr>
          <w:rFonts w:ascii="Arial" w:hAnsi="Arial" w:cs="Arial"/>
          <w:bCs/>
          <w:color w:val="auto"/>
          <w:sz w:val="28"/>
          <w:szCs w:val="28"/>
        </w:rPr>
        <w:lastRenderedPageBreak/>
        <w:t>прямом письменном отказе от подписания договора;</w:t>
      </w:r>
    </w:p>
    <w:p w14:paraId="422CA77B" w14:textId="77777777" w:rsidR="00B07986" w:rsidRPr="00624E25" w:rsidRDefault="00B07986" w:rsidP="00602C31">
      <w:pPr>
        <w:pStyle w:val="-6"/>
        <w:numPr>
          <w:ilvl w:val="0"/>
          <w:numId w:val="6"/>
        </w:numPr>
        <w:tabs>
          <w:tab w:val="clear" w:pos="1728"/>
          <w:tab w:val="left" w:pos="426"/>
          <w:tab w:val="left" w:pos="709"/>
        </w:tabs>
        <w:ind w:left="425" w:firstLine="0"/>
        <w:rPr>
          <w:rFonts w:ascii="Arial" w:hAnsi="Arial" w:cs="Arial"/>
          <w:bCs/>
          <w:szCs w:val="28"/>
        </w:rPr>
      </w:pPr>
      <w:r w:rsidRPr="00624E25">
        <w:rPr>
          <w:rFonts w:ascii="Arial" w:hAnsi="Arial" w:cs="Arial"/>
          <w:bCs/>
          <w:szCs w:val="28"/>
        </w:rPr>
        <w:t>неподписании проекта договора в предусмотренный для этого в документации процедуры закупки срок;</w:t>
      </w:r>
    </w:p>
    <w:p w14:paraId="4621E13D" w14:textId="77777777" w:rsidR="00B07986" w:rsidRPr="00624E25" w:rsidRDefault="00B07986" w:rsidP="00602C31">
      <w:pPr>
        <w:pStyle w:val="Default"/>
        <w:numPr>
          <w:ilvl w:val="0"/>
          <w:numId w:val="6"/>
        </w:numPr>
        <w:tabs>
          <w:tab w:val="clear" w:pos="1728"/>
          <w:tab w:val="left" w:pos="426"/>
        </w:tabs>
        <w:spacing w:before="120" w:after="120"/>
        <w:ind w:left="425" w:firstLine="0"/>
        <w:jc w:val="both"/>
        <w:rPr>
          <w:rFonts w:ascii="Arial" w:hAnsi="Arial" w:cs="Arial"/>
          <w:bCs/>
          <w:color w:val="auto"/>
          <w:sz w:val="28"/>
          <w:szCs w:val="28"/>
        </w:rPr>
      </w:pPr>
      <w:r w:rsidRPr="00624E25">
        <w:rPr>
          <w:rFonts w:ascii="Arial" w:hAnsi="Arial" w:cs="Arial"/>
          <w:bCs/>
          <w:color w:val="auto"/>
          <w:sz w:val="28"/>
          <w:szCs w:val="28"/>
        </w:rPr>
        <w:t xml:space="preserve">непредоставлении обеспечения договора </w:t>
      </w:r>
      <w:r w:rsidR="004C6F3F" w:rsidRPr="00624E25">
        <w:rPr>
          <w:rFonts w:ascii="Arial" w:hAnsi="Arial" w:cs="Arial"/>
          <w:bCs/>
          <w:color w:val="auto"/>
          <w:sz w:val="28"/>
          <w:szCs w:val="28"/>
        </w:rPr>
        <w:t>д</w:t>
      </w:r>
      <w:r w:rsidR="00E73F90" w:rsidRPr="00624E25">
        <w:rPr>
          <w:rFonts w:ascii="Arial" w:hAnsi="Arial" w:cs="Arial"/>
          <w:bCs/>
          <w:color w:val="auto"/>
          <w:sz w:val="28"/>
          <w:szCs w:val="28"/>
        </w:rPr>
        <w:t xml:space="preserve">о подписания договора или предоставлении обеспечения договора </w:t>
      </w:r>
      <w:r w:rsidR="00B40663" w:rsidRPr="00624E25">
        <w:rPr>
          <w:rFonts w:ascii="Arial" w:hAnsi="Arial" w:cs="Arial"/>
          <w:bCs/>
          <w:color w:val="auto"/>
          <w:sz w:val="28"/>
          <w:szCs w:val="28"/>
        </w:rPr>
        <w:t xml:space="preserve">с нарушением условий, </w:t>
      </w:r>
      <w:r w:rsidRPr="00624E25">
        <w:rPr>
          <w:rFonts w:ascii="Arial" w:hAnsi="Arial" w:cs="Arial"/>
          <w:bCs/>
          <w:color w:val="auto"/>
          <w:sz w:val="28"/>
          <w:szCs w:val="28"/>
        </w:rPr>
        <w:t>установленны</w:t>
      </w:r>
      <w:r w:rsidR="00B40663" w:rsidRPr="00624E25">
        <w:rPr>
          <w:rFonts w:ascii="Arial" w:hAnsi="Arial" w:cs="Arial"/>
          <w:bCs/>
          <w:color w:val="auto"/>
          <w:sz w:val="28"/>
          <w:szCs w:val="28"/>
        </w:rPr>
        <w:t>х</w:t>
      </w:r>
      <w:r w:rsidRPr="00624E25">
        <w:rPr>
          <w:rFonts w:ascii="Arial" w:hAnsi="Arial" w:cs="Arial"/>
          <w:bCs/>
          <w:color w:val="auto"/>
          <w:sz w:val="28"/>
          <w:szCs w:val="28"/>
        </w:rPr>
        <w:t xml:space="preserve"> в документации процедуры закупки;</w:t>
      </w:r>
    </w:p>
    <w:p w14:paraId="1CCACCE9" w14:textId="77777777" w:rsidR="00B07986" w:rsidRPr="00624E25" w:rsidRDefault="00B07986" w:rsidP="00602C31">
      <w:pPr>
        <w:pStyle w:val="Default"/>
        <w:numPr>
          <w:ilvl w:val="0"/>
          <w:numId w:val="6"/>
        </w:numPr>
        <w:tabs>
          <w:tab w:val="clear" w:pos="1728"/>
          <w:tab w:val="left" w:pos="426"/>
        </w:tabs>
        <w:spacing w:before="120" w:after="120"/>
        <w:ind w:left="426" w:firstLine="0"/>
        <w:jc w:val="both"/>
        <w:rPr>
          <w:rFonts w:ascii="Arial" w:hAnsi="Arial" w:cs="Arial"/>
          <w:bCs/>
          <w:color w:val="auto"/>
          <w:sz w:val="28"/>
          <w:szCs w:val="28"/>
        </w:rPr>
      </w:pPr>
      <w:r w:rsidRPr="00624E25">
        <w:rPr>
          <w:rFonts w:ascii="Arial" w:hAnsi="Arial" w:cs="Arial"/>
          <w:bCs/>
          <w:color w:val="auto"/>
          <w:sz w:val="28"/>
          <w:szCs w:val="28"/>
        </w:rPr>
        <w:t>предъявлении при подписании договора дополнительных требований по условиям договора в противоречие ранее установленным в документации процедуры закупки и (или) в заявке такого победителя или иного лица, с которым в соответствии с настоящим Положением подлежит заключению договор, а также достигнутым в ходе преддоговорных переговоров условиям.</w:t>
      </w:r>
    </w:p>
    <w:p w14:paraId="2B23C1C4" w14:textId="77777777" w:rsidR="00B07986" w:rsidRPr="00624E25" w:rsidRDefault="00B07986" w:rsidP="005156A1">
      <w:pPr>
        <w:pStyle w:val="Default"/>
        <w:numPr>
          <w:ilvl w:val="2"/>
          <w:numId w:val="21"/>
        </w:numPr>
        <w:tabs>
          <w:tab w:val="left" w:pos="851"/>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Факт уклонения победителя процедуры закупки или иного лица, с которым в соответствии с настоящим Положением подлежит заключению договор, оформляется Комиссией протоколом об уклонении от заключения договора с приложением соответствующих документов, подтверждающих факт уклонения победителя процедуры закупки или иного лица, с которым в соответствии с настоящим Положением подлежит заключению договор, от заключения договора.</w:t>
      </w:r>
    </w:p>
    <w:p w14:paraId="15CD3BBF" w14:textId="77777777" w:rsidR="00B07986" w:rsidRPr="00624E25" w:rsidRDefault="00B07986" w:rsidP="005156A1">
      <w:pPr>
        <w:pStyle w:val="Default"/>
        <w:numPr>
          <w:ilvl w:val="2"/>
          <w:numId w:val="21"/>
        </w:numPr>
        <w:tabs>
          <w:tab w:val="left" w:pos="851"/>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 xml:space="preserve">Уклонение победителя процедуры закупки от заключения договора является основанием для включения такого участника процедуры закупки в реестр недобросовестных поставщиков, предусмотренный Законом и ведение которого устанавливается </w:t>
      </w:r>
      <w:r w:rsidR="00F03514" w:rsidRPr="00624E25">
        <w:rPr>
          <w:rFonts w:ascii="Arial" w:hAnsi="Arial" w:cs="Arial"/>
          <w:bCs/>
          <w:color w:val="auto"/>
          <w:sz w:val="28"/>
          <w:szCs w:val="28"/>
        </w:rPr>
        <w:t xml:space="preserve">Постановлением </w:t>
      </w:r>
      <w:r w:rsidR="0013632F" w:rsidRPr="00624E25">
        <w:rPr>
          <w:rFonts w:ascii="Arial" w:hAnsi="Arial" w:cs="Arial"/>
          <w:bCs/>
          <w:color w:val="auto"/>
          <w:sz w:val="28"/>
          <w:szCs w:val="28"/>
        </w:rPr>
        <w:t xml:space="preserve">Правительства Российской Федерации </w:t>
      </w:r>
      <w:r w:rsidR="00F03514" w:rsidRPr="00624E25">
        <w:rPr>
          <w:rFonts w:ascii="Arial" w:hAnsi="Arial" w:cs="Arial"/>
          <w:bCs/>
          <w:color w:val="auto"/>
          <w:sz w:val="28"/>
          <w:szCs w:val="28"/>
        </w:rPr>
        <w:t>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Pr="00624E25">
        <w:rPr>
          <w:rFonts w:ascii="Arial" w:hAnsi="Arial" w:cs="Arial"/>
          <w:bCs/>
          <w:color w:val="auto"/>
          <w:sz w:val="28"/>
          <w:szCs w:val="28"/>
        </w:rPr>
        <w:t>.</w:t>
      </w:r>
    </w:p>
    <w:p w14:paraId="7D79C30F" w14:textId="77777777" w:rsidR="00B07986" w:rsidRPr="00624E25" w:rsidRDefault="00B07986" w:rsidP="005156A1">
      <w:pPr>
        <w:pStyle w:val="a4"/>
        <w:numPr>
          <w:ilvl w:val="1"/>
          <w:numId w:val="21"/>
        </w:numPr>
        <w:tabs>
          <w:tab w:val="clear" w:pos="720"/>
          <w:tab w:val="left" w:pos="851"/>
        </w:tabs>
        <w:ind w:left="0" w:firstLine="0"/>
        <w:rPr>
          <w:rFonts w:cs="Arial"/>
          <w:bCs/>
          <w:sz w:val="28"/>
          <w:szCs w:val="28"/>
        </w:rPr>
      </w:pPr>
      <w:bookmarkStart w:id="6910" w:name="_Toc363663776"/>
      <w:bookmarkStart w:id="6911" w:name="_Toc527488213"/>
      <w:bookmarkStart w:id="6912" w:name="_Toc527491788"/>
      <w:bookmarkStart w:id="6913" w:name="_Toc91597022"/>
      <w:bookmarkStart w:id="6914" w:name="_Toc96420732"/>
      <w:bookmarkStart w:id="6915" w:name="_Toc96420912"/>
      <w:bookmarkStart w:id="6916" w:name="_Toc96426107"/>
      <w:bookmarkStart w:id="6917" w:name="_Toc99525026"/>
      <w:bookmarkEnd w:id="6910"/>
      <w:r w:rsidRPr="00624E25">
        <w:rPr>
          <w:rFonts w:cs="Arial"/>
          <w:sz w:val="28"/>
          <w:szCs w:val="28"/>
        </w:rPr>
        <w:t>Исполнение, изменение и расторжение договоров, заключённых по результатам процедур закупок.</w:t>
      </w:r>
      <w:bookmarkEnd w:id="6911"/>
      <w:bookmarkEnd w:id="6912"/>
      <w:bookmarkEnd w:id="6913"/>
      <w:bookmarkEnd w:id="6914"/>
      <w:bookmarkEnd w:id="6915"/>
      <w:bookmarkEnd w:id="6916"/>
      <w:bookmarkEnd w:id="6917"/>
    </w:p>
    <w:p w14:paraId="433D0AE3" w14:textId="77777777" w:rsidR="00B07986" w:rsidRPr="00624E25" w:rsidRDefault="00B07986" w:rsidP="005156A1">
      <w:pPr>
        <w:pStyle w:val="Default"/>
        <w:numPr>
          <w:ilvl w:val="2"/>
          <w:numId w:val="21"/>
        </w:numPr>
        <w:tabs>
          <w:tab w:val="left" w:pos="851"/>
          <w:tab w:val="left" w:pos="900"/>
        </w:tabs>
        <w:spacing w:before="120" w:after="120"/>
        <w:ind w:left="0" w:firstLine="0"/>
        <w:jc w:val="both"/>
        <w:rPr>
          <w:rFonts w:ascii="Arial" w:hAnsi="Arial" w:cs="Arial"/>
          <w:bCs/>
          <w:color w:val="auto"/>
          <w:sz w:val="28"/>
          <w:szCs w:val="28"/>
        </w:rPr>
      </w:pPr>
      <w:r w:rsidRPr="00624E25">
        <w:rPr>
          <w:rFonts w:ascii="Arial" w:hAnsi="Arial" w:cs="Arial"/>
          <w:bCs/>
          <w:color w:val="auto"/>
          <w:sz w:val="28"/>
          <w:szCs w:val="28"/>
        </w:rPr>
        <w:t>Исполнение, изменение и расторжение договора, заключённого по результатам процедуры закупки, осуществляется в порядке и по основаниям, предусмотренным таким договором, а также законодательством Российской Федерации, настоящим Положением, другими нормативными актами Заказчика.</w:t>
      </w:r>
    </w:p>
    <w:p w14:paraId="17D78ACC" w14:textId="77777777" w:rsidR="00B07986" w:rsidRPr="00624E25" w:rsidRDefault="00B07986" w:rsidP="005156A1">
      <w:pPr>
        <w:pStyle w:val="afff0"/>
        <w:numPr>
          <w:ilvl w:val="2"/>
          <w:numId w:val="21"/>
        </w:numPr>
        <w:tabs>
          <w:tab w:val="left" w:pos="851"/>
          <w:tab w:val="left" w:pos="993"/>
        </w:tabs>
        <w:ind w:left="0" w:firstLine="0"/>
        <w:jc w:val="both"/>
        <w:rPr>
          <w:rFonts w:ascii="Arial" w:hAnsi="Arial" w:cs="Arial"/>
          <w:bCs/>
          <w:sz w:val="28"/>
          <w:szCs w:val="28"/>
        </w:rPr>
      </w:pPr>
      <w:r w:rsidRPr="00624E25">
        <w:rPr>
          <w:rFonts w:ascii="Arial" w:hAnsi="Arial" w:cs="Arial"/>
          <w:bCs/>
          <w:sz w:val="28"/>
          <w:szCs w:val="28"/>
        </w:rPr>
        <w:t>При исполнении договора не допускается перемена контрагента, за исключением случаев:</w:t>
      </w:r>
    </w:p>
    <w:p w14:paraId="42F46FE7" w14:textId="77777777" w:rsidR="00B07986" w:rsidRPr="00624E25" w:rsidRDefault="00B07986" w:rsidP="003D4647">
      <w:pPr>
        <w:pStyle w:val="afff0"/>
        <w:tabs>
          <w:tab w:val="left" w:pos="851"/>
        </w:tabs>
        <w:ind w:left="567"/>
        <w:jc w:val="both"/>
        <w:rPr>
          <w:rFonts w:ascii="Arial" w:hAnsi="Arial" w:cs="Arial"/>
          <w:bCs/>
          <w:sz w:val="28"/>
          <w:szCs w:val="28"/>
        </w:rPr>
      </w:pPr>
      <w:r w:rsidRPr="00624E25">
        <w:rPr>
          <w:rFonts w:ascii="Arial" w:hAnsi="Arial" w:cs="Arial"/>
          <w:bCs/>
          <w:sz w:val="28"/>
          <w:szCs w:val="28"/>
        </w:rPr>
        <w:t>а) если новый контрагент является правопреемником контрагента по такому договору вследствие реорганизации юридического лица в форме преобразования, слияния или присоединения,</w:t>
      </w:r>
    </w:p>
    <w:p w14:paraId="3675C8CF" w14:textId="77777777" w:rsidR="00B07986" w:rsidRPr="00624E25" w:rsidRDefault="00B07986" w:rsidP="003D4647">
      <w:pPr>
        <w:pStyle w:val="afff0"/>
        <w:tabs>
          <w:tab w:val="left" w:pos="851"/>
        </w:tabs>
        <w:ind w:left="567"/>
        <w:jc w:val="both"/>
        <w:rPr>
          <w:rFonts w:ascii="Arial" w:hAnsi="Arial" w:cs="Arial"/>
          <w:bCs/>
          <w:sz w:val="28"/>
          <w:szCs w:val="28"/>
        </w:rPr>
      </w:pPr>
      <w:r w:rsidRPr="00624E25">
        <w:rPr>
          <w:rFonts w:ascii="Arial" w:hAnsi="Arial" w:cs="Arial"/>
          <w:bCs/>
          <w:sz w:val="28"/>
          <w:szCs w:val="28"/>
        </w:rPr>
        <w:lastRenderedPageBreak/>
        <w:t>б) при изменении стороны по договору аренды/субаренды или иным договорам, предметом которых является предоставление во временное владение и пользование недвижимого имущества (в том числе при переходе права собственности на объект недвижимого имущества, при передаче объекта недвижимого имущества в доверительное управление третьему лицу, при уступке прав арендатора по договору аренды, на основании которого арендатором заключен с Заказчиком договор субаренды),</w:t>
      </w:r>
    </w:p>
    <w:p w14:paraId="5FA58982" w14:textId="77777777" w:rsidR="00B07986" w:rsidRPr="00624E25" w:rsidRDefault="00B07986" w:rsidP="003D4647">
      <w:pPr>
        <w:pStyle w:val="afff0"/>
        <w:tabs>
          <w:tab w:val="left" w:pos="851"/>
        </w:tabs>
        <w:ind w:left="567"/>
        <w:jc w:val="both"/>
        <w:rPr>
          <w:rFonts w:ascii="Arial" w:hAnsi="Arial" w:cs="Arial"/>
          <w:bCs/>
          <w:sz w:val="28"/>
          <w:szCs w:val="28"/>
        </w:rPr>
      </w:pPr>
      <w:r w:rsidRPr="00624E25">
        <w:rPr>
          <w:rFonts w:ascii="Arial" w:hAnsi="Arial" w:cs="Arial"/>
          <w:bCs/>
          <w:sz w:val="28"/>
          <w:szCs w:val="28"/>
        </w:rPr>
        <w:t>в) в иных случаях, когда в силу императивных норм законодательства перемена контрагента допускается без согласия Заказчика.</w:t>
      </w:r>
    </w:p>
    <w:p w14:paraId="6C993809" w14:textId="1A2A3846" w:rsidR="002C1ECE" w:rsidRPr="00624E25" w:rsidRDefault="00C64B61" w:rsidP="00FF41D4">
      <w:pPr>
        <w:pStyle w:val="afff0"/>
        <w:numPr>
          <w:ilvl w:val="2"/>
          <w:numId w:val="21"/>
        </w:numPr>
        <w:tabs>
          <w:tab w:val="left" w:pos="993"/>
        </w:tabs>
        <w:spacing w:before="120" w:after="120"/>
        <w:ind w:left="0" w:firstLine="0"/>
        <w:jc w:val="both"/>
        <w:rPr>
          <w:rFonts w:ascii="Arial" w:hAnsi="Arial" w:cs="Arial"/>
          <w:bCs/>
          <w:sz w:val="28"/>
          <w:szCs w:val="28"/>
        </w:rPr>
      </w:pPr>
      <w:r w:rsidRPr="00624E25">
        <w:rPr>
          <w:rFonts w:ascii="Arial" w:hAnsi="Arial" w:cs="Arial"/>
          <w:bCs/>
          <w:sz w:val="28"/>
          <w:szCs w:val="28"/>
        </w:rPr>
        <w:t>При исполнении договора н</w:t>
      </w:r>
      <w:r w:rsidR="002C1ECE" w:rsidRPr="00624E25">
        <w:rPr>
          <w:rFonts w:ascii="Arial" w:hAnsi="Arial" w:cs="Arial"/>
          <w:bCs/>
          <w:sz w:val="28"/>
          <w:szCs w:val="28"/>
        </w:rPr>
        <w:t>е применяются штрафные санкции в связи с нарушением контрагентом обязательств, предусмотренных договором, в связи с распространением новой коронавирусной инфекци</w:t>
      </w:r>
      <w:r w:rsidR="00423CDA" w:rsidRPr="00624E25">
        <w:rPr>
          <w:rFonts w:ascii="Arial" w:hAnsi="Arial" w:cs="Arial"/>
          <w:bCs/>
          <w:sz w:val="28"/>
          <w:szCs w:val="28"/>
        </w:rPr>
        <w:t>и</w:t>
      </w:r>
      <w:r w:rsidR="00312CAB" w:rsidRPr="00624E25">
        <w:rPr>
          <w:rStyle w:val="af1"/>
          <w:rFonts w:ascii="Arial" w:hAnsi="Arial"/>
          <w:bCs/>
          <w:sz w:val="28"/>
          <w:szCs w:val="28"/>
        </w:rPr>
        <w:footnoteReference w:id="6"/>
      </w:r>
      <w:r w:rsidR="002C1ECE" w:rsidRPr="00624E25">
        <w:rPr>
          <w:rFonts w:ascii="Arial" w:hAnsi="Arial" w:cs="Arial"/>
          <w:bCs/>
          <w:sz w:val="28"/>
          <w:szCs w:val="28"/>
        </w:rPr>
        <w:t>.</w:t>
      </w:r>
    </w:p>
    <w:p w14:paraId="4D079C1E" w14:textId="447FE2D5" w:rsidR="002C1ECE" w:rsidRPr="00624E25" w:rsidRDefault="00C64B61" w:rsidP="00C16BF7">
      <w:pPr>
        <w:pStyle w:val="afff0"/>
        <w:numPr>
          <w:ilvl w:val="2"/>
          <w:numId w:val="21"/>
        </w:numPr>
        <w:tabs>
          <w:tab w:val="left" w:pos="993"/>
        </w:tabs>
        <w:ind w:left="0" w:firstLine="0"/>
        <w:jc w:val="both"/>
        <w:rPr>
          <w:rFonts w:ascii="Arial" w:hAnsi="Arial" w:cs="Arial"/>
          <w:bCs/>
          <w:sz w:val="28"/>
          <w:szCs w:val="28"/>
        </w:rPr>
      </w:pPr>
      <w:r w:rsidRPr="00624E25">
        <w:rPr>
          <w:rFonts w:ascii="Arial" w:hAnsi="Arial" w:cs="Arial"/>
          <w:bCs/>
          <w:sz w:val="28"/>
          <w:szCs w:val="28"/>
        </w:rPr>
        <w:t xml:space="preserve">При исполнении договора предусматривается возможность изменения срока исполнения договора и (или) цены договора и (или) цены единицы </w:t>
      </w:r>
      <w:r w:rsidR="00312CAB" w:rsidRPr="00624E25">
        <w:rPr>
          <w:rFonts w:ascii="Arial" w:hAnsi="Arial" w:cs="Arial"/>
          <w:bCs/>
          <w:sz w:val="28"/>
          <w:szCs w:val="28"/>
        </w:rPr>
        <w:t xml:space="preserve">продукции, если при его исполнении в связи с распространением новой коронавирусной инфекции возникли независящие от сторон договора </w:t>
      </w:r>
      <w:r w:rsidR="00D216AE" w:rsidRPr="00624E25">
        <w:rPr>
          <w:rFonts w:ascii="Arial" w:hAnsi="Arial" w:cs="Arial"/>
          <w:bCs/>
          <w:sz w:val="28"/>
          <w:szCs w:val="28"/>
        </w:rPr>
        <w:t>обстоятельства</w:t>
      </w:r>
      <w:r w:rsidR="00312CAB" w:rsidRPr="00624E25">
        <w:rPr>
          <w:rFonts w:ascii="Arial" w:hAnsi="Arial" w:cs="Arial"/>
          <w:bCs/>
          <w:sz w:val="28"/>
          <w:szCs w:val="28"/>
        </w:rPr>
        <w:t>, влекущие невозможность его исполнения</w:t>
      </w:r>
      <w:r w:rsidR="00312CAB" w:rsidRPr="00624E25">
        <w:rPr>
          <w:rStyle w:val="af1"/>
          <w:rFonts w:ascii="Arial" w:hAnsi="Arial"/>
          <w:bCs/>
          <w:sz w:val="28"/>
          <w:szCs w:val="28"/>
        </w:rPr>
        <w:footnoteReference w:id="7"/>
      </w:r>
      <w:r w:rsidR="00312CAB" w:rsidRPr="00624E25">
        <w:rPr>
          <w:rFonts w:ascii="Arial" w:hAnsi="Arial" w:cs="Arial"/>
          <w:bCs/>
          <w:sz w:val="28"/>
          <w:szCs w:val="28"/>
        </w:rPr>
        <w:t>.</w:t>
      </w:r>
    </w:p>
    <w:p w14:paraId="6270E9F9" w14:textId="4F173AF7" w:rsidR="00F400B5" w:rsidRPr="00624E25" w:rsidRDefault="00F400B5" w:rsidP="001A1DE3">
      <w:pPr>
        <w:pStyle w:val="afff0"/>
        <w:numPr>
          <w:ilvl w:val="2"/>
          <w:numId w:val="21"/>
        </w:numPr>
        <w:tabs>
          <w:tab w:val="left" w:pos="993"/>
        </w:tabs>
        <w:ind w:left="0" w:firstLine="0"/>
        <w:jc w:val="both"/>
        <w:rPr>
          <w:rFonts w:ascii="Arial" w:hAnsi="Arial" w:cs="Arial"/>
          <w:bCs/>
          <w:sz w:val="28"/>
          <w:szCs w:val="28"/>
        </w:rPr>
      </w:pPr>
      <w:r w:rsidRPr="00624E25">
        <w:rPr>
          <w:rFonts w:ascii="Arial" w:hAnsi="Arial" w:cs="Arial"/>
          <w:bCs/>
          <w:sz w:val="28"/>
          <w:szCs w:val="28"/>
        </w:rPr>
        <w:t xml:space="preserve">При исполнении договора, заключённого по результатам процедуры закупки, максимальный срок оплаты поставленного товара, выполненной работы (ее результатов), оказанной услуги должен составлять не более 7 рабочих дней </w:t>
      </w:r>
      <w:r w:rsidR="00763386" w:rsidRPr="00624E25">
        <w:rPr>
          <w:rFonts w:ascii="Arial" w:hAnsi="Arial" w:cs="Arial"/>
          <w:bCs/>
          <w:sz w:val="28"/>
          <w:szCs w:val="28"/>
        </w:rPr>
        <w:t>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w:t>
      </w:r>
      <w:r w:rsidR="001A1DE3" w:rsidRPr="00624E25">
        <w:rPr>
          <w:rFonts w:ascii="Arial" w:hAnsi="Arial" w:cs="Arial"/>
          <w:bCs/>
          <w:sz w:val="28"/>
          <w:szCs w:val="28"/>
        </w:rPr>
        <w:t>ли иной срок оплаты установлен З</w:t>
      </w:r>
      <w:r w:rsidR="00763386" w:rsidRPr="00624E25">
        <w:rPr>
          <w:rFonts w:ascii="Arial" w:hAnsi="Arial" w:cs="Arial"/>
          <w:bCs/>
          <w:sz w:val="28"/>
          <w:szCs w:val="28"/>
        </w:rPr>
        <w:t>аказчиком в настоящем Положении.</w:t>
      </w:r>
    </w:p>
    <w:p w14:paraId="341A1B47" w14:textId="129A090B" w:rsidR="005E438D" w:rsidRPr="00624E25" w:rsidRDefault="00B7621B" w:rsidP="001A1DE3">
      <w:pPr>
        <w:pStyle w:val="afff0"/>
        <w:numPr>
          <w:ilvl w:val="2"/>
          <w:numId w:val="21"/>
        </w:numPr>
        <w:tabs>
          <w:tab w:val="left" w:pos="993"/>
        </w:tabs>
        <w:ind w:left="0" w:firstLine="0"/>
        <w:jc w:val="both"/>
        <w:rPr>
          <w:rFonts w:ascii="Arial" w:hAnsi="Arial" w:cs="Arial"/>
          <w:bCs/>
          <w:sz w:val="28"/>
          <w:szCs w:val="28"/>
        </w:rPr>
      </w:pPr>
      <w:r w:rsidRPr="00624E25">
        <w:rPr>
          <w:rFonts w:ascii="Arial" w:hAnsi="Arial" w:cs="Arial"/>
          <w:bCs/>
          <w:sz w:val="28"/>
          <w:szCs w:val="28"/>
        </w:rPr>
        <w:t>При исполнении договора, предметом которого является оказание услуг связи, максимальный срок оплаты таких услуг должен составлять не более 45 дней с даты приемки</w:t>
      </w:r>
      <w:r w:rsidR="00D82B12" w:rsidRPr="00624E25">
        <w:rPr>
          <w:rFonts w:ascii="Arial" w:hAnsi="Arial" w:cs="Arial"/>
          <w:bCs/>
          <w:sz w:val="28"/>
          <w:szCs w:val="28"/>
        </w:rPr>
        <w:t>, за исключением случаев, если иной срок не установлен законодательством Российской Федерации.</w:t>
      </w:r>
    </w:p>
    <w:p w14:paraId="3A5993C2" w14:textId="69292066" w:rsidR="008B7D8F" w:rsidRPr="00624E25" w:rsidRDefault="008B7D8F" w:rsidP="001F1ED0">
      <w:pPr>
        <w:pStyle w:val="afff0"/>
        <w:numPr>
          <w:ilvl w:val="2"/>
          <w:numId w:val="21"/>
        </w:numPr>
        <w:tabs>
          <w:tab w:val="left" w:pos="993"/>
        </w:tabs>
        <w:ind w:left="0" w:firstLine="0"/>
        <w:jc w:val="both"/>
        <w:rPr>
          <w:rFonts w:ascii="Arial" w:hAnsi="Arial" w:cs="Arial"/>
          <w:bCs/>
          <w:sz w:val="28"/>
          <w:szCs w:val="28"/>
        </w:rPr>
      </w:pPr>
      <w:r w:rsidRPr="00624E25">
        <w:rPr>
          <w:rFonts w:ascii="Arial" w:hAnsi="Arial" w:cs="Arial"/>
          <w:bCs/>
          <w:sz w:val="28"/>
          <w:szCs w:val="28"/>
        </w:rPr>
        <w:t xml:space="preserve">Расторжение договора, заключённого по результатам процедуры закупки, по решению суда или односторонний отказ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w:t>
      </w:r>
      <w:r w:rsidRPr="00624E25">
        <w:rPr>
          <w:rFonts w:ascii="Arial" w:hAnsi="Arial" w:cs="Arial"/>
          <w:bCs/>
          <w:sz w:val="28"/>
          <w:szCs w:val="28"/>
        </w:rPr>
        <w:lastRenderedPageBreak/>
        <w:t>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контрагентом условий договора является основанием для включения такого контрагента в реестр недобросовестных поставщиков, предусмотренный Законом и ведение которого устанавливается Постановлением Правительства Российской Федерации от 22.11.2012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9CCDC5E" w14:textId="1AF803F5" w:rsidR="00624E25" w:rsidRPr="00624E25" w:rsidRDefault="00624E25" w:rsidP="00624E25">
      <w:pPr>
        <w:pStyle w:val="afff0"/>
        <w:tabs>
          <w:tab w:val="left" w:pos="993"/>
        </w:tabs>
        <w:ind w:left="0"/>
        <w:jc w:val="both"/>
        <w:rPr>
          <w:rFonts w:ascii="Arial" w:hAnsi="Arial" w:cs="Arial"/>
          <w:bCs/>
          <w:sz w:val="28"/>
          <w:szCs w:val="28"/>
        </w:rPr>
      </w:pPr>
    </w:p>
    <w:p w14:paraId="37BC89DF" w14:textId="2830BFC6" w:rsidR="00624E25" w:rsidRPr="00624E25" w:rsidRDefault="00624E25" w:rsidP="00624E25">
      <w:pPr>
        <w:pStyle w:val="afff0"/>
        <w:tabs>
          <w:tab w:val="left" w:pos="993"/>
        </w:tabs>
        <w:ind w:left="0"/>
        <w:jc w:val="both"/>
        <w:rPr>
          <w:rFonts w:ascii="Arial" w:hAnsi="Arial" w:cs="Arial"/>
          <w:bCs/>
          <w:sz w:val="28"/>
          <w:szCs w:val="28"/>
        </w:rPr>
      </w:pPr>
    </w:p>
    <w:p w14:paraId="7139CC38" w14:textId="49D811F3" w:rsidR="00624E25" w:rsidRPr="00624E25" w:rsidRDefault="00624E25" w:rsidP="00624E25">
      <w:pPr>
        <w:pStyle w:val="afff0"/>
        <w:tabs>
          <w:tab w:val="left" w:pos="993"/>
        </w:tabs>
        <w:ind w:left="0"/>
        <w:jc w:val="both"/>
        <w:rPr>
          <w:rFonts w:ascii="Arial" w:hAnsi="Arial" w:cs="Arial"/>
          <w:bCs/>
          <w:sz w:val="28"/>
          <w:szCs w:val="28"/>
        </w:rPr>
      </w:pPr>
    </w:p>
    <w:p w14:paraId="0135758B" w14:textId="73FBBA63" w:rsidR="00624E25" w:rsidRPr="00624E25" w:rsidRDefault="00624E25" w:rsidP="00624E25">
      <w:pPr>
        <w:pStyle w:val="afff0"/>
        <w:tabs>
          <w:tab w:val="left" w:pos="993"/>
        </w:tabs>
        <w:ind w:left="0"/>
        <w:jc w:val="both"/>
        <w:rPr>
          <w:rFonts w:ascii="Arial" w:hAnsi="Arial" w:cs="Arial"/>
          <w:bCs/>
          <w:sz w:val="28"/>
          <w:szCs w:val="28"/>
        </w:rPr>
      </w:pPr>
    </w:p>
    <w:p w14:paraId="1B2A69BE" w14:textId="77777777" w:rsidR="00624E25" w:rsidRPr="00624E25" w:rsidRDefault="00624E25" w:rsidP="00624E25">
      <w:pPr>
        <w:pStyle w:val="afff0"/>
        <w:tabs>
          <w:tab w:val="left" w:pos="993"/>
        </w:tabs>
        <w:ind w:left="0"/>
        <w:jc w:val="both"/>
        <w:rPr>
          <w:rFonts w:ascii="Arial" w:hAnsi="Arial" w:cs="Arial"/>
          <w:bCs/>
          <w:sz w:val="28"/>
          <w:szCs w:val="28"/>
        </w:rPr>
      </w:pPr>
    </w:p>
    <w:p w14:paraId="37FD05A3" w14:textId="77777777" w:rsidR="00B07986" w:rsidRPr="00624E25" w:rsidRDefault="00B07986" w:rsidP="00D71DB8">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6918" w:name="_Toc96420733"/>
      <w:bookmarkStart w:id="6919" w:name="_Toc96420913"/>
      <w:bookmarkStart w:id="6920" w:name="_Toc99525027"/>
      <w:r w:rsidRPr="00624E25">
        <w:rPr>
          <w:rFonts w:ascii="Arial" w:hAnsi="Arial" w:cs="Arial"/>
          <w:b/>
          <w:sz w:val="28"/>
          <w:szCs w:val="28"/>
        </w:rPr>
        <w:t>Особенности осуществления закупок отдельных видов продукции</w:t>
      </w:r>
      <w:bookmarkEnd w:id="6918"/>
      <w:bookmarkEnd w:id="6919"/>
      <w:bookmarkEnd w:id="6920"/>
    </w:p>
    <w:p w14:paraId="00CE16C9" w14:textId="77777777" w:rsidR="00B07986" w:rsidRPr="00624E25" w:rsidRDefault="00B07986" w:rsidP="00D71DB8">
      <w:pPr>
        <w:pStyle w:val="a4"/>
        <w:numPr>
          <w:ilvl w:val="1"/>
          <w:numId w:val="21"/>
        </w:numPr>
        <w:tabs>
          <w:tab w:val="clear" w:pos="720"/>
          <w:tab w:val="left" w:pos="0"/>
          <w:tab w:val="left" w:pos="851"/>
        </w:tabs>
        <w:ind w:left="0" w:hanging="7"/>
        <w:outlineLvl w:val="9"/>
        <w:rPr>
          <w:rFonts w:cs="Arial"/>
          <w:sz w:val="28"/>
          <w:szCs w:val="28"/>
        </w:rPr>
      </w:pPr>
      <w:r w:rsidRPr="00624E25">
        <w:rPr>
          <w:rFonts w:cs="Arial"/>
          <w:sz w:val="28"/>
          <w:szCs w:val="28"/>
        </w:rPr>
        <w:t>Заказчик вправе установить специальные условия закупки в отношении отдельных видов продукции, в том числе по поручению Правительства Российской Федерации.</w:t>
      </w:r>
    </w:p>
    <w:p w14:paraId="7D4CC4F4" w14:textId="77777777" w:rsidR="00B07986" w:rsidRPr="00624E25" w:rsidRDefault="00B07986" w:rsidP="00D71DB8">
      <w:pPr>
        <w:pStyle w:val="a4"/>
        <w:numPr>
          <w:ilvl w:val="1"/>
          <w:numId w:val="21"/>
        </w:numPr>
        <w:tabs>
          <w:tab w:val="clear" w:pos="720"/>
          <w:tab w:val="left" w:pos="0"/>
          <w:tab w:val="left" w:pos="851"/>
        </w:tabs>
        <w:ind w:left="0" w:hanging="7"/>
        <w:outlineLvl w:val="9"/>
        <w:rPr>
          <w:rFonts w:cs="Arial"/>
          <w:sz w:val="28"/>
          <w:szCs w:val="28"/>
        </w:rPr>
      </w:pPr>
      <w:r w:rsidRPr="00624E25">
        <w:rPr>
          <w:rFonts w:cs="Arial"/>
          <w:sz w:val="28"/>
          <w:szCs w:val="28"/>
        </w:rPr>
        <w:t>Специальные условия закупки устанавливаются в отношении следующей продукции:</w:t>
      </w:r>
    </w:p>
    <w:p w14:paraId="052CBDBB" w14:textId="77777777" w:rsidR="00B07986" w:rsidRPr="00624E25" w:rsidRDefault="00B07986" w:rsidP="00D71DB8">
      <w:pPr>
        <w:pStyle w:val="a4"/>
        <w:numPr>
          <w:ilvl w:val="2"/>
          <w:numId w:val="21"/>
        </w:numPr>
        <w:tabs>
          <w:tab w:val="left" w:pos="0"/>
          <w:tab w:val="left" w:pos="851"/>
          <w:tab w:val="left" w:pos="993"/>
        </w:tabs>
        <w:ind w:left="0" w:hanging="7"/>
        <w:outlineLvl w:val="9"/>
        <w:rPr>
          <w:rFonts w:cs="Arial"/>
          <w:sz w:val="28"/>
          <w:szCs w:val="28"/>
        </w:rPr>
      </w:pPr>
      <w:r w:rsidRPr="00624E25">
        <w:rPr>
          <w:rFonts w:cs="Arial"/>
          <w:sz w:val="28"/>
          <w:szCs w:val="28"/>
        </w:rPr>
        <w:t>Нефте- и газохимическая продукция, которая подлежит закупке преимущественно у российских производителей;</w:t>
      </w:r>
    </w:p>
    <w:p w14:paraId="20775BF8" w14:textId="77777777" w:rsidR="00B07986" w:rsidRPr="00624E25" w:rsidRDefault="00B07986" w:rsidP="00D71DB8">
      <w:pPr>
        <w:pStyle w:val="a4"/>
        <w:numPr>
          <w:ilvl w:val="2"/>
          <w:numId w:val="21"/>
        </w:numPr>
        <w:tabs>
          <w:tab w:val="left" w:pos="0"/>
          <w:tab w:val="left" w:pos="851"/>
          <w:tab w:val="left" w:pos="993"/>
        </w:tabs>
        <w:ind w:left="0" w:hanging="7"/>
        <w:outlineLvl w:val="9"/>
        <w:rPr>
          <w:rFonts w:cs="Arial"/>
          <w:sz w:val="28"/>
          <w:szCs w:val="28"/>
        </w:rPr>
      </w:pPr>
      <w:r w:rsidRPr="00624E25">
        <w:rPr>
          <w:rFonts w:cs="Arial"/>
          <w:sz w:val="28"/>
          <w:szCs w:val="28"/>
        </w:rPr>
        <w:t xml:space="preserve"> Автомобильная, сельскохозяйственная, дорожно-строительная продукция, коммунальная техника, продукция транспортного машиностроения и машиностроения для пищевой и перерабатывающей промышленности, а также металлопродукция, в том числе трубы большого диаметра, которые подлежат закупке преимущественно у российских производителей, за исключением случаев отсутствия производства в Российской Федерации указанных товаров и их аналогов;</w:t>
      </w:r>
    </w:p>
    <w:p w14:paraId="1E0FF2F1" w14:textId="77777777" w:rsidR="00B07986" w:rsidRPr="00624E25" w:rsidRDefault="00B07986" w:rsidP="00D71DB8">
      <w:pPr>
        <w:pStyle w:val="a4"/>
        <w:widowControl w:val="0"/>
        <w:numPr>
          <w:ilvl w:val="2"/>
          <w:numId w:val="21"/>
        </w:numPr>
        <w:tabs>
          <w:tab w:val="left" w:pos="0"/>
          <w:tab w:val="left" w:pos="851"/>
          <w:tab w:val="left" w:pos="993"/>
        </w:tabs>
        <w:ind w:left="0" w:firstLine="0"/>
        <w:outlineLvl w:val="9"/>
        <w:rPr>
          <w:rFonts w:cs="Arial"/>
          <w:sz w:val="28"/>
          <w:szCs w:val="28"/>
        </w:rPr>
      </w:pPr>
      <w:r w:rsidRPr="00624E25">
        <w:rPr>
          <w:rFonts w:cs="Arial"/>
          <w:sz w:val="28"/>
          <w:szCs w:val="28"/>
        </w:rPr>
        <w:t xml:space="preserve">Программное обеспечение, в том числе программы для электронных вычислительных машин и базы данных, реализуемые независимо от вида договора на материальном носителе и (или) в электронной виде по каналам связи, а также права на использование такого программного обеспечения, включая временное, сведения о котором включены в единый реестр российских программ для электронных вычислительных машин и баз данных, созданный в соответствии со статьей 12.1 Федерального закона от 27.07.2006 № 149-ФЗ «Об информации, информационных технологиях и о защите информации» (далее – реестр), за исключением случаев: когда в реестре отсутствуют </w:t>
      </w:r>
      <w:r w:rsidRPr="00624E25">
        <w:rPr>
          <w:rFonts w:cs="Arial"/>
          <w:sz w:val="28"/>
          <w:szCs w:val="28"/>
        </w:rPr>
        <w:lastRenderedPageBreak/>
        <w:t>сведения о программном обеспечении, соответствующем тому классу программного обеспечения, что и программное обеспечение, планируемое к закупке, когда 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и (или) эксплуатационным характеристикам не соответствует установленным Заказчиком требованиям к планируемому к закупке программному обеспечению). В отношении закупки, к которой применены вышеуказанные исключения, сведения о такой закупке с обоснованием невозможности соблюдения ограничения на допуск программного обеспечения, происходящего из иностранных государств, публикуются на официальном сайте Заказчика не позднее 7 календарных дней с даты публикации информации о закупке на официальном сайте Заказчика либо на специализированных сайтах в сети Интернет, используемых Заказчиком для осуществления закупок.</w:t>
      </w:r>
    </w:p>
    <w:p w14:paraId="2A4C3E37" w14:textId="792DD10E" w:rsidR="00E97AFA" w:rsidRPr="00624E25" w:rsidRDefault="008321E8" w:rsidP="0001218B">
      <w:pPr>
        <w:pStyle w:val="a4"/>
        <w:widowControl w:val="0"/>
        <w:numPr>
          <w:ilvl w:val="2"/>
          <w:numId w:val="21"/>
        </w:numPr>
        <w:tabs>
          <w:tab w:val="left" w:pos="0"/>
          <w:tab w:val="left" w:pos="851"/>
        </w:tabs>
        <w:ind w:left="0" w:firstLine="0"/>
        <w:outlineLvl w:val="9"/>
        <w:rPr>
          <w:rFonts w:cs="Arial"/>
          <w:sz w:val="28"/>
          <w:szCs w:val="28"/>
        </w:rPr>
      </w:pPr>
      <w:r w:rsidRPr="00624E25">
        <w:rPr>
          <w:rFonts w:cs="Arial"/>
          <w:sz w:val="28"/>
          <w:szCs w:val="28"/>
        </w:rPr>
        <w:t>Современные средства защиты от радиационных, химических и биологических факторов</w:t>
      </w:r>
      <w:r w:rsidR="003A4753" w:rsidRPr="00624E25">
        <w:rPr>
          <w:rFonts w:cs="Arial"/>
          <w:sz w:val="28"/>
          <w:szCs w:val="28"/>
        </w:rPr>
        <w:t>, которые подлежат закупке преимущественно у российских производителей.</w:t>
      </w:r>
    </w:p>
    <w:p w14:paraId="49FB8BB0" w14:textId="628638BF" w:rsidR="00B07986" w:rsidRPr="00624E25" w:rsidRDefault="00B07986" w:rsidP="00E97AFA">
      <w:pPr>
        <w:pStyle w:val="a4"/>
        <w:widowControl w:val="0"/>
        <w:numPr>
          <w:ilvl w:val="2"/>
          <w:numId w:val="21"/>
        </w:numPr>
        <w:tabs>
          <w:tab w:val="left" w:pos="0"/>
          <w:tab w:val="left" w:pos="851"/>
        </w:tabs>
        <w:ind w:left="0" w:firstLine="0"/>
        <w:outlineLvl w:val="9"/>
        <w:rPr>
          <w:rFonts w:cs="Arial"/>
          <w:sz w:val="28"/>
          <w:szCs w:val="28"/>
        </w:rPr>
      </w:pPr>
      <w:r w:rsidRPr="00624E25">
        <w:rPr>
          <w:rFonts w:cs="Arial"/>
          <w:sz w:val="28"/>
          <w:szCs w:val="28"/>
        </w:rPr>
        <w:t xml:space="preserve">Товары российского происхождения, работы, услуги, выполняемые, оказываемые российскими лицами, по отношению к товарам, происходящим из иностранного государства, работам, </w:t>
      </w:r>
      <w:r w:rsidR="00B139EF" w:rsidRPr="00624E25">
        <w:rPr>
          <w:rFonts w:cs="Arial"/>
          <w:sz w:val="28"/>
          <w:szCs w:val="28"/>
        </w:rPr>
        <w:t>у</w:t>
      </w:r>
      <w:r w:rsidRPr="00624E25">
        <w:rPr>
          <w:rFonts w:cs="Arial"/>
          <w:sz w:val="28"/>
          <w:szCs w:val="28"/>
        </w:rPr>
        <w:t>слугам, выполняемым, оказываемым иностранными лицами</w:t>
      </w:r>
      <w:r w:rsidR="00AB52D2" w:rsidRPr="00624E25">
        <w:rPr>
          <w:rFonts w:cs="Arial"/>
          <w:sz w:val="28"/>
          <w:szCs w:val="28"/>
        </w:rPr>
        <w:t xml:space="preserve"> согласно Постановлению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56CA9" w:rsidRPr="00624E25">
        <w:rPr>
          <w:rStyle w:val="af1"/>
          <w:sz w:val="28"/>
          <w:szCs w:val="28"/>
        </w:rPr>
        <w:footnoteReference w:id="8"/>
      </w:r>
      <w:r w:rsidRPr="00624E25">
        <w:rPr>
          <w:rFonts w:cs="Arial"/>
          <w:sz w:val="28"/>
          <w:szCs w:val="28"/>
        </w:rPr>
        <w:t>.</w:t>
      </w:r>
    </w:p>
    <w:p w14:paraId="522AB242" w14:textId="2AE410A0" w:rsidR="00B07986" w:rsidRPr="00624E25" w:rsidRDefault="00B07986" w:rsidP="0001218B">
      <w:pPr>
        <w:pStyle w:val="a4"/>
        <w:widowControl w:val="0"/>
        <w:numPr>
          <w:ilvl w:val="3"/>
          <w:numId w:val="21"/>
        </w:numPr>
        <w:tabs>
          <w:tab w:val="clear" w:pos="720"/>
          <w:tab w:val="left" w:pos="0"/>
          <w:tab w:val="left" w:pos="851"/>
        </w:tabs>
        <w:ind w:left="0" w:firstLine="0"/>
        <w:outlineLvl w:val="9"/>
        <w:rPr>
          <w:rFonts w:cs="Arial"/>
          <w:sz w:val="28"/>
          <w:szCs w:val="28"/>
        </w:rPr>
      </w:pPr>
      <w:r w:rsidRPr="00624E25">
        <w:rPr>
          <w:rFonts w:cs="Arial"/>
          <w:sz w:val="28"/>
          <w:szCs w:val="28"/>
        </w:rPr>
        <w:t xml:space="preserve">Приоритет товаров российского происхождения, работ, услуг, выполняемых, оказываемых российскими лицами, устанавливается при осуществлении закупок товаров, работ, услуг путем проведения конкурса, аукциона и иных способов закупки, за исключением закупки у единственного контрагента, по отношению к товарам, происходящим из иностранного государства, работам, услугам, выполняемым, оказываемым иностранными лицами (далее </w:t>
      </w:r>
      <w:r w:rsidR="00B139EF" w:rsidRPr="00624E25">
        <w:rPr>
          <w:rFonts w:cs="Arial"/>
          <w:sz w:val="28"/>
          <w:szCs w:val="28"/>
        </w:rPr>
        <w:t>–</w:t>
      </w:r>
      <w:r w:rsidRPr="00624E25">
        <w:rPr>
          <w:rFonts w:cs="Arial"/>
          <w:sz w:val="28"/>
          <w:szCs w:val="28"/>
        </w:rPr>
        <w:t xml:space="preserve"> приоритет).</w:t>
      </w:r>
      <w:r w:rsidR="00706313" w:rsidRPr="00624E25" w:rsidDel="00706313">
        <w:rPr>
          <w:rFonts w:cs="Arial"/>
          <w:sz w:val="28"/>
          <w:szCs w:val="28"/>
        </w:rPr>
        <w:t xml:space="preserve"> </w:t>
      </w:r>
    </w:p>
    <w:p w14:paraId="4B056737" w14:textId="1F19DD5E" w:rsidR="00B07986" w:rsidRPr="00624E25" w:rsidRDefault="00B07986" w:rsidP="00FF764C">
      <w:pPr>
        <w:pStyle w:val="a4"/>
        <w:widowControl w:val="0"/>
        <w:numPr>
          <w:ilvl w:val="3"/>
          <w:numId w:val="21"/>
        </w:numPr>
        <w:tabs>
          <w:tab w:val="clear" w:pos="720"/>
          <w:tab w:val="left" w:pos="0"/>
          <w:tab w:val="left" w:pos="851"/>
        </w:tabs>
        <w:ind w:left="0" w:firstLine="0"/>
        <w:outlineLvl w:val="9"/>
        <w:rPr>
          <w:rFonts w:cs="Arial"/>
          <w:sz w:val="28"/>
          <w:szCs w:val="28"/>
        </w:rPr>
      </w:pPr>
      <w:r w:rsidRPr="00624E25">
        <w:rPr>
          <w:rFonts w:cs="Arial"/>
          <w:sz w:val="28"/>
          <w:szCs w:val="28"/>
        </w:rPr>
        <w:t xml:space="preserve">При осуществлении закупок товаров, работ, услуг путем проведения конкурса или иным способом, при котором победитель процедуры закупки определяется на основе критериев оценки и сопоставления заявок на участие в процедуре закупки, указанных в </w:t>
      </w:r>
      <w:r w:rsidRPr="00624E25">
        <w:rPr>
          <w:rFonts w:cs="Arial"/>
          <w:sz w:val="28"/>
          <w:szCs w:val="28"/>
        </w:rPr>
        <w:lastRenderedPageBreak/>
        <w:t>документации процедуры закупки, или победителем в котором признается лицо, предложившее наиболее низкую цену договора, оценка и сопоставление заявок на участие в процедуре закупки,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процедуре закупки.</w:t>
      </w:r>
    </w:p>
    <w:p w14:paraId="29558FA2" w14:textId="3E4E3338" w:rsidR="000E4291" w:rsidRPr="00624E25" w:rsidRDefault="000E4291" w:rsidP="00A76183">
      <w:pPr>
        <w:pStyle w:val="a4"/>
        <w:widowControl w:val="0"/>
        <w:numPr>
          <w:ilvl w:val="4"/>
          <w:numId w:val="21"/>
        </w:numPr>
        <w:tabs>
          <w:tab w:val="clear" w:pos="720"/>
          <w:tab w:val="left" w:pos="0"/>
          <w:tab w:val="left" w:pos="851"/>
        </w:tabs>
        <w:autoSpaceDE w:val="0"/>
        <w:autoSpaceDN w:val="0"/>
        <w:adjustRightInd w:val="0"/>
        <w:ind w:left="0" w:firstLine="0"/>
        <w:outlineLvl w:val="9"/>
        <w:rPr>
          <w:rFonts w:eastAsiaTheme="minorHAnsi" w:cs="Arial"/>
          <w:sz w:val="28"/>
          <w:szCs w:val="28"/>
          <w:lang w:eastAsia="en-US"/>
        </w:rPr>
      </w:pPr>
      <w:r w:rsidRPr="00624E25">
        <w:rPr>
          <w:rFonts w:cs="Arial"/>
          <w:sz w:val="28"/>
          <w:szCs w:val="28"/>
        </w:rPr>
        <w:t>При осуществлении закупок радиоэлектронной продукции</w:t>
      </w:r>
      <w:r w:rsidR="00610387" w:rsidRPr="00624E25">
        <w:rPr>
          <w:rFonts w:cs="Arial"/>
          <w:sz w:val="28"/>
          <w:szCs w:val="28"/>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624E25">
        <w:rPr>
          <w:rFonts w:cs="Arial"/>
          <w:sz w:val="28"/>
          <w:szCs w:val="28"/>
        </w:rPr>
        <w:t xml:space="preserve"> путем проведения конкурса или иным способом, при котором победитель</w:t>
      </w:r>
      <w:r w:rsidR="00453613" w:rsidRPr="00624E25">
        <w:rPr>
          <w:rFonts w:cs="Arial"/>
          <w:sz w:val="28"/>
          <w:szCs w:val="28"/>
        </w:rPr>
        <w:t xml:space="preserve"> процедуры</w:t>
      </w:r>
      <w:r w:rsidRPr="00624E25">
        <w:rPr>
          <w:rFonts w:cs="Arial"/>
          <w:sz w:val="28"/>
          <w:szCs w:val="28"/>
        </w:rPr>
        <w:t xml:space="preserve"> закупки определяется на основе критериев оценки и сопоставления заявок на участие в </w:t>
      </w:r>
      <w:r w:rsidR="00453613" w:rsidRPr="00624E25">
        <w:rPr>
          <w:rFonts w:cs="Arial"/>
          <w:sz w:val="28"/>
          <w:szCs w:val="28"/>
        </w:rPr>
        <w:t>процедуре закупки</w:t>
      </w:r>
      <w:r w:rsidRPr="00624E25">
        <w:rPr>
          <w:rFonts w:cs="Arial"/>
          <w:sz w:val="28"/>
          <w:szCs w:val="28"/>
        </w:rPr>
        <w:t xml:space="preserve">, указанных в документации </w:t>
      </w:r>
      <w:r w:rsidR="00453613" w:rsidRPr="00624E25">
        <w:rPr>
          <w:rFonts w:cs="Arial"/>
          <w:sz w:val="28"/>
          <w:szCs w:val="28"/>
        </w:rPr>
        <w:t>процедуры закупки</w:t>
      </w:r>
      <w:r w:rsidRPr="00624E25">
        <w:rPr>
          <w:rFonts w:cs="Arial"/>
          <w:sz w:val="28"/>
          <w:szCs w:val="28"/>
        </w:rPr>
        <w:t xml:space="preserve">, или победителем в котором признается лицо, предложившее наиболее низкую цену договора, оценка и сопоставление заявок на участие в </w:t>
      </w:r>
      <w:r w:rsidR="00453613" w:rsidRPr="00624E25">
        <w:rPr>
          <w:rFonts w:cs="Arial"/>
          <w:sz w:val="28"/>
          <w:szCs w:val="28"/>
        </w:rPr>
        <w:t xml:space="preserve">процедуре </w:t>
      </w:r>
      <w:r w:rsidRPr="00624E25">
        <w:rPr>
          <w:rFonts w:cs="Arial"/>
          <w:sz w:val="28"/>
          <w:szCs w:val="28"/>
        </w:rPr>
        <w:t>закупк</w:t>
      </w:r>
      <w:r w:rsidR="00453613" w:rsidRPr="00624E25">
        <w:rPr>
          <w:rFonts w:cs="Arial"/>
          <w:sz w:val="28"/>
          <w:szCs w:val="28"/>
        </w:rPr>
        <w:t>и</w:t>
      </w:r>
      <w:r w:rsidRPr="00624E25">
        <w:rPr>
          <w:rFonts w:cs="Arial"/>
          <w:sz w:val="28"/>
          <w:szCs w:val="28"/>
        </w:rPr>
        <w:t>, которые содержат предложения о поставке радиоэлектронной продукции, включенной в единый реестр российской радиоэлектронной продукции,</w:t>
      </w:r>
      <w:r w:rsidR="00610387" w:rsidRPr="00624E25">
        <w:rPr>
          <w:rFonts w:cs="Arial"/>
          <w:sz w:val="28"/>
          <w:szCs w:val="28"/>
        </w:rPr>
        <w:t xml:space="preserve"> </w:t>
      </w:r>
      <w:r w:rsidR="00610387" w:rsidRPr="00624E25">
        <w:rPr>
          <w:rFonts w:eastAsiaTheme="minorHAnsi" w:cs="Arial"/>
          <w:sz w:val="28"/>
          <w:szCs w:val="28"/>
          <w:lang w:eastAsia="en-US"/>
        </w:rPr>
        <w:t>и (или) программного обеспечения, включенного в единый реестр российских программ для электронных вычислительных машин и баз данных,</w:t>
      </w:r>
      <w:r w:rsidRPr="00624E25">
        <w:rPr>
          <w:rFonts w:cs="Arial"/>
          <w:sz w:val="28"/>
          <w:szCs w:val="28"/>
        </w:rPr>
        <w:t xml:space="preserve">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w:t>
      </w:r>
      <w:r w:rsidR="00453613" w:rsidRPr="00624E25">
        <w:rPr>
          <w:rFonts w:cs="Arial"/>
          <w:sz w:val="28"/>
          <w:szCs w:val="28"/>
        </w:rPr>
        <w:t xml:space="preserve"> процедуре закупки</w:t>
      </w:r>
      <w:r w:rsidR="00236455" w:rsidRPr="00624E25">
        <w:rPr>
          <w:rStyle w:val="af1"/>
          <w:sz w:val="28"/>
          <w:szCs w:val="28"/>
        </w:rPr>
        <w:footnoteReference w:id="9"/>
      </w:r>
      <w:r w:rsidRPr="00624E25">
        <w:rPr>
          <w:rFonts w:cs="Arial"/>
          <w:sz w:val="28"/>
          <w:szCs w:val="28"/>
        </w:rPr>
        <w:t>.</w:t>
      </w:r>
    </w:p>
    <w:p w14:paraId="52740DD8" w14:textId="2FD4636F" w:rsidR="00B07986" w:rsidRPr="00624E25" w:rsidRDefault="00B07986" w:rsidP="009237C8">
      <w:pPr>
        <w:pStyle w:val="a4"/>
        <w:widowControl w:val="0"/>
        <w:numPr>
          <w:ilvl w:val="3"/>
          <w:numId w:val="21"/>
        </w:numPr>
        <w:tabs>
          <w:tab w:val="clear" w:pos="720"/>
          <w:tab w:val="left" w:pos="0"/>
          <w:tab w:val="left" w:pos="993"/>
        </w:tabs>
        <w:ind w:left="0" w:firstLine="0"/>
        <w:outlineLvl w:val="9"/>
        <w:rPr>
          <w:rFonts w:cs="Arial"/>
          <w:sz w:val="28"/>
          <w:szCs w:val="28"/>
        </w:rPr>
      </w:pPr>
      <w:r w:rsidRPr="00624E25">
        <w:rPr>
          <w:rFonts w:cs="Arial"/>
          <w:sz w:val="28"/>
          <w:szCs w:val="28"/>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проведении процедуры закупки, на </w:t>
      </w:r>
      <w:r w:rsidR="00EF5FFC" w:rsidRPr="00624E25">
        <w:rPr>
          <w:rFonts w:cs="Arial"/>
          <w:sz w:val="28"/>
          <w:szCs w:val="28"/>
        </w:rPr>
        <w:t>«</w:t>
      </w:r>
      <w:r w:rsidRPr="00624E25">
        <w:rPr>
          <w:rFonts w:cs="Arial"/>
          <w:sz w:val="28"/>
          <w:szCs w:val="28"/>
        </w:rPr>
        <w:t>шаг</w:t>
      </w:r>
      <w:r w:rsidR="00EF5FFC" w:rsidRPr="00624E25">
        <w:rPr>
          <w:rFonts w:cs="Arial"/>
          <w:sz w:val="28"/>
          <w:szCs w:val="28"/>
        </w:rPr>
        <w:t>»</w:t>
      </w:r>
      <w:r w:rsidRPr="00624E25">
        <w:rPr>
          <w:rFonts w:cs="Arial"/>
          <w:sz w:val="28"/>
          <w:szCs w:val="28"/>
        </w:rPr>
        <w:t xml:space="preserve">, установленный в документации процедуры закупки, в случае, если победителем процедуры закупки представлена заявка на участие в процедуре закупки,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w:t>
      </w:r>
      <w:r w:rsidRPr="00624E25">
        <w:rPr>
          <w:rFonts w:cs="Arial"/>
          <w:sz w:val="28"/>
          <w:szCs w:val="28"/>
        </w:rPr>
        <w:lastRenderedPageBreak/>
        <w:t>предложенной им цены договора.</w:t>
      </w:r>
    </w:p>
    <w:p w14:paraId="4944090F" w14:textId="01F76887" w:rsidR="000E4291" w:rsidRPr="00624E25" w:rsidRDefault="000E4291" w:rsidP="00896D56">
      <w:pPr>
        <w:pStyle w:val="a4"/>
        <w:widowControl w:val="0"/>
        <w:numPr>
          <w:ilvl w:val="4"/>
          <w:numId w:val="21"/>
        </w:numPr>
        <w:tabs>
          <w:tab w:val="clear" w:pos="720"/>
          <w:tab w:val="left" w:pos="0"/>
          <w:tab w:val="left" w:pos="993"/>
        </w:tabs>
        <w:autoSpaceDE w:val="0"/>
        <w:autoSpaceDN w:val="0"/>
        <w:adjustRightInd w:val="0"/>
        <w:ind w:left="0" w:firstLine="0"/>
        <w:outlineLvl w:val="9"/>
        <w:rPr>
          <w:rFonts w:eastAsiaTheme="minorHAnsi" w:cs="Arial"/>
          <w:sz w:val="28"/>
          <w:szCs w:val="28"/>
          <w:lang w:eastAsia="en-US"/>
        </w:rPr>
      </w:pPr>
      <w:r w:rsidRPr="00624E25">
        <w:rPr>
          <w:rFonts w:cs="Arial"/>
          <w:sz w:val="28"/>
          <w:szCs w:val="28"/>
        </w:rPr>
        <w:t>При осуществлении закупок радиоэлектронной продукции</w:t>
      </w:r>
      <w:r w:rsidR="00610387" w:rsidRPr="00624E25">
        <w:rPr>
          <w:rFonts w:eastAsiaTheme="minorHAnsi" w:cs="Arial"/>
          <w:sz w:val="28"/>
          <w:szCs w:val="28"/>
          <w:lang w:eastAsia="en-US"/>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624E25">
        <w:rPr>
          <w:rFonts w:cs="Arial"/>
          <w:sz w:val="28"/>
          <w:szCs w:val="28"/>
        </w:rPr>
        <w:t xml:space="preserve"> путем проведения</w:t>
      </w:r>
      <w:r w:rsidRPr="00624E25">
        <w:rPr>
          <w:rFonts w:eastAsiaTheme="minorHAnsi" w:cs="Arial"/>
          <w:sz w:val="28"/>
          <w:szCs w:val="28"/>
          <w:lang w:eastAsia="en-US"/>
        </w:rPr>
        <w:t xml:space="preserve">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w:t>
      </w:r>
      <w:r w:rsidR="00453613" w:rsidRPr="00624E25">
        <w:rPr>
          <w:rFonts w:eastAsiaTheme="minorHAnsi" w:cs="Arial"/>
          <w:sz w:val="28"/>
          <w:szCs w:val="28"/>
          <w:lang w:eastAsia="en-US"/>
        </w:rPr>
        <w:t>проведении процедуры закупки</w:t>
      </w:r>
      <w:r w:rsidRPr="00624E25">
        <w:rPr>
          <w:rFonts w:eastAsiaTheme="minorHAnsi" w:cs="Arial"/>
          <w:sz w:val="28"/>
          <w:szCs w:val="28"/>
          <w:lang w:eastAsia="en-US"/>
        </w:rPr>
        <w:t xml:space="preserve">, на "шаг", установленный в документации </w:t>
      </w:r>
      <w:r w:rsidR="00453613" w:rsidRPr="00624E25">
        <w:rPr>
          <w:rFonts w:eastAsiaTheme="minorHAnsi" w:cs="Arial"/>
          <w:sz w:val="28"/>
          <w:szCs w:val="28"/>
          <w:lang w:eastAsia="en-US"/>
        </w:rPr>
        <w:t>процедуры</w:t>
      </w:r>
      <w:r w:rsidRPr="00624E25">
        <w:rPr>
          <w:rFonts w:eastAsiaTheme="minorHAnsi" w:cs="Arial"/>
          <w:sz w:val="28"/>
          <w:szCs w:val="28"/>
          <w:lang w:eastAsia="en-US"/>
        </w:rPr>
        <w:t xml:space="preserve"> закупк</w:t>
      </w:r>
      <w:r w:rsidR="00453613" w:rsidRPr="00624E25">
        <w:rPr>
          <w:rFonts w:eastAsiaTheme="minorHAnsi" w:cs="Arial"/>
          <w:sz w:val="28"/>
          <w:szCs w:val="28"/>
          <w:lang w:eastAsia="en-US"/>
        </w:rPr>
        <w:t>и</w:t>
      </w:r>
      <w:r w:rsidRPr="00624E25">
        <w:rPr>
          <w:rFonts w:eastAsiaTheme="minorHAnsi" w:cs="Arial"/>
          <w:sz w:val="28"/>
          <w:szCs w:val="28"/>
          <w:lang w:eastAsia="en-US"/>
        </w:rPr>
        <w:t xml:space="preserve">, в случае если победителем </w:t>
      </w:r>
      <w:r w:rsidR="00453613" w:rsidRPr="00624E25">
        <w:rPr>
          <w:rFonts w:eastAsiaTheme="minorHAnsi" w:cs="Arial"/>
          <w:sz w:val="28"/>
          <w:szCs w:val="28"/>
          <w:lang w:eastAsia="en-US"/>
        </w:rPr>
        <w:t xml:space="preserve">процедуры </w:t>
      </w:r>
      <w:r w:rsidRPr="00624E25">
        <w:rPr>
          <w:rFonts w:eastAsiaTheme="minorHAnsi" w:cs="Arial"/>
          <w:sz w:val="28"/>
          <w:szCs w:val="28"/>
          <w:lang w:eastAsia="en-US"/>
        </w:rPr>
        <w:t xml:space="preserve">закупки представлена заявка на участие в </w:t>
      </w:r>
      <w:r w:rsidR="00453613" w:rsidRPr="00624E25">
        <w:rPr>
          <w:rFonts w:eastAsiaTheme="minorHAnsi" w:cs="Arial"/>
          <w:sz w:val="28"/>
          <w:szCs w:val="28"/>
          <w:lang w:eastAsia="en-US"/>
        </w:rPr>
        <w:t xml:space="preserve">процедуре </w:t>
      </w:r>
      <w:r w:rsidRPr="00624E25">
        <w:rPr>
          <w:rFonts w:eastAsiaTheme="minorHAnsi" w:cs="Arial"/>
          <w:sz w:val="28"/>
          <w:szCs w:val="28"/>
          <w:lang w:eastAsia="en-US"/>
        </w:rPr>
        <w:t>закупк</w:t>
      </w:r>
      <w:r w:rsidR="00453613" w:rsidRPr="00624E25">
        <w:rPr>
          <w:rFonts w:eastAsiaTheme="minorHAnsi" w:cs="Arial"/>
          <w:sz w:val="28"/>
          <w:szCs w:val="28"/>
          <w:lang w:eastAsia="en-US"/>
        </w:rPr>
        <w:t>и</w:t>
      </w:r>
      <w:r w:rsidRPr="00624E25">
        <w:rPr>
          <w:rFonts w:eastAsiaTheme="minorHAnsi" w:cs="Arial"/>
          <w:sz w:val="28"/>
          <w:szCs w:val="28"/>
          <w:lang w:eastAsia="en-US"/>
        </w:rPr>
        <w:t xml:space="preserve">, содержащая предложение о поставке радиоэлектронной продукции, не включенной в единый реестр российской радиоэлектронной продукции, </w:t>
      </w:r>
      <w:r w:rsidR="00B45C9B" w:rsidRPr="00624E25">
        <w:rPr>
          <w:rFonts w:eastAsiaTheme="minorHAnsi" w:cs="Arial"/>
          <w:sz w:val="28"/>
          <w:szCs w:val="28"/>
          <w:lang w:eastAsia="en-US"/>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624E25">
        <w:rPr>
          <w:rFonts w:eastAsiaTheme="minorHAnsi" w:cs="Arial"/>
          <w:sz w:val="28"/>
          <w:szCs w:val="28"/>
          <w:lang w:eastAsia="en-US"/>
        </w:rPr>
        <w:t>договор с таким победителем заключается по цене, сниженной на 30 процентов от предложенной им цены договора.</w:t>
      </w:r>
    </w:p>
    <w:p w14:paraId="521C6C60" w14:textId="607FD964" w:rsidR="00B07986" w:rsidRPr="00624E25" w:rsidRDefault="00B07986" w:rsidP="00BB5CD4">
      <w:pPr>
        <w:pStyle w:val="a4"/>
        <w:widowControl w:val="0"/>
        <w:numPr>
          <w:ilvl w:val="3"/>
          <w:numId w:val="21"/>
        </w:numPr>
        <w:tabs>
          <w:tab w:val="clear" w:pos="720"/>
          <w:tab w:val="left" w:pos="0"/>
          <w:tab w:val="left" w:pos="993"/>
        </w:tabs>
        <w:ind w:left="0" w:firstLine="0"/>
        <w:outlineLvl w:val="9"/>
        <w:rPr>
          <w:rFonts w:cs="Arial"/>
          <w:sz w:val="28"/>
          <w:szCs w:val="28"/>
        </w:rPr>
      </w:pPr>
      <w:r w:rsidRPr="00624E25">
        <w:rPr>
          <w:rFonts w:cs="Arial"/>
          <w:sz w:val="28"/>
          <w:szCs w:val="28"/>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проведении процедуры закупки, на </w:t>
      </w:r>
      <w:r w:rsidR="00EF5FFC" w:rsidRPr="00624E25">
        <w:rPr>
          <w:rFonts w:cs="Arial"/>
          <w:sz w:val="28"/>
          <w:szCs w:val="28"/>
        </w:rPr>
        <w:t>«</w:t>
      </w:r>
      <w:r w:rsidRPr="00624E25">
        <w:rPr>
          <w:rFonts w:cs="Arial"/>
          <w:sz w:val="28"/>
          <w:szCs w:val="28"/>
        </w:rPr>
        <w:t>шаг</w:t>
      </w:r>
      <w:r w:rsidR="00EF5FFC" w:rsidRPr="00624E25">
        <w:rPr>
          <w:rFonts w:cs="Arial"/>
          <w:sz w:val="28"/>
          <w:szCs w:val="28"/>
        </w:rPr>
        <w:t>»</w:t>
      </w:r>
      <w:r w:rsidRPr="00624E25">
        <w:rPr>
          <w:rFonts w:cs="Arial"/>
          <w:sz w:val="28"/>
          <w:szCs w:val="28"/>
        </w:rPr>
        <w:t>, установленный в документации процедуры закупки, в случае, если победителем процедуры закупки, при проведении которой цена договора снижена до нуля и которая проводится на право заключить договор, представлена заявка на участие в процедуре закупки,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2776763E" w14:textId="23C3B2D0" w:rsidR="000E4291" w:rsidRPr="00624E25" w:rsidRDefault="000E4291" w:rsidP="00BB5CD4">
      <w:pPr>
        <w:pStyle w:val="a4"/>
        <w:widowControl w:val="0"/>
        <w:numPr>
          <w:ilvl w:val="4"/>
          <w:numId w:val="21"/>
        </w:numPr>
        <w:tabs>
          <w:tab w:val="clear" w:pos="720"/>
          <w:tab w:val="left" w:pos="0"/>
          <w:tab w:val="left" w:pos="993"/>
        </w:tabs>
        <w:autoSpaceDE w:val="0"/>
        <w:autoSpaceDN w:val="0"/>
        <w:adjustRightInd w:val="0"/>
        <w:ind w:left="0" w:firstLine="0"/>
        <w:outlineLvl w:val="9"/>
        <w:rPr>
          <w:rFonts w:eastAsiaTheme="minorHAnsi" w:cs="Arial"/>
          <w:sz w:val="28"/>
          <w:szCs w:val="28"/>
          <w:lang w:eastAsia="en-US"/>
        </w:rPr>
      </w:pPr>
      <w:r w:rsidRPr="00624E25">
        <w:rPr>
          <w:rFonts w:cs="Arial"/>
          <w:sz w:val="28"/>
          <w:szCs w:val="28"/>
        </w:rPr>
        <w:t>При осуществлении закупок радиоэлектронной продукции</w:t>
      </w:r>
      <w:r w:rsidR="00B45C9B" w:rsidRPr="00624E25">
        <w:rPr>
          <w:rFonts w:eastAsiaTheme="minorHAnsi" w:cs="Arial"/>
          <w:sz w:val="28"/>
          <w:szCs w:val="28"/>
          <w:lang w:eastAsia="en-US"/>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w:t>
      </w:r>
      <w:r w:rsidRPr="00624E25">
        <w:rPr>
          <w:rFonts w:cs="Arial"/>
          <w:sz w:val="28"/>
          <w:szCs w:val="28"/>
        </w:rPr>
        <w:t xml:space="preserve"> путем проведения</w:t>
      </w:r>
      <w:r w:rsidRPr="00624E25">
        <w:rPr>
          <w:rFonts w:eastAsiaTheme="minorHAnsi" w:cs="Arial"/>
          <w:sz w:val="28"/>
          <w:szCs w:val="28"/>
          <w:lang w:eastAsia="en-US"/>
        </w:rPr>
        <w:t xml:space="preserve"> аукциона или иным способом, при котором определение победителя проводится путем снижения начальной (максимальной) цены договора, указанной в </w:t>
      </w:r>
      <w:r w:rsidRPr="00624E25">
        <w:rPr>
          <w:rFonts w:eastAsiaTheme="minorHAnsi" w:cs="Arial"/>
          <w:sz w:val="28"/>
          <w:szCs w:val="28"/>
          <w:lang w:eastAsia="en-US"/>
        </w:rPr>
        <w:lastRenderedPageBreak/>
        <w:t xml:space="preserve">извещении о </w:t>
      </w:r>
      <w:r w:rsidR="009C1E37" w:rsidRPr="00624E25">
        <w:rPr>
          <w:rFonts w:eastAsiaTheme="minorHAnsi" w:cs="Arial"/>
          <w:sz w:val="28"/>
          <w:szCs w:val="28"/>
          <w:lang w:eastAsia="en-US"/>
        </w:rPr>
        <w:t>проведении процедуры закупки</w:t>
      </w:r>
      <w:r w:rsidRPr="00624E25">
        <w:rPr>
          <w:rFonts w:eastAsiaTheme="minorHAnsi" w:cs="Arial"/>
          <w:sz w:val="28"/>
          <w:szCs w:val="28"/>
          <w:lang w:eastAsia="en-US"/>
        </w:rPr>
        <w:t>, на "шаг", установленный в документации</w:t>
      </w:r>
      <w:r w:rsidR="009C1E37" w:rsidRPr="00624E25">
        <w:rPr>
          <w:rFonts w:eastAsiaTheme="minorHAnsi" w:cs="Arial"/>
          <w:sz w:val="28"/>
          <w:szCs w:val="28"/>
          <w:lang w:eastAsia="en-US"/>
        </w:rPr>
        <w:t xml:space="preserve"> процедуры</w:t>
      </w:r>
      <w:r w:rsidRPr="00624E25">
        <w:rPr>
          <w:rFonts w:eastAsiaTheme="minorHAnsi" w:cs="Arial"/>
          <w:sz w:val="28"/>
          <w:szCs w:val="28"/>
          <w:lang w:eastAsia="en-US"/>
        </w:rPr>
        <w:t xml:space="preserve"> закупк</w:t>
      </w:r>
      <w:r w:rsidR="009C1E37" w:rsidRPr="00624E25">
        <w:rPr>
          <w:rFonts w:eastAsiaTheme="minorHAnsi" w:cs="Arial"/>
          <w:sz w:val="28"/>
          <w:szCs w:val="28"/>
          <w:lang w:eastAsia="en-US"/>
        </w:rPr>
        <w:t>и</w:t>
      </w:r>
      <w:r w:rsidRPr="00624E25">
        <w:rPr>
          <w:rFonts w:eastAsiaTheme="minorHAnsi" w:cs="Arial"/>
          <w:sz w:val="28"/>
          <w:szCs w:val="28"/>
          <w:lang w:eastAsia="en-US"/>
        </w:rPr>
        <w:t xml:space="preserve">, в случае если победителем </w:t>
      </w:r>
      <w:r w:rsidR="009C1E37" w:rsidRPr="00624E25">
        <w:rPr>
          <w:rFonts w:eastAsiaTheme="minorHAnsi" w:cs="Arial"/>
          <w:sz w:val="28"/>
          <w:szCs w:val="28"/>
          <w:lang w:eastAsia="en-US"/>
        </w:rPr>
        <w:t xml:space="preserve">процедуры </w:t>
      </w:r>
      <w:r w:rsidRPr="00624E25">
        <w:rPr>
          <w:rFonts w:eastAsiaTheme="minorHAnsi" w:cs="Arial"/>
          <w:sz w:val="28"/>
          <w:szCs w:val="28"/>
          <w:lang w:eastAsia="en-US"/>
        </w:rPr>
        <w:t xml:space="preserve">закупки, при проведении которой цена договора снижена до нуля и которая проводится на право заключить договор, представлена заявка на участие в </w:t>
      </w:r>
      <w:r w:rsidR="009C1E37" w:rsidRPr="00624E25">
        <w:rPr>
          <w:rFonts w:eastAsiaTheme="minorHAnsi" w:cs="Arial"/>
          <w:sz w:val="28"/>
          <w:szCs w:val="28"/>
          <w:lang w:eastAsia="en-US"/>
        </w:rPr>
        <w:t xml:space="preserve">процедуре </w:t>
      </w:r>
      <w:r w:rsidRPr="00624E25">
        <w:rPr>
          <w:rFonts w:eastAsiaTheme="minorHAnsi" w:cs="Arial"/>
          <w:sz w:val="28"/>
          <w:szCs w:val="28"/>
          <w:lang w:eastAsia="en-US"/>
        </w:rPr>
        <w:t>закупк</w:t>
      </w:r>
      <w:r w:rsidR="009C1E37" w:rsidRPr="00624E25">
        <w:rPr>
          <w:rFonts w:eastAsiaTheme="minorHAnsi" w:cs="Arial"/>
          <w:sz w:val="28"/>
          <w:szCs w:val="28"/>
          <w:lang w:eastAsia="en-US"/>
        </w:rPr>
        <w:t>и</w:t>
      </w:r>
      <w:r w:rsidRPr="00624E25">
        <w:rPr>
          <w:rFonts w:eastAsiaTheme="minorHAnsi" w:cs="Arial"/>
          <w:sz w:val="28"/>
          <w:szCs w:val="28"/>
          <w:lang w:eastAsia="en-US"/>
        </w:rPr>
        <w:t>, которая содержит предложение о поставке радиоэлектронной продукции, не включенной в единый реестр российской радиоэлектронной продукции,</w:t>
      </w:r>
      <w:r w:rsidR="00B45C9B" w:rsidRPr="00624E25">
        <w:rPr>
          <w:rFonts w:eastAsiaTheme="minorHAnsi" w:cs="Arial"/>
          <w:sz w:val="28"/>
          <w:szCs w:val="28"/>
          <w:lang w:eastAsia="en-US"/>
        </w:rPr>
        <w:t xml:space="preserve"> и (или) программного обеспечения, не включенного в единый реестр российских программ для электронных вычислительных машин и баз данных,</w:t>
      </w:r>
      <w:r w:rsidRPr="00624E25">
        <w:rPr>
          <w:rFonts w:eastAsiaTheme="minorHAnsi" w:cs="Arial"/>
          <w:sz w:val="28"/>
          <w:szCs w:val="28"/>
          <w:lang w:eastAsia="en-US"/>
        </w:rPr>
        <w:t xml:space="preserve"> договор с таким победителем заключается по цене, увеличенной на 30 процентов от предложенной им цены договора.</w:t>
      </w:r>
    </w:p>
    <w:p w14:paraId="06A2FA6D" w14:textId="462DA845" w:rsidR="00B07986" w:rsidRPr="00624E25" w:rsidRDefault="00B07986" w:rsidP="00F328F0">
      <w:pPr>
        <w:pStyle w:val="a4"/>
        <w:widowControl w:val="0"/>
        <w:numPr>
          <w:ilvl w:val="3"/>
          <w:numId w:val="21"/>
        </w:numPr>
        <w:tabs>
          <w:tab w:val="clear" w:pos="720"/>
          <w:tab w:val="left" w:pos="0"/>
          <w:tab w:val="left" w:pos="993"/>
        </w:tabs>
        <w:ind w:left="0" w:firstLine="0"/>
        <w:outlineLvl w:val="9"/>
        <w:rPr>
          <w:rFonts w:cs="Arial"/>
          <w:sz w:val="28"/>
          <w:szCs w:val="28"/>
        </w:rPr>
      </w:pPr>
      <w:r w:rsidRPr="00624E25">
        <w:rPr>
          <w:rFonts w:cs="Arial"/>
          <w:sz w:val="28"/>
          <w:szCs w:val="28"/>
        </w:rPr>
        <w:t>Условием предоставления приоритета является включение в документацию процедуры закупки следующих сведений:</w:t>
      </w:r>
    </w:p>
    <w:p w14:paraId="356DC92B" w14:textId="77777777" w:rsidR="00B07986" w:rsidRPr="00624E25" w:rsidRDefault="00B07986" w:rsidP="001F46B0">
      <w:pPr>
        <w:pStyle w:val="a4"/>
        <w:widowControl w:val="0"/>
        <w:numPr>
          <w:ilvl w:val="0"/>
          <w:numId w:val="0"/>
        </w:numPr>
        <w:tabs>
          <w:tab w:val="clear" w:pos="720"/>
          <w:tab w:val="left" w:pos="0"/>
          <w:tab w:val="left" w:pos="426"/>
          <w:tab w:val="left" w:pos="709"/>
          <w:tab w:val="left" w:pos="851"/>
        </w:tabs>
        <w:ind w:left="425"/>
        <w:outlineLvl w:val="9"/>
        <w:rPr>
          <w:rFonts w:cs="Arial"/>
          <w:sz w:val="28"/>
          <w:szCs w:val="28"/>
        </w:rPr>
      </w:pPr>
      <w:r w:rsidRPr="00624E25">
        <w:rPr>
          <w:rFonts w:cs="Arial"/>
          <w:sz w:val="28"/>
          <w:szCs w:val="28"/>
        </w:rPr>
        <w:t>а</w:t>
      </w:r>
      <w:r w:rsidR="006A75D5" w:rsidRPr="00624E25">
        <w:rPr>
          <w:rFonts w:cs="Arial"/>
          <w:sz w:val="28"/>
          <w:szCs w:val="28"/>
        </w:rPr>
        <w:t>)</w:t>
      </w:r>
      <w:r w:rsidR="006A75D5" w:rsidRPr="00624E25">
        <w:rPr>
          <w:rFonts w:cs="Arial"/>
          <w:sz w:val="28"/>
          <w:szCs w:val="28"/>
          <w:lang w:val="en-US"/>
        </w:rPr>
        <w:t> </w:t>
      </w:r>
      <w:r w:rsidRPr="00624E25">
        <w:rPr>
          <w:rFonts w:cs="Arial"/>
          <w:sz w:val="28"/>
          <w:szCs w:val="28"/>
        </w:rPr>
        <w:t>требование об указании (декларировании) участником процедуры закупки в заявке на участие в процедуре закупки (в соответствующей части заявки на участие в процедуре закупки, содержащей предложение о поставке товара) наименования страны происхождения поставляемых товаров;</w:t>
      </w:r>
    </w:p>
    <w:p w14:paraId="4FCB387C" w14:textId="77777777" w:rsidR="00B07986" w:rsidRPr="00624E25" w:rsidRDefault="00B07986" w:rsidP="007C173D">
      <w:pPr>
        <w:pStyle w:val="a4"/>
        <w:widowControl w:val="0"/>
        <w:numPr>
          <w:ilvl w:val="0"/>
          <w:numId w:val="0"/>
        </w:numPr>
        <w:tabs>
          <w:tab w:val="clear" w:pos="720"/>
          <w:tab w:val="left" w:pos="0"/>
          <w:tab w:val="left" w:pos="426"/>
          <w:tab w:val="left" w:pos="709"/>
        </w:tabs>
        <w:ind w:left="425"/>
        <w:outlineLvl w:val="9"/>
        <w:rPr>
          <w:rFonts w:cs="Arial"/>
          <w:sz w:val="28"/>
          <w:szCs w:val="28"/>
        </w:rPr>
      </w:pPr>
      <w:r w:rsidRPr="00624E25">
        <w:rPr>
          <w:rFonts w:cs="Arial"/>
          <w:sz w:val="28"/>
          <w:szCs w:val="28"/>
        </w:rPr>
        <w:t>б)</w:t>
      </w:r>
      <w:r w:rsidR="006A75D5" w:rsidRPr="00624E25">
        <w:rPr>
          <w:rFonts w:cs="Arial"/>
          <w:sz w:val="28"/>
          <w:szCs w:val="28"/>
          <w:lang w:val="en-US"/>
        </w:rPr>
        <w:t> </w:t>
      </w:r>
      <w:r w:rsidRPr="00624E25">
        <w:rPr>
          <w:rFonts w:cs="Arial"/>
          <w:sz w:val="28"/>
          <w:szCs w:val="28"/>
        </w:rPr>
        <w:t>положение об ответственности участников процедуры закупки за представление недостоверных сведений о стране происхождения товара, указанного в заявке на участие в процедуре закупке;</w:t>
      </w:r>
    </w:p>
    <w:p w14:paraId="4242B9EC" w14:textId="77777777" w:rsidR="00B07986" w:rsidRPr="00624E25" w:rsidRDefault="00B07986" w:rsidP="001F46B0">
      <w:pPr>
        <w:pStyle w:val="a4"/>
        <w:widowControl w:val="0"/>
        <w:numPr>
          <w:ilvl w:val="0"/>
          <w:numId w:val="0"/>
        </w:numPr>
        <w:tabs>
          <w:tab w:val="clear" w:pos="720"/>
          <w:tab w:val="left" w:pos="0"/>
          <w:tab w:val="left" w:pos="426"/>
          <w:tab w:val="left" w:pos="709"/>
          <w:tab w:val="left" w:pos="851"/>
        </w:tabs>
        <w:ind w:left="425"/>
        <w:outlineLvl w:val="9"/>
        <w:rPr>
          <w:rFonts w:cs="Arial"/>
          <w:sz w:val="28"/>
          <w:szCs w:val="28"/>
        </w:rPr>
      </w:pPr>
      <w:r w:rsidRPr="00624E25">
        <w:rPr>
          <w:rFonts w:cs="Arial"/>
          <w:sz w:val="28"/>
          <w:szCs w:val="28"/>
        </w:rPr>
        <w:t>в</w:t>
      </w:r>
      <w:r w:rsidR="006A75D5" w:rsidRPr="00624E25">
        <w:rPr>
          <w:rFonts w:cs="Arial"/>
          <w:sz w:val="28"/>
          <w:szCs w:val="28"/>
        </w:rPr>
        <w:t>)</w:t>
      </w:r>
      <w:r w:rsidR="006A75D5" w:rsidRPr="00624E25">
        <w:rPr>
          <w:rFonts w:cs="Arial"/>
          <w:sz w:val="28"/>
          <w:szCs w:val="28"/>
          <w:lang w:val="en-US"/>
        </w:rPr>
        <w:t> </w:t>
      </w:r>
      <w:r w:rsidRPr="00624E25">
        <w:rPr>
          <w:rFonts w:cs="Arial"/>
          <w:sz w:val="28"/>
          <w:szCs w:val="28"/>
        </w:rPr>
        <w:t xml:space="preserve">сведения о начальной (максимальной) цене единицы каждого товара, работы, услуги, являющихся предметом </w:t>
      </w:r>
      <w:r w:rsidRPr="00624E25">
        <w:rPr>
          <w:rFonts w:cs="Arial"/>
          <w:bCs/>
          <w:sz w:val="28"/>
          <w:szCs w:val="28"/>
        </w:rPr>
        <w:t>договора, заключаемого по результатам</w:t>
      </w:r>
      <w:r w:rsidRPr="00624E25">
        <w:rPr>
          <w:rFonts w:cs="Arial"/>
          <w:sz w:val="28"/>
          <w:szCs w:val="28"/>
        </w:rPr>
        <w:t xml:space="preserve"> процедуры закупки;</w:t>
      </w:r>
    </w:p>
    <w:p w14:paraId="14E37A83" w14:textId="77777777" w:rsidR="00B07986" w:rsidRPr="00624E25" w:rsidRDefault="00B07986" w:rsidP="00602C31">
      <w:pPr>
        <w:pStyle w:val="a4"/>
        <w:widowControl w:val="0"/>
        <w:numPr>
          <w:ilvl w:val="0"/>
          <w:numId w:val="0"/>
        </w:numPr>
        <w:tabs>
          <w:tab w:val="clear" w:pos="720"/>
          <w:tab w:val="left" w:pos="0"/>
          <w:tab w:val="left" w:pos="426"/>
        </w:tabs>
        <w:ind w:left="425"/>
        <w:outlineLvl w:val="9"/>
        <w:rPr>
          <w:rFonts w:cs="Arial"/>
          <w:sz w:val="28"/>
          <w:szCs w:val="28"/>
        </w:rPr>
      </w:pPr>
      <w:r w:rsidRPr="00624E25">
        <w:rPr>
          <w:rFonts w:cs="Arial"/>
          <w:sz w:val="28"/>
          <w:szCs w:val="28"/>
        </w:rPr>
        <w:t>г)</w:t>
      </w:r>
      <w:r w:rsidR="006A75D5" w:rsidRPr="00624E25">
        <w:rPr>
          <w:rFonts w:cs="Arial"/>
          <w:sz w:val="28"/>
          <w:szCs w:val="28"/>
          <w:lang w:val="en-US"/>
        </w:rPr>
        <w:t> </w:t>
      </w:r>
      <w:r w:rsidRPr="00624E25">
        <w:rPr>
          <w:rFonts w:cs="Arial"/>
          <w:sz w:val="28"/>
          <w:szCs w:val="28"/>
        </w:rPr>
        <w:t>условие о том, что отсутствие в заявке на участие в процедуре закупки указания (декларирования) страны происхождения поставляемого товара не является основанием для отклонения заявки на участие в процедуре закупки и такая заявка рассматривается как содержащая предложение о поставке иностранных товаров;</w:t>
      </w:r>
    </w:p>
    <w:p w14:paraId="75DFBD04" w14:textId="77777777" w:rsidR="00B07986" w:rsidRPr="00624E25" w:rsidRDefault="00B07986" w:rsidP="00602C31">
      <w:pPr>
        <w:pStyle w:val="a4"/>
        <w:widowControl w:val="0"/>
        <w:numPr>
          <w:ilvl w:val="0"/>
          <w:numId w:val="0"/>
        </w:numPr>
        <w:tabs>
          <w:tab w:val="clear" w:pos="720"/>
          <w:tab w:val="left" w:pos="0"/>
          <w:tab w:val="left" w:pos="426"/>
        </w:tabs>
        <w:ind w:left="425"/>
        <w:outlineLvl w:val="9"/>
        <w:rPr>
          <w:rFonts w:cs="Arial"/>
          <w:sz w:val="28"/>
          <w:szCs w:val="28"/>
        </w:rPr>
      </w:pPr>
      <w:r w:rsidRPr="00624E25">
        <w:rPr>
          <w:rFonts w:cs="Arial"/>
          <w:sz w:val="28"/>
          <w:szCs w:val="28"/>
        </w:rPr>
        <w:t>д</w:t>
      </w:r>
      <w:r w:rsidR="006A75D5" w:rsidRPr="00624E25">
        <w:rPr>
          <w:rFonts w:cs="Arial"/>
          <w:sz w:val="28"/>
          <w:szCs w:val="28"/>
        </w:rPr>
        <w:t>)</w:t>
      </w:r>
      <w:r w:rsidR="006A75D5" w:rsidRPr="00624E25">
        <w:rPr>
          <w:rFonts w:cs="Arial"/>
          <w:sz w:val="28"/>
          <w:szCs w:val="28"/>
          <w:lang w:val="en-US"/>
        </w:rPr>
        <w:t> </w:t>
      </w:r>
      <w:r w:rsidRPr="00624E25">
        <w:rPr>
          <w:rFonts w:cs="Arial"/>
          <w:sz w:val="28"/>
          <w:szCs w:val="28"/>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подпункта 23.2.4.6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процедуры закупки в соответствии с подпунктом "в" настоящего </w:t>
      </w:r>
      <w:r w:rsidR="009F7A06" w:rsidRPr="00624E25">
        <w:rPr>
          <w:rFonts w:cs="Arial"/>
          <w:sz w:val="28"/>
          <w:szCs w:val="28"/>
        </w:rPr>
        <w:t>под</w:t>
      </w:r>
      <w:r w:rsidRPr="00624E25">
        <w:rPr>
          <w:rFonts w:cs="Arial"/>
          <w:sz w:val="28"/>
          <w:szCs w:val="28"/>
        </w:rPr>
        <w:t xml:space="preserve">пункта, на коэффициент изменения начальной (максимальной) цены договора по результатам проведения процедуры закупки, определяемый как результат деления цены договора, по которой заключается договор, на начальную (максимальную) цену </w:t>
      </w:r>
      <w:r w:rsidRPr="00624E25">
        <w:rPr>
          <w:rFonts w:cs="Arial"/>
          <w:sz w:val="28"/>
          <w:szCs w:val="28"/>
        </w:rPr>
        <w:lastRenderedPageBreak/>
        <w:t>договора;</w:t>
      </w:r>
    </w:p>
    <w:p w14:paraId="236342F5" w14:textId="77777777" w:rsidR="00B07986" w:rsidRPr="00624E25" w:rsidRDefault="00B07986" w:rsidP="00602C31">
      <w:pPr>
        <w:pStyle w:val="a4"/>
        <w:widowControl w:val="0"/>
        <w:numPr>
          <w:ilvl w:val="0"/>
          <w:numId w:val="0"/>
        </w:numPr>
        <w:tabs>
          <w:tab w:val="clear" w:pos="720"/>
          <w:tab w:val="left" w:pos="0"/>
          <w:tab w:val="left" w:pos="426"/>
        </w:tabs>
        <w:ind w:left="425"/>
        <w:outlineLvl w:val="9"/>
        <w:rPr>
          <w:rFonts w:cs="Arial"/>
          <w:sz w:val="28"/>
          <w:szCs w:val="28"/>
        </w:rPr>
      </w:pPr>
      <w:r w:rsidRPr="00624E25">
        <w:rPr>
          <w:rFonts w:cs="Arial"/>
          <w:sz w:val="28"/>
          <w:szCs w:val="28"/>
        </w:rPr>
        <w:t>е</w:t>
      </w:r>
      <w:r w:rsidR="006A75D5" w:rsidRPr="00624E25">
        <w:rPr>
          <w:rFonts w:cs="Arial"/>
          <w:sz w:val="28"/>
          <w:szCs w:val="28"/>
        </w:rPr>
        <w:t>)</w:t>
      </w:r>
      <w:r w:rsidR="006A75D5" w:rsidRPr="00624E25">
        <w:rPr>
          <w:rFonts w:cs="Arial"/>
          <w:sz w:val="28"/>
          <w:szCs w:val="28"/>
          <w:lang w:val="en-US"/>
        </w:rPr>
        <w:t> </w:t>
      </w:r>
      <w:r w:rsidRPr="00624E25">
        <w:rPr>
          <w:rFonts w:cs="Arial"/>
          <w:sz w:val="28"/>
          <w:szCs w:val="28"/>
        </w:rPr>
        <w:t>условие отнесения участника процедуры закупки к российским или иностранным лицам на основании документов участника процедуры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20C7843" w14:textId="77777777" w:rsidR="00B07986" w:rsidRPr="00624E25" w:rsidRDefault="00B07986" w:rsidP="00602C31">
      <w:pPr>
        <w:pStyle w:val="a4"/>
        <w:widowControl w:val="0"/>
        <w:numPr>
          <w:ilvl w:val="0"/>
          <w:numId w:val="0"/>
        </w:numPr>
        <w:tabs>
          <w:tab w:val="clear" w:pos="720"/>
          <w:tab w:val="left" w:pos="0"/>
          <w:tab w:val="left" w:pos="426"/>
        </w:tabs>
        <w:ind w:left="425"/>
        <w:outlineLvl w:val="9"/>
        <w:rPr>
          <w:rFonts w:cs="Arial"/>
          <w:sz w:val="28"/>
          <w:szCs w:val="28"/>
        </w:rPr>
      </w:pPr>
      <w:r w:rsidRPr="00624E25">
        <w:rPr>
          <w:rFonts w:cs="Arial"/>
          <w:sz w:val="28"/>
          <w:szCs w:val="28"/>
        </w:rPr>
        <w:t>ж</w:t>
      </w:r>
      <w:r w:rsidR="006A75D5" w:rsidRPr="00624E25">
        <w:rPr>
          <w:rFonts w:cs="Arial"/>
          <w:sz w:val="28"/>
          <w:szCs w:val="28"/>
        </w:rPr>
        <w:t>)</w:t>
      </w:r>
      <w:r w:rsidR="006A75D5" w:rsidRPr="00624E25">
        <w:rPr>
          <w:rFonts w:cs="Arial"/>
          <w:sz w:val="28"/>
          <w:szCs w:val="28"/>
          <w:lang w:val="en-US"/>
        </w:rPr>
        <w:t> </w:t>
      </w:r>
      <w:r w:rsidRPr="00624E25">
        <w:rPr>
          <w:rFonts w:cs="Arial"/>
          <w:sz w:val="28"/>
          <w:szCs w:val="28"/>
        </w:rPr>
        <w:t>указание страны происхождения поставляемого товара на основании сведений, содержащихся в заявке на участие в процедуре закупки, представленной участником процедуры закупки, с которым заключается договор;</w:t>
      </w:r>
    </w:p>
    <w:p w14:paraId="236E7237" w14:textId="77777777" w:rsidR="00B07986" w:rsidRPr="00624E25" w:rsidRDefault="00B07986" w:rsidP="00602C31">
      <w:pPr>
        <w:pStyle w:val="a4"/>
        <w:widowControl w:val="0"/>
        <w:numPr>
          <w:ilvl w:val="0"/>
          <w:numId w:val="0"/>
        </w:numPr>
        <w:tabs>
          <w:tab w:val="clear" w:pos="720"/>
          <w:tab w:val="left" w:pos="0"/>
          <w:tab w:val="left" w:pos="426"/>
        </w:tabs>
        <w:ind w:left="425"/>
        <w:outlineLvl w:val="9"/>
        <w:rPr>
          <w:rFonts w:cs="Arial"/>
          <w:sz w:val="28"/>
          <w:szCs w:val="28"/>
        </w:rPr>
      </w:pPr>
      <w:r w:rsidRPr="00624E25">
        <w:rPr>
          <w:rFonts w:cs="Arial"/>
          <w:sz w:val="28"/>
          <w:szCs w:val="28"/>
        </w:rPr>
        <w:t>з</w:t>
      </w:r>
      <w:r w:rsidR="006A75D5" w:rsidRPr="00624E25">
        <w:rPr>
          <w:rFonts w:cs="Arial"/>
          <w:sz w:val="28"/>
          <w:szCs w:val="28"/>
        </w:rPr>
        <w:t>)</w:t>
      </w:r>
      <w:r w:rsidR="006A75D5" w:rsidRPr="00624E25">
        <w:rPr>
          <w:rFonts w:cs="Arial"/>
          <w:sz w:val="28"/>
          <w:szCs w:val="28"/>
          <w:lang w:val="en-US"/>
        </w:rPr>
        <w:t> </w:t>
      </w:r>
      <w:r w:rsidRPr="00624E25">
        <w:rPr>
          <w:rFonts w:cs="Arial"/>
          <w:sz w:val="28"/>
          <w:szCs w:val="28"/>
        </w:rPr>
        <w:t xml:space="preserve">положение о заключении договора с участником процедуры закупки, который предложил такие же, как и победитель процедуры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процедуры закупки, который признан </w:t>
      </w:r>
      <w:r w:rsidR="006A75D5" w:rsidRPr="00624E25">
        <w:rPr>
          <w:rFonts w:cs="Arial"/>
          <w:sz w:val="28"/>
          <w:szCs w:val="28"/>
        </w:rPr>
        <w:t xml:space="preserve">уклонившимся </w:t>
      </w:r>
      <w:r w:rsidRPr="00624E25">
        <w:rPr>
          <w:rFonts w:cs="Arial"/>
          <w:sz w:val="28"/>
          <w:szCs w:val="28"/>
        </w:rPr>
        <w:t>от заключения договора;</w:t>
      </w:r>
    </w:p>
    <w:p w14:paraId="5F207395" w14:textId="609D3F33" w:rsidR="00B07986" w:rsidRPr="00624E25" w:rsidRDefault="00B07986" w:rsidP="00602C31">
      <w:pPr>
        <w:pStyle w:val="a4"/>
        <w:widowControl w:val="0"/>
        <w:numPr>
          <w:ilvl w:val="0"/>
          <w:numId w:val="0"/>
        </w:numPr>
        <w:tabs>
          <w:tab w:val="clear" w:pos="720"/>
          <w:tab w:val="left" w:pos="0"/>
          <w:tab w:val="left" w:pos="426"/>
        </w:tabs>
        <w:ind w:left="425"/>
        <w:outlineLvl w:val="9"/>
        <w:rPr>
          <w:rFonts w:cs="Arial"/>
          <w:sz w:val="28"/>
          <w:szCs w:val="28"/>
        </w:rPr>
      </w:pPr>
      <w:r w:rsidRPr="00624E25">
        <w:rPr>
          <w:rFonts w:cs="Arial"/>
          <w:sz w:val="28"/>
          <w:szCs w:val="28"/>
        </w:rPr>
        <w:t>и)</w:t>
      </w:r>
      <w:r w:rsidR="006A75D5" w:rsidRPr="00624E25">
        <w:rPr>
          <w:rFonts w:cs="Arial"/>
          <w:sz w:val="28"/>
          <w:szCs w:val="28"/>
        </w:rPr>
        <w:t> </w:t>
      </w:r>
      <w:r w:rsidRPr="00624E25">
        <w:rPr>
          <w:rFonts w:cs="Arial"/>
          <w:sz w:val="28"/>
          <w:szCs w:val="28"/>
        </w:rPr>
        <w:t>условие о том, что при исполнении договора, заключенного с участником процедуры закупки, которому предоставлен приоритет в соответствии с подпунктом 2</w:t>
      </w:r>
      <w:r w:rsidR="00F328F0" w:rsidRPr="00624E25">
        <w:rPr>
          <w:rFonts w:cs="Arial"/>
          <w:sz w:val="28"/>
          <w:szCs w:val="28"/>
        </w:rPr>
        <w:t>6</w:t>
      </w:r>
      <w:r w:rsidRPr="00624E25">
        <w:rPr>
          <w:rFonts w:cs="Arial"/>
          <w:sz w:val="28"/>
          <w:szCs w:val="28"/>
        </w:rPr>
        <w:t>.2.4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AFEFF88" w14:textId="1BF1F7EE" w:rsidR="00B07986" w:rsidRPr="00624E25" w:rsidRDefault="00B07986" w:rsidP="00F328F0">
      <w:pPr>
        <w:pStyle w:val="a4"/>
        <w:widowControl w:val="0"/>
        <w:numPr>
          <w:ilvl w:val="3"/>
          <w:numId w:val="21"/>
        </w:numPr>
        <w:tabs>
          <w:tab w:val="clear" w:pos="720"/>
          <w:tab w:val="left" w:pos="0"/>
          <w:tab w:val="left" w:pos="851"/>
        </w:tabs>
        <w:outlineLvl w:val="9"/>
        <w:rPr>
          <w:rFonts w:cs="Arial"/>
          <w:sz w:val="28"/>
          <w:szCs w:val="28"/>
        </w:rPr>
      </w:pPr>
      <w:r w:rsidRPr="00624E25">
        <w:rPr>
          <w:rFonts w:cs="Arial"/>
          <w:sz w:val="28"/>
          <w:szCs w:val="28"/>
        </w:rPr>
        <w:t>Приоритет не предоставляется в случаях если:</w:t>
      </w:r>
    </w:p>
    <w:p w14:paraId="239DED88"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а</w:t>
      </w:r>
      <w:r w:rsidR="006A75D5" w:rsidRPr="00624E25">
        <w:rPr>
          <w:rFonts w:ascii="Arial" w:hAnsi="Arial" w:cs="Arial"/>
          <w:sz w:val="28"/>
          <w:szCs w:val="28"/>
        </w:rPr>
        <w:t>) </w:t>
      </w:r>
      <w:r w:rsidRPr="00624E25">
        <w:rPr>
          <w:rFonts w:ascii="Arial" w:hAnsi="Arial" w:cs="Arial"/>
          <w:sz w:val="28"/>
          <w:szCs w:val="28"/>
        </w:rPr>
        <w:t>процедура закупки признана несостоявшейся</w:t>
      </w:r>
      <w:r w:rsidR="00910018" w:rsidRPr="00624E25">
        <w:rPr>
          <w:rFonts w:ascii="Arial" w:hAnsi="Arial" w:cs="Arial"/>
          <w:sz w:val="28"/>
          <w:szCs w:val="28"/>
        </w:rPr>
        <w:t>,</w:t>
      </w:r>
      <w:r w:rsidRPr="00624E25">
        <w:rPr>
          <w:rFonts w:ascii="Arial" w:hAnsi="Arial" w:cs="Arial"/>
          <w:sz w:val="28"/>
          <w:szCs w:val="28"/>
        </w:rPr>
        <w:t xml:space="preserve"> и договор заключается с единственным участником процедуры закупки;</w:t>
      </w:r>
    </w:p>
    <w:p w14:paraId="7CAE4E3F"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б</w:t>
      </w:r>
      <w:r w:rsidR="006A75D5" w:rsidRPr="00624E25">
        <w:rPr>
          <w:rFonts w:ascii="Arial" w:hAnsi="Arial" w:cs="Arial"/>
          <w:sz w:val="28"/>
          <w:szCs w:val="28"/>
        </w:rPr>
        <w:t>) </w:t>
      </w:r>
      <w:r w:rsidRPr="00624E25">
        <w:rPr>
          <w:rFonts w:ascii="Arial" w:hAnsi="Arial" w:cs="Arial"/>
          <w:sz w:val="28"/>
          <w:szCs w:val="28"/>
        </w:rPr>
        <w:t>в заявке на участие в процедуре закупки не содержится предложений о поставке товаров российского происхождения, выполнении работ, оказании услуг российскими лицами;</w:t>
      </w:r>
    </w:p>
    <w:p w14:paraId="45FCD0E8"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в</w:t>
      </w:r>
      <w:r w:rsidR="006A75D5" w:rsidRPr="00624E25">
        <w:rPr>
          <w:rFonts w:ascii="Arial" w:hAnsi="Arial" w:cs="Arial"/>
          <w:sz w:val="28"/>
          <w:szCs w:val="28"/>
        </w:rPr>
        <w:t>) </w:t>
      </w:r>
      <w:r w:rsidRPr="00624E25">
        <w:rPr>
          <w:rFonts w:ascii="Arial" w:hAnsi="Arial" w:cs="Arial"/>
          <w:sz w:val="28"/>
          <w:szCs w:val="28"/>
        </w:rPr>
        <w:t>в заявке на участие в процедуре закупки не содержится предложений о поставке товаров иностранного происхождения, выполнении работ, оказании услуг иностранными лицами;</w:t>
      </w:r>
    </w:p>
    <w:p w14:paraId="0EE71E3D"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г</w:t>
      </w:r>
      <w:r w:rsidR="006A75D5" w:rsidRPr="00624E25">
        <w:rPr>
          <w:rFonts w:ascii="Arial" w:hAnsi="Arial" w:cs="Arial"/>
          <w:sz w:val="28"/>
          <w:szCs w:val="28"/>
        </w:rPr>
        <w:t>) </w:t>
      </w:r>
      <w:r w:rsidRPr="00624E25">
        <w:rPr>
          <w:rFonts w:ascii="Arial" w:hAnsi="Arial" w:cs="Arial"/>
          <w:sz w:val="28"/>
          <w:szCs w:val="28"/>
        </w:rPr>
        <w:t xml:space="preserve">в заявке на участие в процедуре закупки, представленной участником конкурса или иного способа закупки, при котором победитель процедуры закупки определяется на основе критериев оценки и сопоставления заявок на участие в процедуре закупки, указанных в документации процедуры закупки, или победителем которой признается лицо, предложившее наиболее низкую цену договора, </w:t>
      </w:r>
      <w:r w:rsidRPr="00624E25">
        <w:rPr>
          <w:rFonts w:ascii="Arial" w:hAnsi="Arial" w:cs="Arial"/>
          <w:sz w:val="28"/>
          <w:szCs w:val="28"/>
        </w:rPr>
        <w:lastRenderedPageBreak/>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537FC85A" w14:textId="77777777" w:rsidR="00B07986" w:rsidRPr="00624E25" w:rsidRDefault="00B07986" w:rsidP="00602C31">
      <w:pPr>
        <w:autoSpaceDE w:val="0"/>
        <w:autoSpaceDN w:val="0"/>
        <w:adjustRightInd w:val="0"/>
        <w:spacing w:before="120" w:after="120"/>
        <w:ind w:left="425"/>
        <w:jc w:val="both"/>
        <w:rPr>
          <w:rFonts w:ascii="Arial" w:hAnsi="Arial" w:cs="Arial"/>
          <w:sz w:val="28"/>
          <w:szCs w:val="28"/>
        </w:rPr>
      </w:pPr>
      <w:r w:rsidRPr="00624E25">
        <w:rPr>
          <w:rFonts w:ascii="Arial" w:hAnsi="Arial" w:cs="Arial"/>
          <w:sz w:val="28"/>
          <w:szCs w:val="28"/>
        </w:rPr>
        <w:t>д</w:t>
      </w:r>
      <w:r w:rsidR="006A75D5" w:rsidRPr="00624E25">
        <w:rPr>
          <w:rFonts w:ascii="Arial" w:hAnsi="Arial" w:cs="Arial"/>
          <w:sz w:val="28"/>
          <w:szCs w:val="28"/>
        </w:rPr>
        <w:t>) </w:t>
      </w:r>
      <w:r w:rsidRPr="00624E25">
        <w:rPr>
          <w:rFonts w:ascii="Arial" w:hAnsi="Arial" w:cs="Arial"/>
          <w:sz w:val="28"/>
          <w:szCs w:val="28"/>
        </w:rPr>
        <w:t xml:space="preserve">в заявке на участие в процедуре закупки,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проведении процедуры закупки, на </w:t>
      </w:r>
      <w:r w:rsidR="00910018" w:rsidRPr="00624E25">
        <w:rPr>
          <w:rFonts w:ascii="Arial" w:hAnsi="Arial" w:cs="Arial"/>
          <w:sz w:val="28"/>
          <w:szCs w:val="28"/>
        </w:rPr>
        <w:t>«</w:t>
      </w:r>
      <w:r w:rsidRPr="00624E25">
        <w:rPr>
          <w:rFonts w:ascii="Arial" w:hAnsi="Arial" w:cs="Arial"/>
          <w:sz w:val="28"/>
          <w:szCs w:val="28"/>
        </w:rPr>
        <w:t>шаг</w:t>
      </w:r>
      <w:r w:rsidR="00910018" w:rsidRPr="00624E25">
        <w:rPr>
          <w:rFonts w:ascii="Arial" w:hAnsi="Arial" w:cs="Arial"/>
          <w:sz w:val="28"/>
          <w:szCs w:val="28"/>
        </w:rPr>
        <w:t>»</w:t>
      </w:r>
      <w:r w:rsidRPr="00624E25">
        <w:rPr>
          <w:rFonts w:ascii="Arial" w:hAnsi="Arial" w:cs="Arial"/>
          <w:sz w:val="28"/>
          <w:szCs w:val="28"/>
        </w:rPr>
        <w:t>, установленный в документации процедуры закупки,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835F564" w14:textId="38BD0E82" w:rsidR="00B07986" w:rsidRPr="00624E25" w:rsidRDefault="00B07986" w:rsidP="008C33D7">
      <w:pPr>
        <w:pStyle w:val="afff0"/>
        <w:numPr>
          <w:ilvl w:val="3"/>
          <w:numId w:val="21"/>
        </w:numPr>
        <w:tabs>
          <w:tab w:val="left" w:pos="851"/>
        </w:tabs>
        <w:autoSpaceDE w:val="0"/>
        <w:autoSpaceDN w:val="0"/>
        <w:adjustRightInd w:val="0"/>
        <w:spacing w:before="120" w:after="120"/>
        <w:ind w:left="0" w:firstLine="0"/>
        <w:jc w:val="both"/>
        <w:rPr>
          <w:rFonts w:ascii="Arial" w:hAnsi="Arial" w:cs="Arial"/>
          <w:sz w:val="28"/>
          <w:szCs w:val="28"/>
        </w:rPr>
      </w:pPr>
      <w:r w:rsidRPr="00624E25">
        <w:rPr>
          <w:rFonts w:ascii="Arial" w:hAnsi="Arial" w:cs="Arial"/>
          <w:sz w:val="28"/>
          <w:szCs w:val="28"/>
        </w:rPr>
        <w:t xml:space="preserve">Приоритет устанавливается в соответствии с требованием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года и Договора о Евразийском экономическом союзе от 29 мая 2014 </w:t>
      </w:r>
      <w:r w:rsidR="006B252B" w:rsidRPr="00624E25">
        <w:rPr>
          <w:rFonts w:ascii="Arial" w:hAnsi="Arial" w:cs="Arial"/>
          <w:sz w:val="28"/>
          <w:szCs w:val="28"/>
        </w:rPr>
        <w:t>года</w:t>
      </w:r>
      <w:r w:rsidRPr="00624E25">
        <w:rPr>
          <w:rFonts w:ascii="Arial" w:hAnsi="Arial" w:cs="Arial"/>
          <w:sz w:val="28"/>
          <w:szCs w:val="28"/>
        </w:rPr>
        <w:t>.</w:t>
      </w:r>
    </w:p>
    <w:p w14:paraId="7913EF37" w14:textId="77777777" w:rsidR="00E6600C" w:rsidRPr="00624E25" w:rsidRDefault="00E6600C" w:rsidP="007C173D">
      <w:pPr>
        <w:pStyle w:val="a4"/>
        <w:numPr>
          <w:ilvl w:val="2"/>
          <w:numId w:val="21"/>
        </w:numPr>
        <w:tabs>
          <w:tab w:val="left" w:pos="0"/>
          <w:tab w:val="left" w:pos="709"/>
          <w:tab w:val="left" w:pos="851"/>
          <w:tab w:val="left" w:pos="993"/>
        </w:tabs>
        <w:ind w:left="0" w:hanging="7"/>
        <w:outlineLvl w:val="9"/>
        <w:rPr>
          <w:rFonts w:cs="Arial"/>
          <w:sz w:val="28"/>
          <w:szCs w:val="28"/>
        </w:rPr>
      </w:pPr>
      <w:r w:rsidRPr="00624E25">
        <w:rPr>
          <w:rFonts w:cs="Arial"/>
          <w:sz w:val="28"/>
          <w:szCs w:val="28"/>
        </w:rPr>
        <w:t>Автомобильная продукция</w:t>
      </w:r>
      <w:r w:rsidR="00E25952" w:rsidRPr="00624E25">
        <w:rPr>
          <w:rFonts w:cs="Arial"/>
          <w:sz w:val="28"/>
          <w:szCs w:val="28"/>
        </w:rPr>
        <w:t xml:space="preserve">, </w:t>
      </w:r>
      <w:r w:rsidRPr="00624E25">
        <w:rPr>
          <w:rFonts w:cs="Arial"/>
          <w:sz w:val="28"/>
          <w:szCs w:val="28"/>
        </w:rPr>
        <w:t>необходим</w:t>
      </w:r>
      <w:r w:rsidR="00E25952" w:rsidRPr="00624E25">
        <w:rPr>
          <w:rFonts w:cs="Arial"/>
          <w:sz w:val="28"/>
          <w:szCs w:val="28"/>
        </w:rPr>
        <w:t xml:space="preserve">ая </w:t>
      </w:r>
      <w:r w:rsidRPr="00624E25">
        <w:rPr>
          <w:rFonts w:cs="Arial"/>
          <w:sz w:val="28"/>
          <w:szCs w:val="28"/>
        </w:rPr>
        <w:t>для производственной деятельности</w:t>
      </w:r>
      <w:r w:rsidR="00855C7C" w:rsidRPr="00624E25">
        <w:rPr>
          <w:rFonts w:cs="Arial"/>
          <w:sz w:val="28"/>
          <w:szCs w:val="28"/>
        </w:rPr>
        <w:t xml:space="preserve"> в 2020 году</w:t>
      </w:r>
      <w:r w:rsidRPr="00624E25">
        <w:rPr>
          <w:rFonts w:cs="Arial"/>
          <w:sz w:val="28"/>
          <w:szCs w:val="28"/>
        </w:rPr>
        <w:t xml:space="preserve"> (категори</w:t>
      </w:r>
      <w:r w:rsidR="00E25952" w:rsidRPr="00624E25">
        <w:rPr>
          <w:rFonts w:cs="Arial"/>
          <w:sz w:val="28"/>
          <w:szCs w:val="28"/>
        </w:rPr>
        <w:t>и</w:t>
      </w:r>
      <w:r w:rsidRPr="00624E25">
        <w:rPr>
          <w:rFonts w:cs="Arial"/>
          <w:sz w:val="28"/>
          <w:szCs w:val="28"/>
        </w:rPr>
        <w:t xml:space="preserve"> М1, М2, М3, N1, N2, N3, M1G, M2G, M3G, N1G, N2G, N3G, классифицируемы</w:t>
      </w:r>
      <w:r w:rsidR="00E25952" w:rsidRPr="00624E25">
        <w:rPr>
          <w:rFonts w:cs="Arial"/>
          <w:sz w:val="28"/>
          <w:szCs w:val="28"/>
        </w:rPr>
        <w:t>е</w:t>
      </w:r>
      <w:r w:rsidRPr="00624E25">
        <w:rPr>
          <w:rFonts w:cs="Arial"/>
          <w:sz w:val="28"/>
          <w:szCs w:val="28"/>
        </w:rPr>
        <w:t xml:space="preserve"> в соответствии с Приложением № 1 к техническому регламенту Таможенного союза «О безопасности колесных транспортных средств» ТР ТС 018/2011)</w:t>
      </w:r>
      <w:r w:rsidR="00E25952" w:rsidRPr="00624E25">
        <w:rPr>
          <w:rFonts w:cs="Arial"/>
          <w:sz w:val="28"/>
          <w:szCs w:val="28"/>
        </w:rPr>
        <w:t>.</w:t>
      </w:r>
    </w:p>
    <w:p w14:paraId="0CCD14C8" w14:textId="77777777" w:rsidR="00E25952" w:rsidRPr="00624E25" w:rsidRDefault="00E25952" w:rsidP="007C173D">
      <w:pPr>
        <w:pStyle w:val="a4"/>
        <w:numPr>
          <w:ilvl w:val="2"/>
          <w:numId w:val="21"/>
        </w:numPr>
        <w:tabs>
          <w:tab w:val="left" w:pos="0"/>
          <w:tab w:val="left" w:pos="709"/>
          <w:tab w:val="left" w:pos="851"/>
          <w:tab w:val="left" w:pos="993"/>
        </w:tabs>
        <w:ind w:left="0" w:hanging="7"/>
        <w:outlineLvl w:val="9"/>
        <w:rPr>
          <w:rFonts w:cs="Arial"/>
          <w:sz w:val="28"/>
          <w:szCs w:val="28"/>
        </w:rPr>
      </w:pPr>
      <w:r w:rsidRPr="00624E25">
        <w:rPr>
          <w:rFonts w:cs="Arial"/>
          <w:sz w:val="28"/>
          <w:szCs w:val="28"/>
        </w:rPr>
        <w:t>На этапе осуществления закупки автомобильной продукции в документацию процедуры закупки устанавливается</w:t>
      </w:r>
      <w:r w:rsidR="00D500BF" w:rsidRPr="00624E25">
        <w:rPr>
          <w:rFonts w:cs="Arial"/>
          <w:sz w:val="28"/>
          <w:szCs w:val="28"/>
        </w:rPr>
        <w:t xml:space="preserve"> дополнительное</w:t>
      </w:r>
      <w:r w:rsidRPr="00624E25">
        <w:rPr>
          <w:rFonts w:cs="Arial"/>
          <w:sz w:val="28"/>
          <w:szCs w:val="28"/>
        </w:rPr>
        <w:t xml:space="preserve"> требование</w:t>
      </w:r>
      <w:r w:rsidR="00D500BF" w:rsidRPr="00624E25">
        <w:rPr>
          <w:rFonts w:cs="Arial"/>
          <w:sz w:val="28"/>
          <w:szCs w:val="28"/>
        </w:rPr>
        <w:t xml:space="preserve"> о российском происхождении закупаемых товаров при закупке автомобильной техники, которое подтверждается предоставлением участниками закупок акта экспертизы Торгово-промышленной палаты Российской Федерации о соответствии производимой промышленной продукции требованиям, предусмотренным приложением к постановлению Правительства Российской Федерации от 17.07.2015 № 719 «О подтверждении производства промышленной продукции на территории Российской Федерации» (далее – постановление № 719) (для продукции, в отношении которой установлены требования о совокупном количестве </w:t>
      </w:r>
      <w:r w:rsidR="00D500BF" w:rsidRPr="00624E25">
        <w:rPr>
          <w:rFonts w:cs="Arial"/>
          <w:sz w:val="28"/>
          <w:szCs w:val="28"/>
        </w:rPr>
        <w:lastRenderedPageBreak/>
        <w:t>баллов за выполнение (освоение) на территории Российской Федерации соответствующих операций (условий) – акта экспертизы Торгово-промышленной палаты Российской Федерации, содержащего информацию о совокупном количестве не менее 1500 баллов за фактическое выполнение на территории Российской Федерации таких операций (условий) или сертификата о происхождении товара (продукции), по которому Российская Федерация является страной происхождения товара (продукции), выдаваемого уполномоченным органом (организацией) государства – участника Соглашения о Правилах определения страны происхождения товаров в Содружестве Независимых Государств (заключено в Ялте 20.11.2009), в случае отсутствия производимой промышленной продукции в приложении к постановлению № 719</w:t>
      </w:r>
      <w:r w:rsidR="00EE6B44" w:rsidRPr="00624E25">
        <w:rPr>
          <w:rFonts w:cs="Arial"/>
          <w:sz w:val="28"/>
          <w:szCs w:val="28"/>
        </w:rPr>
        <w:t>.</w:t>
      </w:r>
    </w:p>
    <w:p w14:paraId="32A3039D" w14:textId="77777777" w:rsidR="00E25952" w:rsidRPr="00624E25" w:rsidRDefault="00E25952" w:rsidP="007C173D">
      <w:pPr>
        <w:pStyle w:val="a4"/>
        <w:numPr>
          <w:ilvl w:val="2"/>
          <w:numId w:val="21"/>
        </w:numPr>
        <w:tabs>
          <w:tab w:val="left" w:pos="0"/>
          <w:tab w:val="left" w:pos="709"/>
          <w:tab w:val="left" w:pos="851"/>
          <w:tab w:val="left" w:pos="993"/>
        </w:tabs>
        <w:ind w:left="0" w:hanging="7"/>
        <w:outlineLvl w:val="9"/>
        <w:rPr>
          <w:rFonts w:cs="Arial"/>
          <w:sz w:val="28"/>
          <w:szCs w:val="28"/>
        </w:rPr>
      </w:pPr>
      <w:r w:rsidRPr="00624E25">
        <w:rPr>
          <w:rFonts w:cs="Arial"/>
          <w:sz w:val="28"/>
          <w:szCs w:val="28"/>
        </w:rPr>
        <w:t xml:space="preserve">На этапе исполнения договора закупки автомобильной продукции </w:t>
      </w:r>
      <w:r w:rsidR="00D500BF" w:rsidRPr="00624E25">
        <w:rPr>
          <w:rFonts w:cs="Arial"/>
          <w:sz w:val="28"/>
          <w:szCs w:val="28"/>
        </w:rPr>
        <w:t>поставщик предоставляет один из документов, предусмотренных пунктами 1 (1), 1 (2), 1 (3) постановления № 719.</w:t>
      </w:r>
    </w:p>
    <w:p w14:paraId="32CE7866" w14:textId="77777777" w:rsidR="001A73C4" w:rsidRPr="00624E25" w:rsidRDefault="00855EED" w:rsidP="00D71DB8">
      <w:pPr>
        <w:pStyle w:val="a4"/>
        <w:numPr>
          <w:ilvl w:val="2"/>
          <w:numId w:val="21"/>
        </w:numPr>
        <w:tabs>
          <w:tab w:val="left" w:pos="0"/>
          <w:tab w:val="left" w:pos="709"/>
          <w:tab w:val="left" w:pos="851"/>
          <w:tab w:val="left" w:pos="993"/>
        </w:tabs>
        <w:ind w:left="0" w:hanging="7"/>
        <w:outlineLvl w:val="9"/>
        <w:rPr>
          <w:rFonts w:cs="Arial"/>
          <w:sz w:val="28"/>
          <w:szCs w:val="28"/>
        </w:rPr>
      </w:pPr>
      <w:r w:rsidRPr="00624E25">
        <w:rPr>
          <w:rFonts w:cs="Arial"/>
          <w:sz w:val="28"/>
          <w:szCs w:val="28"/>
        </w:rPr>
        <w:t xml:space="preserve">Товары российского происхождения (в том числе товары, поставляемые при выполнении закупаемых работ, оказании закупаемых услуг) в целях </w:t>
      </w:r>
      <w:r w:rsidR="00054D1C" w:rsidRPr="00624E25">
        <w:rPr>
          <w:rFonts w:cs="Arial"/>
          <w:sz w:val="28"/>
          <w:szCs w:val="28"/>
        </w:rPr>
        <w:t>выполнения</w:t>
      </w:r>
      <w:r w:rsidRPr="00624E25">
        <w:rPr>
          <w:rFonts w:cs="Arial"/>
          <w:sz w:val="28"/>
          <w:szCs w:val="28"/>
        </w:rPr>
        <w:t xml:space="preserve"> минимальной доли </w:t>
      </w:r>
      <w:r w:rsidR="00054D1C" w:rsidRPr="00624E25">
        <w:rPr>
          <w:rFonts w:cs="Arial"/>
          <w:sz w:val="28"/>
          <w:szCs w:val="28"/>
        </w:rPr>
        <w:t xml:space="preserve">(квоты) </w:t>
      </w:r>
      <w:r w:rsidRPr="00624E25">
        <w:rPr>
          <w:rFonts w:cs="Arial"/>
          <w:sz w:val="28"/>
          <w:szCs w:val="28"/>
        </w:rPr>
        <w:t>закупок таких товаров</w:t>
      </w:r>
      <w:r w:rsidR="00054D1C" w:rsidRPr="00624E25">
        <w:rPr>
          <w:rFonts w:cs="Arial"/>
          <w:sz w:val="28"/>
          <w:szCs w:val="28"/>
        </w:rPr>
        <w:t xml:space="preserve"> согласно Постановлению Правительства Российской Федерации от 03.12.2020 3 2013 «О минимальной доле закупок товаров российского происхождения»</w:t>
      </w:r>
      <w:r w:rsidR="009B5845" w:rsidRPr="00624E25">
        <w:rPr>
          <w:rFonts w:cs="Arial"/>
          <w:sz w:val="28"/>
          <w:szCs w:val="28"/>
        </w:rPr>
        <w:t xml:space="preserve"> (далее – Постановление № 2013)</w:t>
      </w:r>
      <w:r w:rsidR="008E4491" w:rsidRPr="00624E25">
        <w:rPr>
          <w:rFonts w:cs="Arial"/>
          <w:sz w:val="28"/>
          <w:szCs w:val="28"/>
        </w:rPr>
        <w:t>, в том числе:</w:t>
      </w:r>
    </w:p>
    <w:p w14:paraId="35EDBD24" w14:textId="77777777" w:rsidR="009B5845" w:rsidRPr="00624E25" w:rsidRDefault="008E4491" w:rsidP="003A0C43">
      <w:pPr>
        <w:pStyle w:val="a4"/>
        <w:numPr>
          <w:ilvl w:val="3"/>
          <w:numId w:val="21"/>
        </w:numPr>
        <w:tabs>
          <w:tab w:val="clear" w:pos="720"/>
          <w:tab w:val="left" w:pos="0"/>
          <w:tab w:val="left" w:pos="426"/>
          <w:tab w:val="left" w:pos="709"/>
          <w:tab w:val="left" w:pos="851"/>
          <w:tab w:val="left" w:pos="1134"/>
        </w:tabs>
        <w:ind w:left="0" w:firstLine="0"/>
        <w:outlineLvl w:val="9"/>
        <w:rPr>
          <w:rFonts w:cs="Arial"/>
          <w:sz w:val="28"/>
          <w:szCs w:val="28"/>
        </w:rPr>
      </w:pPr>
      <w:r w:rsidRPr="00624E25">
        <w:rPr>
          <w:rFonts w:cs="Arial"/>
          <w:sz w:val="28"/>
          <w:szCs w:val="28"/>
        </w:rPr>
        <w:t>осуществление неконкурентных процедур закупок с целью</w:t>
      </w:r>
      <w:r w:rsidR="009B5845" w:rsidRPr="00624E25">
        <w:rPr>
          <w:rFonts w:cs="Arial"/>
          <w:sz w:val="28"/>
          <w:szCs w:val="28"/>
        </w:rPr>
        <w:t xml:space="preserve"> обеспечения выполнения долей закупок товаров российского происхождения (в том числе товаров, поставляемых при выполнении закупаемых работ, оказании закупаемых услуг), установленных Постановлением № 2013</w:t>
      </w:r>
      <w:r w:rsidRPr="00624E25">
        <w:rPr>
          <w:rFonts w:cs="Arial"/>
          <w:sz w:val="28"/>
          <w:szCs w:val="28"/>
        </w:rPr>
        <w:t>;</w:t>
      </w:r>
    </w:p>
    <w:p w14:paraId="7C7DF0FB" w14:textId="47E27388" w:rsidR="009B5845" w:rsidRPr="00624E25" w:rsidRDefault="008E4491" w:rsidP="003A0C43">
      <w:pPr>
        <w:pStyle w:val="a4"/>
        <w:numPr>
          <w:ilvl w:val="3"/>
          <w:numId w:val="21"/>
        </w:numPr>
        <w:tabs>
          <w:tab w:val="clear" w:pos="720"/>
          <w:tab w:val="left" w:pos="0"/>
          <w:tab w:val="left" w:pos="426"/>
          <w:tab w:val="left" w:pos="709"/>
          <w:tab w:val="left" w:pos="851"/>
          <w:tab w:val="left" w:pos="1134"/>
        </w:tabs>
        <w:ind w:left="0" w:firstLine="0"/>
        <w:outlineLvl w:val="9"/>
        <w:rPr>
          <w:rFonts w:cs="Arial"/>
          <w:sz w:val="28"/>
          <w:szCs w:val="28"/>
        </w:rPr>
      </w:pPr>
      <w:r w:rsidRPr="00624E25">
        <w:rPr>
          <w:rFonts w:cs="Arial"/>
          <w:sz w:val="28"/>
          <w:szCs w:val="28"/>
        </w:rPr>
        <w:t xml:space="preserve">предъявление требования </w:t>
      </w:r>
      <w:r w:rsidR="00C80860" w:rsidRPr="00624E25">
        <w:rPr>
          <w:rFonts w:cs="Arial"/>
          <w:sz w:val="28"/>
          <w:szCs w:val="28"/>
        </w:rPr>
        <w:t>при</w:t>
      </w:r>
      <w:r w:rsidRPr="00624E25">
        <w:rPr>
          <w:rFonts w:cs="Arial"/>
          <w:sz w:val="28"/>
          <w:szCs w:val="28"/>
        </w:rPr>
        <w:t xml:space="preserve"> осуществлении процедур закупок, указанных в подпункте 2</w:t>
      </w:r>
      <w:r w:rsidR="005758B3" w:rsidRPr="00624E25">
        <w:rPr>
          <w:rFonts w:cs="Arial"/>
          <w:sz w:val="28"/>
          <w:szCs w:val="28"/>
        </w:rPr>
        <w:t>7</w:t>
      </w:r>
      <w:r w:rsidRPr="00624E25">
        <w:rPr>
          <w:rFonts w:cs="Arial"/>
          <w:sz w:val="28"/>
          <w:szCs w:val="28"/>
        </w:rPr>
        <w:t>.2.9.1 настоящего Положения, о наличии предлагаемого (предлагаемых) к поставке товара (товаров) в реестрах, предусмотренных пунктом 2 Постановления № 2013, и предоставлении участниками процедуры закупки информации о номере (номерах) реестровой записи (реестровых записей) соответствующих реестров;</w:t>
      </w:r>
    </w:p>
    <w:p w14:paraId="0692C466" w14:textId="55770E3C" w:rsidR="008E4491" w:rsidRPr="00624E25" w:rsidRDefault="008E4491" w:rsidP="003A0C43">
      <w:pPr>
        <w:pStyle w:val="a4"/>
        <w:numPr>
          <w:ilvl w:val="3"/>
          <w:numId w:val="21"/>
        </w:numPr>
        <w:tabs>
          <w:tab w:val="clear" w:pos="720"/>
          <w:tab w:val="left" w:pos="0"/>
          <w:tab w:val="left" w:pos="426"/>
          <w:tab w:val="left" w:pos="709"/>
          <w:tab w:val="left" w:pos="851"/>
          <w:tab w:val="left" w:pos="1134"/>
        </w:tabs>
        <w:ind w:left="0" w:firstLine="0"/>
        <w:outlineLvl w:val="9"/>
        <w:rPr>
          <w:rFonts w:cs="Arial"/>
          <w:sz w:val="28"/>
          <w:szCs w:val="28"/>
        </w:rPr>
      </w:pPr>
      <w:r w:rsidRPr="00624E25">
        <w:rPr>
          <w:rFonts w:cs="Arial"/>
          <w:sz w:val="28"/>
          <w:szCs w:val="28"/>
        </w:rPr>
        <w:t>включение в договоры, заключаемые по результатам процедур закупок, указанных в подпункте 2</w:t>
      </w:r>
      <w:r w:rsidR="005758B3" w:rsidRPr="00624E25">
        <w:rPr>
          <w:rFonts w:cs="Arial"/>
          <w:sz w:val="28"/>
          <w:szCs w:val="28"/>
        </w:rPr>
        <w:t>7</w:t>
      </w:r>
      <w:r w:rsidRPr="00624E25">
        <w:rPr>
          <w:rFonts w:cs="Arial"/>
          <w:sz w:val="28"/>
          <w:szCs w:val="28"/>
        </w:rPr>
        <w:t>.2.9.1 настоящего Положения, номера (номеров) реестровой записи (реестровых записей) предложенного (предложенных) к поставке товара (товаров)</w:t>
      </w:r>
      <w:r w:rsidR="00C80860" w:rsidRPr="00624E25">
        <w:rPr>
          <w:rFonts w:cs="Arial"/>
          <w:sz w:val="28"/>
          <w:szCs w:val="28"/>
        </w:rPr>
        <w:t xml:space="preserve"> </w:t>
      </w:r>
      <w:r w:rsidRPr="00624E25">
        <w:rPr>
          <w:rFonts w:cs="Arial"/>
          <w:sz w:val="28"/>
          <w:szCs w:val="28"/>
        </w:rPr>
        <w:t>участником процедуры закупки;</w:t>
      </w:r>
    </w:p>
    <w:p w14:paraId="4785303B" w14:textId="5369E7DE" w:rsidR="008E4491" w:rsidRPr="00624E25" w:rsidRDefault="00C80860" w:rsidP="003A0C43">
      <w:pPr>
        <w:pStyle w:val="a4"/>
        <w:numPr>
          <w:ilvl w:val="3"/>
          <w:numId w:val="21"/>
        </w:numPr>
        <w:tabs>
          <w:tab w:val="clear" w:pos="720"/>
          <w:tab w:val="left" w:pos="0"/>
          <w:tab w:val="left" w:pos="426"/>
          <w:tab w:val="left" w:pos="709"/>
          <w:tab w:val="left" w:pos="851"/>
          <w:tab w:val="left" w:pos="1134"/>
        </w:tabs>
        <w:ind w:left="0" w:firstLine="0"/>
        <w:outlineLvl w:val="9"/>
        <w:rPr>
          <w:rFonts w:cs="Arial"/>
          <w:sz w:val="28"/>
          <w:szCs w:val="28"/>
        </w:rPr>
      </w:pPr>
      <w:r w:rsidRPr="00624E25">
        <w:rPr>
          <w:rFonts w:cs="Arial"/>
          <w:sz w:val="28"/>
          <w:szCs w:val="28"/>
        </w:rPr>
        <w:t>установление запрета при исполнении договоров, заключенных по результатам осуществления процедур закупок, указанных в подпункте 2</w:t>
      </w:r>
      <w:r w:rsidR="005758B3" w:rsidRPr="00624E25">
        <w:rPr>
          <w:rFonts w:cs="Arial"/>
          <w:sz w:val="28"/>
          <w:szCs w:val="28"/>
        </w:rPr>
        <w:t>7</w:t>
      </w:r>
      <w:r w:rsidRPr="00624E25">
        <w:rPr>
          <w:rFonts w:cs="Arial"/>
          <w:sz w:val="28"/>
          <w:szCs w:val="28"/>
        </w:rPr>
        <w:t xml:space="preserve">.2.9.1 настоящего Положения, замены товара (товаров), содержащегося </w:t>
      </w:r>
      <w:r w:rsidRPr="00624E25">
        <w:rPr>
          <w:rFonts w:cs="Arial"/>
          <w:sz w:val="28"/>
          <w:szCs w:val="28"/>
        </w:rPr>
        <w:lastRenderedPageBreak/>
        <w:t>(содержащихся) в одном из реестров, предусмотренных пунктом 2 Постановления № 2013, на товар (товары), не содержащийся (не содержащиеся) в таких реестрах.</w:t>
      </w:r>
    </w:p>
    <w:p w14:paraId="5B982398" w14:textId="77777777" w:rsidR="00B07986" w:rsidRPr="00624E25" w:rsidRDefault="00B07986" w:rsidP="00D71DB8">
      <w:pPr>
        <w:pStyle w:val="a4"/>
        <w:numPr>
          <w:ilvl w:val="2"/>
          <w:numId w:val="21"/>
        </w:numPr>
        <w:tabs>
          <w:tab w:val="left" w:pos="0"/>
          <w:tab w:val="left" w:pos="709"/>
          <w:tab w:val="left" w:pos="851"/>
          <w:tab w:val="left" w:pos="993"/>
        </w:tabs>
        <w:ind w:left="0" w:hanging="7"/>
        <w:outlineLvl w:val="9"/>
        <w:rPr>
          <w:rFonts w:cs="Arial"/>
          <w:sz w:val="28"/>
          <w:szCs w:val="28"/>
        </w:rPr>
      </w:pPr>
      <w:r w:rsidRPr="00624E25">
        <w:rPr>
          <w:rFonts w:cs="Arial"/>
          <w:sz w:val="28"/>
          <w:szCs w:val="28"/>
        </w:rPr>
        <w:t xml:space="preserve">Иные виды продукции, особенности осуществления закупок которых предусмотрены нормами Закона, установлены Правительством Российской Федерации. </w:t>
      </w:r>
    </w:p>
    <w:p w14:paraId="769A6817" w14:textId="77777777" w:rsidR="00B07986" w:rsidRPr="00624E25" w:rsidRDefault="00B07986" w:rsidP="00D71DB8">
      <w:pPr>
        <w:pStyle w:val="a4"/>
        <w:numPr>
          <w:ilvl w:val="1"/>
          <w:numId w:val="21"/>
        </w:numPr>
        <w:tabs>
          <w:tab w:val="clear" w:pos="720"/>
          <w:tab w:val="left" w:pos="0"/>
          <w:tab w:val="left" w:pos="851"/>
        </w:tabs>
        <w:ind w:left="0" w:hanging="7"/>
        <w:outlineLvl w:val="9"/>
        <w:rPr>
          <w:rFonts w:cs="Arial"/>
          <w:sz w:val="28"/>
          <w:szCs w:val="28"/>
        </w:rPr>
      </w:pPr>
      <w:r w:rsidRPr="00624E25">
        <w:rPr>
          <w:rFonts w:cs="Arial"/>
          <w:sz w:val="28"/>
          <w:szCs w:val="28"/>
        </w:rPr>
        <w:t>Сведения об особенностях осуществления закупки отдельных видов продукции включаются в документацию процедуры закупки.</w:t>
      </w:r>
    </w:p>
    <w:p w14:paraId="1C982D73" w14:textId="77777777" w:rsidR="00B07986" w:rsidRPr="00624E25" w:rsidRDefault="00B07986" w:rsidP="00D71DB8">
      <w:pPr>
        <w:pStyle w:val="3"/>
        <w:keepNext w:val="0"/>
        <w:numPr>
          <w:ilvl w:val="0"/>
          <w:numId w:val="21"/>
        </w:numPr>
        <w:tabs>
          <w:tab w:val="left" w:pos="851"/>
        </w:tabs>
        <w:spacing w:before="120" w:after="120" w:line="240" w:lineRule="auto"/>
        <w:ind w:left="0" w:firstLine="0"/>
        <w:rPr>
          <w:rFonts w:ascii="Arial" w:hAnsi="Arial" w:cs="Arial"/>
          <w:b/>
          <w:sz w:val="28"/>
          <w:szCs w:val="28"/>
        </w:rPr>
      </w:pPr>
      <w:bookmarkStart w:id="6921" w:name="_Toc363663778"/>
      <w:bookmarkStart w:id="6922" w:name="_Toc364950292"/>
      <w:bookmarkStart w:id="6923" w:name="_Toc359417909"/>
      <w:bookmarkStart w:id="6924" w:name="_Toc359418460"/>
      <w:bookmarkStart w:id="6925" w:name="_Toc359419009"/>
      <w:bookmarkStart w:id="6926" w:name="_Toc359419553"/>
      <w:bookmarkStart w:id="6927" w:name="_Toc359420097"/>
      <w:bookmarkStart w:id="6928" w:name="_Toc359417911"/>
      <w:bookmarkStart w:id="6929" w:name="_Toc359418462"/>
      <w:bookmarkStart w:id="6930" w:name="_Toc359419011"/>
      <w:bookmarkStart w:id="6931" w:name="_Toc359419555"/>
      <w:bookmarkStart w:id="6932" w:name="_Toc359420099"/>
      <w:bookmarkStart w:id="6933" w:name="_Toc359417912"/>
      <w:bookmarkStart w:id="6934" w:name="_Toc359418463"/>
      <w:bookmarkStart w:id="6935" w:name="_Toc359419012"/>
      <w:bookmarkStart w:id="6936" w:name="_Toc359419556"/>
      <w:bookmarkStart w:id="6937" w:name="_Toc359420100"/>
      <w:bookmarkStart w:id="6938" w:name="_Toc359417913"/>
      <w:bookmarkStart w:id="6939" w:name="_Toc359418464"/>
      <w:bookmarkStart w:id="6940" w:name="_Toc359419013"/>
      <w:bookmarkStart w:id="6941" w:name="_Toc359419557"/>
      <w:bookmarkStart w:id="6942" w:name="_Toc359420101"/>
      <w:bookmarkStart w:id="6943" w:name="_Toc359417914"/>
      <w:bookmarkStart w:id="6944" w:name="_Toc359418465"/>
      <w:bookmarkStart w:id="6945" w:name="_Toc359419014"/>
      <w:bookmarkStart w:id="6946" w:name="_Toc359419558"/>
      <w:bookmarkStart w:id="6947" w:name="_Toc359420102"/>
      <w:bookmarkStart w:id="6948" w:name="_Toc96420734"/>
      <w:bookmarkStart w:id="6949" w:name="_Toc96420914"/>
      <w:bookmarkStart w:id="6950" w:name="_Toc99525028"/>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r w:rsidRPr="00624E25">
        <w:rPr>
          <w:rFonts w:ascii="Arial" w:hAnsi="Arial" w:cs="Arial"/>
          <w:b/>
          <w:sz w:val="28"/>
          <w:szCs w:val="28"/>
        </w:rPr>
        <w:t>Реестр договоров</w:t>
      </w:r>
      <w:bookmarkEnd w:id="6948"/>
      <w:bookmarkEnd w:id="6949"/>
      <w:bookmarkEnd w:id="6950"/>
    </w:p>
    <w:p w14:paraId="15144842" w14:textId="77777777" w:rsidR="00B07986" w:rsidRPr="00624E25" w:rsidRDefault="00B07986" w:rsidP="00D71DB8">
      <w:pPr>
        <w:pStyle w:val="39"/>
        <w:widowControl w:val="0"/>
        <w:numPr>
          <w:ilvl w:val="1"/>
          <w:numId w:val="21"/>
        </w:numPr>
        <w:tabs>
          <w:tab w:val="left" w:pos="851"/>
          <w:tab w:val="left" w:pos="900"/>
        </w:tabs>
        <w:spacing w:before="120" w:after="120" w:line="240" w:lineRule="auto"/>
        <w:ind w:left="0" w:firstLine="0"/>
        <w:rPr>
          <w:rFonts w:ascii="Arial" w:hAnsi="Arial" w:cs="Arial"/>
          <w:szCs w:val="28"/>
        </w:rPr>
      </w:pPr>
      <w:r w:rsidRPr="00624E25">
        <w:rPr>
          <w:rFonts w:ascii="Arial" w:hAnsi="Arial" w:cs="Arial"/>
          <w:szCs w:val="28"/>
        </w:rPr>
        <w:t>Порядок ведения реестра договоров, заключенных Заказчиком по результатам процедуры закупки, в том числе включаемые в него информация и документы о закупках по договору, сроки формирования и направления в Федеральное казначейство таких информации и документов, устанавливается нормативными правовыми актами Российской Федерации.</w:t>
      </w:r>
    </w:p>
    <w:p w14:paraId="4624B749" w14:textId="77777777" w:rsidR="00B07986" w:rsidRPr="00624E25" w:rsidRDefault="00B07986" w:rsidP="00D71DB8">
      <w:pPr>
        <w:pStyle w:val="39"/>
        <w:widowControl w:val="0"/>
        <w:numPr>
          <w:ilvl w:val="1"/>
          <w:numId w:val="21"/>
        </w:numPr>
        <w:tabs>
          <w:tab w:val="left" w:pos="851"/>
          <w:tab w:val="left" w:pos="900"/>
        </w:tabs>
        <w:spacing w:before="120" w:after="120" w:line="240" w:lineRule="auto"/>
        <w:ind w:left="0" w:firstLine="0"/>
        <w:rPr>
          <w:rFonts w:ascii="Arial" w:hAnsi="Arial" w:cs="Arial"/>
          <w:szCs w:val="28"/>
        </w:rPr>
      </w:pPr>
      <w:r w:rsidRPr="00624E25">
        <w:rPr>
          <w:rFonts w:ascii="Arial" w:hAnsi="Arial" w:cs="Arial"/>
          <w:szCs w:val="28"/>
        </w:rPr>
        <w:t>В реестр договоров вносятся информация и сведения о договорах, заключенных Заказчиком по результатам процедуры закупки, в том числе по результатам процедуры закупки у единственного контрагента, стоимость которой превышает размеры, установленные подпунктом 1 подпункта 2.3.9 настоящего Положения.</w:t>
      </w:r>
    </w:p>
    <w:p w14:paraId="099844EA" w14:textId="0DD4A516" w:rsidR="00B07986" w:rsidRPr="00624E25" w:rsidRDefault="00B07986" w:rsidP="00D71DB8">
      <w:pPr>
        <w:pStyle w:val="39"/>
        <w:widowControl w:val="0"/>
        <w:numPr>
          <w:ilvl w:val="1"/>
          <w:numId w:val="21"/>
        </w:numPr>
        <w:tabs>
          <w:tab w:val="left" w:pos="851"/>
          <w:tab w:val="left" w:pos="900"/>
        </w:tabs>
        <w:spacing w:before="120" w:after="120" w:line="240" w:lineRule="auto"/>
        <w:ind w:left="0" w:firstLine="0"/>
        <w:rPr>
          <w:rFonts w:ascii="Arial" w:hAnsi="Arial" w:cs="Arial"/>
          <w:szCs w:val="28"/>
        </w:rPr>
      </w:pPr>
      <w:r w:rsidRPr="00624E25">
        <w:rPr>
          <w:rFonts w:ascii="Arial" w:hAnsi="Arial" w:cs="Arial"/>
          <w:szCs w:val="28"/>
        </w:rPr>
        <w:t xml:space="preserve">В реестр договоров не вносятся </w:t>
      </w:r>
      <w:r w:rsidR="000B69BA" w:rsidRPr="00624E25">
        <w:rPr>
          <w:rFonts w:ascii="Arial" w:hAnsi="Arial" w:cs="Arial"/>
          <w:szCs w:val="28"/>
        </w:rPr>
        <w:t xml:space="preserve">информация </w:t>
      </w:r>
      <w:r w:rsidRPr="00624E25">
        <w:rPr>
          <w:rFonts w:ascii="Arial" w:hAnsi="Arial" w:cs="Arial"/>
          <w:szCs w:val="28"/>
        </w:rPr>
        <w:t>и документы, которые в соответствии с Законом не подлежат размещению в ЕИС.</w:t>
      </w:r>
    </w:p>
    <w:p w14:paraId="31986CDF" w14:textId="77777777" w:rsidR="00B07986" w:rsidRPr="00624E25" w:rsidRDefault="00B07986" w:rsidP="00113740">
      <w:pPr>
        <w:pStyle w:val="a4"/>
        <w:numPr>
          <w:ilvl w:val="1"/>
          <w:numId w:val="21"/>
        </w:numPr>
        <w:tabs>
          <w:tab w:val="clear" w:pos="720"/>
          <w:tab w:val="left" w:pos="851"/>
        </w:tabs>
        <w:spacing w:before="0"/>
        <w:ind w:left="0" w:firstLine="0"/>
        <w:outlineLvl w:val="9"/>
        <w:rPr>
          <w:rFonts w:cs="Arial"/>
          <w:sz w:val="28"/>
          <w:szCs w:val="28"/>
        </w:rPr>
      </w:pPr>
      <w:r w:rsidRPr="00624E25">
        <w:rPr>
          <w:rFonts w:cs="Arial"/>
          <w:sz w:val="28"/>
          <w:szCs w:val="28"/>
        </w:rPr>
        <w:t>В реестр договоров включаются информация и документы, в том числе:</w:t>
      </w:r>
    </w:p>
    <w:p w14:paraId="3F9572C4" w14:textId="77777777" w:rsidR="00B07986" w:rsidRPr="00624E25" w:rsidRDefault="00B07986" w:rsidP="00113740">
      <w:pPr>
        <w:pStyle w:val="a4"/>
        <w:numPr>
          <w:ilvl w:val="0"/>
          <w:numId w:val="33"/>
        </w:numPr>
        <w:tabs>
          <w:tab w:val="clear" w:pos="720"/>
          <w:tab w:val="left" w:pos="0"/>
          <w:tab w:val="left" w:pos="709"/>
        </w:tabs>
        <w:spacing w:before="0"/>
        <w:ind w:left="709"/>
        <w:outlineLvl w:val="9"/>
        <w:rPr>
          <w:rFonts w:cs="Arial"/>
          <w:sz w:val="28"/>
          <w:szCs w:val="28"/>
        </w:rPr>
      </w:pPr>
      <w:r w:rsidRPr="00624E25">
        <w:rPr>
          <w:rFonts w:cs="Arial"/>
          <w:sz w:val="28"/>
          <w:szCs w:val="28"/>
        </w:rPr>
        <w:t>информация и документы о заключении договора;</w:t>
      </w:r>
    </w:p>
    <w:p w14:paraId="6360952E" w14:textId="77777777" w:rsidR="00B07986" w:rsidRPr="00624E25" w:rsidRDefault="00B07986" w:rsidP="00113740">
      <w:pPr>
        <w:pStyle w:val="a4"/>
        <w:numPr>
          <w:ilvl w:val="0"/>
          <w:numId w:val="33"/>
        </w:numPr>
        <w:tabs>
          <w:tab w:val="clear" w:pos="720"/>
          <w:tab w:val="left" w:pos="0"/>
        </w:tabs>
        <w:spacing w:before="0"/>
        <w:ind w:left="709"/>
        <w:outlineLvl w:val="9"/>
        <w:rPr>
          <w:rFonts w:cs="Arial"/>
          <w:sz w:val="28"/>
          <w:szCs w:val="28"/>
        </w:rPr>
      </w:pPr>
      <w:r w:rsidRPr="00624E25">
        <w:rPr>
          <w:rFonts w:cs="Arial"/>
          <w:sz w:val="28"/>
          <w:szCs w:val="28"/>
        </w:rPr>
        <w:t>информация об изменении предусмотренных частью 5 статьи 4 Закона условий договора</w:t>
      </w:r>
      <w:r w:rsidR="008772F6" w:rsidRPr="00624E25">
        <w:rPr>
          <w:rFonts w:cs="Arial"/>
          <w:sz w:val="28"/>
          <w:szCs w:val="28"/>
        </w:rPr>
        <w:t xml:space="preserve"> с указанием условий</w:t>
      </w:r>
      <w:r w:rsidRPr="00624E25">
        <w:rPr>
          <w:rFonts w:cs="Arial"/>
          <w:sz w:val="28"/>
          <w:szCs w:val="28"/>
        </w:rPr>
        <w:t>, которые были изменены, а также документы, подтверждающие такие изменения;</w:t>
      </w:r>
    </w:p>
    <w:p w14:paraId="0B47E699" w14:textId="470CEC75" w:rsidR="00F024AB" w:rsidRPr="00624E25" w:rsidRDefault="00B07986" w:rsidP="00113740">
      <w:pPr>
        <w:pStyle w:val="a4"/>
        <w:numPr>
          <w:ilvl w:val="0"/>
          <w:numId w:val="33"/>
        </w:numPr>
        <w:tabs>
          <w:tab w:val="clear" w:pos="720"/>
          <w:tab w:val="left" w:pos="0"/>
        </w:tabs>
        <w:spacing w:before="0"/>
        <w:ind w:left="709"/>
        <w:outlineLvl w:val="9"/>
        <w:rPr>
          <w:rFonts w:cs="Arial"/>
          <w:sz w:val="28"/>
          <w:szCs w:val="28"/>
        </w:rPr>
      </w:pPr>
      <w:r w:rsidRPr="00624E25">
        <w:rPr>
          <w:rFonts w:cs="Arial"/>
          <w:sz w:val="28"/>
          <w:szCs w:val="28"/>
        </w:rPr>
        <w:t>информация и документы, касающиеся результатов исполнения договора</w:t>
      </w:r>
      <w:r w:rsidR="008772F6" w:rsidRPr="00624E25">
        <w:rPr>
          <w:rFonts w:cs="Arial"/>
          <w:sz w:val="28"/>
          <w:szCs w:val="28"/>
        </w:rPr>
        <w:t>,</w:t>
      </w:r>
      <w:r w:rsidR="0026263E">
        <w:rPr>
          <w:rFonts w:cs="Arial"/>
          <w:sz w:val="28"/>
          <w:szCs w:val="28"/>
        </w:rPr>
        <w:t xml:space="preserve"> </w:t>
      </w:r>
      <w:r w:rsidRPr="00624E25">
        <w:rPr>
          <w:rFonts w:cs="Arial"/>
          <w:sz w:val="28"/>
          <w:szCs w:val="28"/>
        </w:rPr>
        <w:t>в том числе оплаты договора</w:t>
      </w:r>
      <w:r w:rsidR="00F024AB" w:rsidRPr="00624E25">
        <w:rPr>
          <w:rFonts w:cs="Arial"/>
          <w:sz w:val="28"/>
          <w:szCs w:val="28"/>
        </w:rPr>
        <w:t>, а также наименование страны происхождения поставленного товара в соответствии с</w:t>
      </w:r>
      <w:r w:rsidR="0026263E">
        <w:rPr>
          <w:rFonts w:cs="Arial"/>
          <w:sz w:val="28"/>
          <w:szCs w:val="28"/>
        </w:rPr>
        <w:t xml:space="preserve"> общероссийским классификатором </w:t>
      </w:r>
      <w:r w:rsidR="00F024AB" w:rsidRPr="00624E25">
        <w:rPr>
          <w:rFonts w:cs="Arial"/>
          <w:sz w:val="28"/>
          <w:szCs w:val="28"/>
        </w:rPr>
        <w:t>(в том числе в случае, если поставка товара предусмотрена условиями договора на выполнение работ, оказание услуг)</w:t>
      </w:r>
      <w:r w:rsidR="008772F6" w:rsidRPr="00624E25">
        <w:rPr>
          <w:rFonts w:cs="Arial"/>
          <w:sz w:val="28"/>
          <w:szCs w:val="28"/>
        </w:rPr>
        <w:t xml:space="preserve">; под исполнением следует понимать </w:t>
      </w:r>
      <w:r w:rsidR="00897278" w:rsidRPr="00624E25">
        <w:rPr>
          <w:rFonts w:cs="Arial"/>
          <w:sz w:val="28"/>
          <w:szCs w:val="28"/>
        </w:rPr>
        <w:t xml:space="preserve">в том числе </w:t>
      </w:r>
      <w:r w:rsidR="008772F6" w:rsidRPr="00624E25">
        <w:rPr>
          <w:rFonts w:cs="Arial"/>
          <w:sz w:val="28"/>
          <w:szCs w:val="28"/>
        </w:rPr>
        <w:t>приемку поставленного товара, выполненной работы, оказанной услуги и (или) оплату договора);</w:t>
      </w:r>
    </w:p>
    <w:p w14:paraId="606629BC" w14:textId="77777777" w:rsidR="00B07986" w:rsidRPr="00624E25" w:rsidRDefault="00B07986">
      <w:pPr>
        <w:pStyle w:val="a4"/>
        <w:numPr>
          <w:ilvl w:val="0"/>
          <w:numId w:val="33"/>
        </w:numPr>
        <w:tabs>
          <w:tab w:val="clear" w:pos="720"/>
          <w:tab w:val="left" w:pos="0"/>
          <w:tab w:val="left" w:pos="709"/>
        </w:tabs>
        <w:spacing w:before="0"/>
        <w:ind w:left="709"/>
        <w:outlineLvl w:val="9"/>
        <w:rPr>
          <w:rFonts w:cs="Arial"/>
          <w:sz w:val="28"/>
          <w:szCs w:val="28"/>
        </w:rPr>
      </w:pPr>
      <w:r w:rsidRPr="00624E25">
        <w:rPr>
          <w:rFonts w:cs="Arial"/>
          <w:sz w:val="28"/>
          <w:szCs w:val="28"/>
        </w:rPr>
        <w:t>информация о расторжении договора с указанием основания его расторжения, а также документы, подтверждающие такое расторжение;</w:t>
      </w:r>
    </w:p>
    <w:p w14:paraId="72FC00DC" w14:textId="0DAD735E" w:rsidR="00602C31" w:rsidRPr="00113740" w:rsidRDefault="00B07986" w:rsidP="00A557CE">
      <w:pPr>
        <w:pStyle w:val="a4"/>
        <w:numPr>
          <w:ilvl w:val="0"/>
          <w:numId w:val="33"/>
        </w:numPr>
        <w:tabs>
          <w:tab w:val="clear" w:pos="720"/>
          <w:tab w:val="left" w:pos="0"/>
        </w:tabs>
        <w:spacing w:before="0"/>
        <w:ind w:left="709"/>
        <w:outlineLvl w:val="9"/>
      </w:pPr>
      <w:r w:rsidRPr="00624E25">
        <w:rPr>
          <w:rFonts w:cs="Arial"/>
          <w:sz w:val="28"/>
          <w:szCs w:val="28"/>
        </w:rPr>
        <w:lastRenderedPageBreak/>
        <w:t>иная информация и д</w:t>
      </w:r>
      <w:r w:rsidR="00A557CE">
        <w:rPr>
          <w:rFonts w:cs="Arial"/>
          <w:sz w:val="28"/>
          <w:szCs w:val="28"/>
        </w:rPr>
        <w:t>окументы о закупках по договору.</w:t>
      </w:r>
      <w:r w:rsidR="00A557CE" w:rsidRPr="00113740">
        <w:t xml:space="preserve"> </w:t>
      </w:r>
    </w:p>
    <w:sectPr w:rsidR="00602C31" w:rsidRPr="00113740" w:rsidSect="00527B34">
      <w:footerReference w:type="first" r:id="rId21"/>
      <w:pgSz w:w="11906" w:h="16838"/>
      <w:pgMar w:top="1134" w:right="849" w:bottom="851" w:left="12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039DC" w14:textId="77777777" w:rsidR="0026263E" w:rsidRDefault="0026263E">
      <w:r>
        <w:separator/>
      </w:r>
    </w:p>
  </w:endnote>
  <w:endnote w:type="continuationSeparator" w:id="0">
    <w:p w14:paraId="0FD38C1A" w14:textId="77777777" w:rsidR="0026263E" w:rsidRDefault="0026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E86A" w14:textId="77777777" w:rsidR="0026263E" w:rsidRDefault="0026263E" w:rsidP="00527B34">
    <w:pPr>
      <w:pStyle w:val="aff2"/>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9D0D0CB" w14:textId="77777777" w:rsidR="0026263E" w:rsidRDefault="0026263E" w:rsidP="00527B34">
    <w:pPr>
      <w:pStyle w:val="af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579481"/>
      <w:docPartObj>
        <w:docPartGallery w:val="Page Numbers (Bottom of Page)"/>
        <w:docPartUnique/>
      </w:docPartObj>
    </w:sdtPr>
    <w:sdtEndPr/>
    <w:sdtContent>
      <w:p w14:paraId="69511720" w14:textId="3CEEA066" w:rsidR="0026263E" w:rsidRDefault="0026263E">
        <w:pPr>
          <w:pStyle w:val="aff2"/>
          <w:jc w:val="right"/>
        </w:pPr>
        <w:r w:rsidRPr="00165C13">
          <w:rPr>
            <w:rFonts w:ascii="Arial" w:hAnsi="Arial" w:cs="Arial"/>
            <w:sz w:val="20"/>
          </w:rPr>
          <w:fldChar w:fldCharType="begin"/>
        </w:r>
        <w:r w:rsidRPr="00165C13">
          <w:rPr>
            <w:rFonts w:ascii="Arial" w:hAnsi="Arial" w:cs="Arial"/>
            <w:sz w:val="20"/>
          </w:rPr>
          <w:instrText>PAGE   \* MERGEFORMAT</w:instrText>
        </w:r>
        <w:r w:rsidRPr="00165C13">
          <w:rPr>
            <w:rFonts w:ascii="Arial" w:hAnsi="Arial" w:cs="Arial"/>
            <w:sz w:val="20"/>
          </w:rPr>
          <w:fldChar w:fldCharType="separate"/>
        </w:r>
        <w:r w:rsidR="00A50BBA">
          <w:rPr>
            <w:rFonts w:ascii="Arial" w:hAnsi="Arial" w:cs="Arial"/>
            <w:noProof/>
            <w:sz w:val="20"/>
          </w:rPr>
          <w:t>2</w:t>
        </w:r>
        <w:r w:rsidRPr="00165C13">
          <w:rPr>
            <w:rFonts w:ascii="Arial" w:hAnsi="Arial" w:cs="Arial"/>
            <w:sz w:val="20"/>
          </w:rPr>
          <w:fldChar w:fldCharType="end"/>
        </w:r>
      </w:p>
    </w:sdtContent>
  </w:sdt>
  <w:p w14:paraId="66F10D93" w14:textId="77777777" w:rsidR="0026263E" w:rsidRDefault="0026263E" w:rsidP="00527B34">
    <w:pPr>
      <w:pStyle w:val="af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282D" w14:textId="77777777" w:rsidR="0026263E" w:rsidRDefault="0026263E">
    <w:pPr>
      <w:pStyle w:val="aff2"/>
      <w:jc w:val="right"/>
    </w:pPr>
  </w:p>
  <w:p w14:paraId="587F0968" w14:textId="77777777" w:rsidR="0026263E" w:rsidRPr="00A56B96" w:rsidRDefault="0026263E" w:rsidP="00527B34">
    <w:pPr>
      <w:pStyle w:val="aff2"/>
      <w:jc w:val="right"/>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2642"/>
      <w:docPartObj>
        <w:docPartGallery w:val="Page Numbers (Bottom of Page)"/>
        <w:docPartUnique/>
      </w:docPartObj>
    </w:sdtPr>
    <w:sdtEndPr/>
    <w:sdtContent>
      <w:p w14:paraId="2C9A83CD" w14:textId="3F98A985" w:rsidR="0026263E" w:rsidRDefault="0026263E">
        <w:pPr>
          <w:pStyle w:val="aff2"/>
          <w:jc w:val="right"/>
        </w:pPr>
        <w:r>
          <w:fldChar w:fldCharType="begin"/>
        </w:r>
        <w:r>
          <w:instrText>PAGE   \* MERGEFORMAT</w:instrText>
        </w:r>
        <w:r>
          <w:fldChar w:fldCharType="separate"/>
        </w:r>
        <w:r w:rsidR="00A50BBA">
          <w:rPr>
            <w:noProof/>
          </w:rPr>
          <w:t>3</w:t>
        </w:r>
        <w:r>
          <w:fldChar w:fldCharType="end"/>
        </w:r>
      </w:p>
    </w:sdtContent>
  </w:sdt>
  <w:p w14:paraId="3EBF1EE6" w14:textId="77777777" w:rsidR="0026263E" w:rsidRPr="00A56B96" w:rsidRDefault="0026263E" w:rsidP="00527B34">
    <w:pPr>
      <w:pStyle w:val="aff2"/>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6E93C" w14:textId="77777777" w:rsidR="0026263E" w:rsidRDefault="0026263E">
      <w:r>
        <w:separator/>
      </w:r>
    </w:p>
  </w:footnote>
  <w:footnote w:type="continuationSeparator" w:id="0">
    <w:p w14:paraId="2EA1D094" w14:textId="77777777" w:rsidR="0026263E" w:rsidRDefault="0026263E">
      <w:r>
        <w:continuationSeparator/>
      </w:r>
    </w:p>
  </w:footnote>
  <w:footnote w:id="1">
    <w:p w14:paraId="7991F296" w14:textId="5BE1A7E5" w:rsidR="0026263E" w:rsidRPr="00E53675" w:rsidRDefault="0026263E">
      <w:pPr>
        <w:pStyle w:val="af9"/>
        <w:rPr>
          <w:rFonts w:ascii="Arial" w:hAnsi="Arial" w:cs="Arial"/>
        </w:rPr>
      </w:pPr>
      <w:r w:rsidRPr="00E53675">
        <w:rPr>
          <w:rStyle w:val="af1"/>
          <w:rFonts w:ascii="Arial" w:hAnsi="Arial" w:cs="Arial"/>
        </w:rPr>
        <w:footnoteRef/>
      </w:r>
      <w:r w:rsidRPr="00E53675">
        <w:rPr>
          <w:rFonts w:ascii="Arial" w:hAnsi="Arial" w:cs="Arial"/>
        </w:rPr>
        <w:t xml:space="preserve"> Далее по тексту настоящего Положения при указании информации о размещении в ЕИС и</w:t>
      </w:r>
      <w:r w:rsidRPr="00A15920">
        <w:rPr>
          <w:rFonts w:ascii="Arial" w:hAnsi="Arial" w:cs="Arial"/>
        </w:rPr>
        <w:t>зменений, вносимых в извещение об осуществлении конкурентной</w:t>
      </w:r>
      <w:r w:rsidRPr="00A15920" w:rsidDel="00B15098">
        <w:rPr>
          <w:rFonts w:ascii="Arial" w:hAnsi="Arial" w:cs="Arial"/>
        </w:rPr>
        <w:t xml:space="preserve"> </w:t>
      </w:r>
      <w:r w:rsidRPr="00A15920">
        <w:rPr>
          <w:rFonts w:ascii="Arial" w:hAnsi="Arial" w:cs="Arial"/>
        </w:rPr>
        <w:t>процедуры закупки, документацию о конкурентной процедуре закупки, разъяснений положений такой документации, имеется ввиду в том числе размещение такой информации на официальном сайте ЕИС, за исключением случаев, предусмотренных Законом.</w:t>
      </w:r>
    </w:p>
  </w:footnote>
  <w:footnote w:id="2">
    <w:p w14:paraId="7A18D06F" w14:textId="01D4B582" w:rsidR="0026263E" w:rsidRDefault="0026263E" w:rsidP="0014581E">
      <w:pPr>
        <w:pStyle w:val="af9"/>
      </w:pPr>
      <w:r w:rsidRPr="00E53675">
        <w:rPr>
          <w:rStyle w:val="af1"/>
          <w:rFonts w:ascii="Arial" w:hAnsi="Arial" w:cs="Arial"/>
        </w:rPr>
        <w:footnoteRef/>
      </w:r>
      <w:r w:rsidRPr="00E53675">
        <w:rPr>
          <w:rFonts w:ascii="Arial" w:hAnsi="Arial" w:cs="Arial"/>
        </w:rPr>
        <w:t xml:space="preserve"> Далее по тексту настоящего Положения при указании информации о размещении в ЕИС </w:t>
      </w:r>
      <w:r w:rsidRPr="00A15920">
        <w:rPr>
          <w:rFonts w:ascii="Arial" w:hAnsi="Arial" w:cs="Arial"/>
        </w:rPr>
        <w:t>протоколов, составляемых в ходе закупки, имеется ввиду в том числе размещение такой информации на официальном сайте ЕИС, за исключением случаев, предусмотренных Законом.</w:t>
      </w:r>
    </w:p>
  </w:footnote>
  <w:footnote w:id="3">
    <w:p w14:paraId="0D1A9245" w14:textId="7B27A303" w:rsidR="0026263E" w:rsidRPr="00E53675" w:rsidRDefault="0026263E">
      <w:pPr>
        <w:pStyle w:val="af9"/>
        <w:rPr>
          <w:rFonts w:ascii="Arial" w:hAnsi="Arial" w:cs="Arial"/>
        </w:rPr>
      </w:pPr>
      <w:r w:rsidRPr="00E53675">
        <w:rPr>
          <w:rStyle w:val="af1"/>
          <w:rFonts w:ascii="Arial" w:hAnsi="Arial" w:cs="Arial"/>
        </w:rPr>
        <w:footnoteRef/>
      </w:r>
      <w:r w:rsidRPr="00E53675">
        <w:rPr>
          <w:rFonts w:ascii="Arial" w:hAnsi="Arial" w:cs="Arial"/>
        </w:rPr>
        <w:t xml:space="preserve"> </w:t>
      </w:r>
      <w:r w:rsidRPr="00E53675">
        <w:rPr>
          <w:rFonts w:ascii="Arial" w:hAnsi="Arial" w:cs="Arial"/>
          <w:bCs/>
        </w:rPr>
        <w:t>Понятие «личная заинтересованность» используется в значении, указанном в Федеральном законе от 25.12.2008 № 273-ФЗ «О противодействии коррупции»</w:t>
      </w:r>
    </w:p>
  </w:footnote>
  <w:footnote w:id="4">
    <w:p w14:paraId="7309D2F2" w14:textId="4FA9CA7D" w:rsidR="0026263E" w:rsidRPr="00E53675" w:rsidRDefault="0026263E">
      <w:pPr>
        <w:pStyle w:val="af9"/>
        <w:rPr>
          <w:rFonts w:ascii="Arial" w:hAnsi="Arial" w:cs="Arial"/>
        </w:rPr>
      </w:pPr>
      <w:r w:rsidRPr="00E53675">
        <w:rPr>
          <w:rStyle w:val="af1"/>
          <w:rFonts w:ascii="Arial" w:hAnsi="Arial" w:cs="Arial"/>
        </w:rPr>
        <w:footnoteRef/>
      </w:r>
      <w:r w:rsidRPr="00E53675">
        <w:rPr>
          <w:rFonts w:ascii="Arial" w:hAnsi="Arial" w:cs="Arial"/>
        </w:rPr>
        <w:t xml:space="preserve"> Подпункт вступ</w:t>
      </w:r>
      <w:r>
        <w:rPr>
          <w:rFonts w:ascii="Arial" w:hAnsi="Arial" w:cs="Arial"/>
        </w:rPr>
        <w:t>ил</w:t>
      </w:r>
      <w:r w:rsidRPr="00E53675">
        <w:rPr>
          <w:rFonts w:ascii="Arial" w:hAnsi="Arial" w:cs="Arial"/>
        </w:rPr>
        <w:t xml:space="preserve"> в силу с 01.12.2022.</w:t>
      </w:r>
    </w:p>
  </w:footnote>
  <w:footnote w:id="5">
    <w:p w14:paraId="637B42FA" w14:textId="297AD3E7" w:rsidR="0026263E" w:rsidRPr="00F31DDD" w:rsidRDefault="0026263E" w:rsidP="001F4E06">
      <w:pPr>
        <w:pStyle w:val="af9"/>
        <w:rPr>
          <w:rFonts w:ascii="Arial" w:hAnsi="Arial" w:cs="Arial"/>
        </w:rPr>
      </w:pPr>
      <w:r w:rsidRPr="00F31DDD">
        <w:rPr>
          <w:rStyle w:val="af1"/>
          <w:rFonts w:ascii="Arial" w:hAnsi="Arial" w:cs="Arial"/>
        </w:rPr>
        <w:footnoteRef/>
      </w:r>
      <w:r w:rsidRPr="00F31DDD">
        <w:rPr>
          <w:rFonts w:ascii="Arial" w:hAnsi="Arial" w:cs="Arial"/>
        </w:rPr>
        <w:t xml:space="preserve"> Исключение вступает в силу с 01.0</w:t>
      </w:r>
      <w:r>
        <w:rPr>
          <w:rFonts w:ascii="Arial" w:hAnsi="Arial" w:cs="Arial"/>
        </w:rPr>
        <w:t>4</w:t>
      </w:r>
      <w:r w:rsidRPr="00F31DDD">
        <w:rPr>
          <w:rFonts w:ascii="Arial" w:hAnsi="Arial" w:cs="Arial"/>
        </w:rPr>
        <w:t>.2023.</w:t>
      </w:r>
    </w:p>
  </w:footnote>
  <w:footnote w:id="6">
    <w:p w14:paraId="6AAFFDFA" w14:textId="77777777" w:rsidR="0026263E" w:rsidRPr="00165C13" w:rsidRDefault="0026263E">
      <w:pPr>
        <w:pStyle w:val="af9"/>
        <w:rPr>
          <w:rFonts w:ascii="Arial" w:hAnsi="Arial" w:cs="Arial"/>
          <w:sz w:val="18"/>
          <w:szCs w:val="18"/>
        </w:rPr>
      </w:pPr>
      <w:r w:rsidRPr="00165C13">
        <w:rPr>
          <w:rStyle w:val="af1"/>
          <w:rFonts w:ascii="Arial" w:hAnsi="Arial" w:cs="Arial"/>
          <w:sz w:val="18"/>
          <w:szCs w:val="18"/>
        </w:rPr>
        <w:footnoteRef/>
      </w:r>
      <w:r w:rsidRPr="00165C13">
        <w:rPr>
          <w:rFonts w:ascii="Arial" w:hAnsi="Arial" w:cs="Arial"/>
          <w:sz w:val="18"/>
          <w:szCs w:val="18"/>
        </w:rPr>
        <w:t xml:space="preserve"> Настоящий подпункт действует до 31.12.2020 и применяется в соответствии с нормой Гражданского кодекса Российской Федерации об освобождении от ответственности ввиду наступления обстоятельств непреодолимой силы.</w:t>
      </w:r>
    </w:p>
  </w:footnote>
  <w:footnote w:id="7">
    <w:p w14:paraId="7CAF48B7" w14:textId="77777777" w:rsidR="0026263E" w:rsidRDefault="0026263E">
      <w:pPr>
        <w:pStyle w:val="af9"/>
      </w:pPr>
      <w:r w:rsidRPr="00165C13">
        <w:rPr>
          <w:rStyle w:val="af1"/>
          <w:rFonts w:ascii="Arial" w:hAnsi="Arial" w:cs="Arial"/>
          <w:sz w:val="18"/>
          <w:szCs w:val="18"/>
        </w:rPr>
        <w:footnoteRef/>
      </w:r>
      <w:r w:rsidRPr="00165C13">
        <w:rPr>
          <w:rFonts w:ascii="Arial" w:hAnsi="Arial" w:cs="Arial"/>
          <w:sz w:val="18"/>
          <w:szCs w:val="18"/>
        </w:rPr>
        <w:t xml:space="preserve"> Настоящий подпункт действует до 31.12.2020 и применяется в соответствии с нормой Гражданского кодекса Российской Федерации об освобождении от ответственности ввиду наступления обстоятельств непреодолимой силы.</w:t>
      </w:r>
    </w:p>
  </w:footnote>
  <w:footnote w:id="8">
    <w:p w14:paraId="523BD053" w14:textId="16D94FA7" w:rsidR="0026263E" w:rsidRPr="00F31DDD" w:rsidRDefault="0026263E" w:rsidP="00F31DDD">
      <w:pPr>
        <w:autoSpaceDE w:val="0"/>
        <w:autoSpaceDN w:val="0"/>
        <w:adjustRightInd w:val="0"/>
        <w:jc w:val="both"/>
        <w:rPr>
          <w:rFonts w:ascii="Arial" w:eastAsiaTheme="minorHAnsi" w:hAnsi="Arial" w:cs="Arial"/>
          <w:sz w:val="20"/>
          <w:lang w:eastAsia="en-US"/>
        </w:rPr>
      </w:pPr>
      <w:r w:rsidRPr="00F31DDD">
        <w:rPr>
          <w:rStyle w:val="af1"/>
          <w:rFonts w:ascii="Arial" w:hAnsi="Arial" w:cs="Arial"/>
          <w:sz w:val="20"/>
        </w:rPr>
        <w:footnoteRef/>
      </w:r>
      <w:r w:rsidRPr="00F31DDD">
        <w:rPr>
          <w:rFonts w:ascii="Arial" w:hAnsi="Arial" w:cs="Arial"/>
          <w:sz w:val="20"/>
        </w:rPr>
        <w:t xml:space="preserve"> </w:t>
      </w:r>
      <w:r w:rsidRPr="00F31DDD">
        <w:rPr>
          <w:rFonts w:ascii="Arial" w:eastAsiaTheme="minorHAnsi" w:hAnsi="Arial" w:cs="Arial"/>
          <w:sz w:val="20"/>
          <w:lang w:eastAsia="en-US"/>
        </w:rPr>
        <w:t>Указанный в подпункте 27.2.5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footnote>
  <w:footnote w:id="9">
    <w:p w14:paraId="6B85A012" w14:textId="7DB5A143" w:rsidR="0026263E" w:rsidRPr="00CF2869" w:rsidRDefault="0026263E" w:rsidP="00236455">
      <w:pPr>
        <w:pStyle w:val="af9"/>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6860" w14:textId="77777777" w:rsidR="0026263E" w:rsidRDefault="0026263E" w:rsidP="00527B34">
    <w:pPr>
      <w:pStyle w:val="ae"/>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5D48F50D" w14:textId="77777777" w:rsidR="0026263E" w:rsidRDefault="0026263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6C38"/>
    <w:multiLevelType w:val="multilevel"/>
    <w:tmpl w:val="777414A0"/>
    <w:lvl w:ilvl="0">
      <w:start w:val="3"/>
      <w:numFmt w:val="decimal"/>
      <w:lvlText w:val="%1."/>
      <w:lvlJc w:val="left"/>
      <w:pPr>
        <w:ind w:left="673" w:hanging="390"/>
      </w:pPr>
      <w:rPr>
        <w:rFonts w:hint="default"/>
      </w:rPr>
    </w:lvl>
    <w:lvl w:ilvl="1">
      <w:start w:val="1"/>
      <w:numFmt w:val="decimal"/>
      <w:lvlText w:val="%1.%2."/>
      <w:lvlJc w:val="left"/>
      <w:pPr>
        <w:ind w:left="1003" w:hanging="720"/>
      </w:pPr>
      <w:rPr>
        <w:rFonts w:hint="default"/>
        <w:sz w:val="24"/>
        <w:szCs w:val="24"/>
      </w:rPr>
    </w:lvl>
    <w:lvl w:ilvl="2">
      <w:start w:val="1"/>
      <w:numFmt w:val="decimal"/>
      <w:lvlText w:val="%1.%2.%3."/>
      <w:lvlJc w:val="left"/>
      <w:pPr>
        <w:ind w:left="1287" w:hanging="720"/>
      </w:pPr>
      <w:rPr>
        <w:rFonts w:ascii="Arial" w:hAnsi="Arial" w:cs="Arial" w:hint="default"/>
        <w:sz w:val="24"/>
        <w:szCs w:val="24"/>
      </w:rPr>
    </w:lvl>
    <w:lvl w:ilvl="3">
      <w:start w:val="1"/>
      <w:numFmt w:val="decimal"/>
      <w:lvlText w:val="%1.%2.%3.%4."/>
      <w:lvlJc w:val="left"/>
      <w:pPr>
        <w:ind w:left="1363" w:hanging="1080"/>
      </w:pPr>
      <w:rPr>
        <w:rFonts w:hint="default"/>
      </w:rPr>
    </w:lvl>
    <w:lvl w:ilvl="4">
      <w:start w:val="1"/>
      <w:numFmt w:val="decimal"/>
      <w:lvlText w:val="%1.%2.%3.%4.%5."/>
      <w:lvlJc w:val="left"/>
      <w:pPr>
        <w:ind w:left="1363" w:hanging="1080"/>
      </w:pPr>
      <w:rPr>
        <w:rFonts w:hint="default"/>
      </w:rPr>
    </w:lvl>
    <w:lvl w:ilvl="5">
      <w:start w:val="1"/>
      <w:numFmt w:val="decimal"/>
      <w:lvlText w:val="%1.%2.%3.%4.%5.%6."/>
      <w:lvlJc w:val="left"/>
      <w:pPr>
        <w:ind w:left="1723" w:hanging="1440"/>
      </w:pPr>
      <w:rPr>
        <w:rFonts w:hint="default"/>
      </w:rPr>
    </w:lvl>
    <w:lvl w:ilvl="6">
      <w:start w:val="1"/>
      <w:numFmt w:val="decimal"/>
      <w:lvlText w:val="%1.%2.%3.%4.%5.%6.%7."/>
      <w:lvlJc w:val="left"/>
      <w:pPr>
        <w:ind w:left="1723" w:hanging="1440"/>
      </w:pPr>
      <w:rPr>
        <w:rFonts w:hint="default"/>
      </w:rPr>
    </w:lvl>
    <w:lvl w:ilvl="7">
      <w:start w:val="1"/>
      <w:numFmt w:val="decimal"/>
      <w:lvlText w:val="%1.%2.%3.%4.%5.%6.%7.%8."/>
      <w:lvlJc w:val="left"/>
      <w:pPr>
        <w:ind w:left="2083" w:hanging="1800"/>
      </w:pPr>
      <w:rPr>
        <w:rFonts w:hint="default"/>
      </w:rPr>
    </w:lvl>
    <w:lvl w:ilvl="8">
      <w:start w:val="1"/>
      <w:numFmt w:val="decimal"/>
      <w:lvlText w:val="%1.%2.%3.%4.%5.%6.%7.%8.%9."/>
      <w:lvlJc w:val="left"/>
      <w:pPr>
        <w:ind w:left="2443" w:hanging="2160"/>
      </w:pPr>
      <w:rPr>
        <w:rFonts w:hint="default"/>
      </w:rPr>
    </w:lvl>
  </w:abstractNum>
  <w:abstractNum w:abstractNumId="1" w15:restartNumberingAfterBreak="0">
    <w:nsid w:val="02510636"/>
    <w:multiLevelType w:val="hybridMultilevel"/>
    <w:tmpl w:val="98B0336A"/>
    <w:lvl w:ilvl="0" w:tplc="9D3ED3D2">
      <w:start w:val="1"/>
      <w:numFmt w:val="decimal"/>
      <w:lvlText w:val="%1)"/>
      <w:lvlJc w:val="left"/>
      <w:pPr>
        <w:ind w:left="1287" w:hanging="360"/>
      </w:pPr>
      <w:rPr>
        <w:rFonts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4C80D73"/>
    <w:multiLevelType w:val="hybridMultilevel"/>
    <w:tmpl w:val="DF787F14"/>
    <w:lvl w:ilvl="0" w:tplc="9D761E90">
      <w:start w:val="2"/>
      <w:numFmt w:val="decimal"/>
      <w:lvlText w:val="%1)"/>
      <w:lvlJc w:val="left"/>
      <w:pPr>
        <w:tabs>
          <w:tab w:val="num" w:pos="1070"/>
        </w:tabs>
        <w:ind w:left="1070" w:hanging="360"/>
      </w:pPr>
      <w:rPr>
        <w:rFonts w:cs="Times New Roman" w:hint="default"/>
      </w:rPr>
    </w:lvl>
    <w:lvl w:ilvl="1" w:tplc="04190019">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 w15:restartNumberingAfterBreak="0">
    <w:nsid w:val="069830A7"/>
    <w:multiLevelType w:val="hybridMultilevel"/>
    <w:tmpl w:val="6568AD08"/>
    <w:lvl w:ilvl="0" w:tplc="E304A1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1A23F1"/>
    <w:multiLevelType w:val="hybridMultilevel"/>
    <w:tmpl w:val="0ADE67B0"/>
    <w:lvl w:ilvl="0" w:tplc="E304A11C">
      <w:start w:val="1"/>
      <w:numFmt w:val="bullet"/>
      <w:lvlText w:val="–"/>
      <w:lvlJc w:val="left"/>
      <w:pPr>
        <w:tabs>
          <w:tab w:val="num" w:pos="1792"/>
        </w:tabs>
        <w:ind w:left="1792" w:hanging="360"/>
      </w:pPr>
      <w:rPr>
        <w:rFonts w:ascii="Arial" w:hAnsi="Arial" w:hint="default"/>
      </w:rPr>
    </w:lvl>
    <w:lvl w:ilvl="1" w:tplc="04190003" w:tentative="1">
      <w:start w:val="1"/>
      <w:numFmt w:val="bullet"/>
      <w:lvlText w:val="o"/>
      <w:lvlJc w:val="left"/>
      <w:pPr>
        <w:tabs>
          <w:tab w:val="num" w:pos="1504"/>
        </w:tabs>
        <w:ind w:left="1504" w:hanging="360"/>
      </w:pPr>
      <w:rPr>
        <w:rFonts w:ascii="Courier New" w:hAnsi="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5" w15:restartNumberingAfterBreak="0">
    <w:nsid w:val="0AED49B0"/>
    <w:multiLevelType w:val="multilevel"/>
    <w:tmpl w:val="58E8328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bullet"/>
      <w:lvlText w:val=""/>
      <w:lvlJc w:val="left"/>
      <w:pPr>
        <w:ind w:left="1004" w:hanging="720"/>
      </w:pPr>
      <w:rPr>
        <w:rFonts w:ascii="Symbol" w:hAnsi="Symbo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A317C4"/>
    <w:multiLevelType w:val="hybridMultilevel"/>
    <w:tmpl w:val="DF487B38"/>
    <w:lvl w:ilvl="0" w:tplc="CEF2BAA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28B0616"/>
    <w:multiLevelType w:val="hybridMultilevel"/>
    <w:tmpl w:val="FDA44850"/>
    <w:lvl w:ilvl="0" w:tplc="E304A11C">
      <w:start w:val="1"/>
      <w:numFmt w:val="bullet"/>
      <w:lvlText w:val="–"/>
      <w:lvlJc w:val="left"/>
      <w:pPr>
        <w:tabs>
          <w:tab w:val="num" w:pos="1728"/>
        </w:tabs>
        <w:ind w:left="172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B1FB0"/>
    <w:multiLevelType w:val="hybridMultilevel"/>
    <w:tmpl w:val="B16E75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A94504"/>
    <w:multiLevelType w:val="hybridMultilevel"/>
    <w:tmpl w:val="FE386958"/>
    <w:lvl w:ilvl="0" w:tplc="E304A11C">
      <w:start w:val="1"/>
      <w:numFmt w:val="bullet"/>
      <w:lvlText w:val="–"/>
      <w:lvlJc w:val="left"/>
      <w:pPr>
        <w:ind w:left="1110" w:hanging="360"/>
      </w:pPr>
      <w:rPr>
        <w:rFonts w:ascii="Arial" w:hAnsi="Aria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10" w15:restartNumberingAfterBreak="0">
    <w:nsid w:val="215B47B1"/>
    <w:multiLevelType w:val="hybridMultilevel"/>
    <w:tmpl w:val="FA52A25A"/>
    <w:lvl w:ilvl="0" w:tplc="F782D404">
      <w:start w:val="1"/>
      <w:numFmt w:val="bullet"/>
      <w:pStyle w:val="a"/>
      <w:lvlText w:val=""/>
      <w:lvlJc w:val="left"/>
      <w:pPr>
        <w:tabs>
          <w:tab w:val="num" w:pos="540"/>
        </w:tabs>
        <w:ind w:left="540" w:hanging="360"/>
      </w:pPr>
      <w:rPr>
        <w:rFonts w:ascii="Symbol" w:hAnsi="Symbol" w:hint="default"/>
      </w:rPr>
    </w:lvl>
    <w:lvl w:ilvl="1" w:tplc="0F2EDD3E">
      <w:start w:val="1"/>
      <w:numFmt w:val="bullet"/>
      <w:pStyle w:val="1"/>
      <w:lvlText w:val=""/>
      <w:lvlJc w:val="left"/>
      <w:pPr>
        <w:tabs>
          <w:tab w:val="num" w:pos="1780"/>
        </w:tabs>
        <w:ind w:left="1780" w:hanging="360"/>
      </w:pPr>
      <w:rPr>
        <w:rFonts w:ascii="Symbol" w:hAnsi="Symbol" w:hint="default"/>
      </w:rPr>
    </w:lvl>
    <w:lvl w:ilvl="2" w:tplc="04190005">
      <w:start w:val="1"/>
      <w:numFmt w:val="bullet"/>
      <w:lvlText w:val=""/>
      <w:lvlJc w:val="left"/>
      <w:pPr>
        <w:tabs>
          <w:tab w:val="num" w:pos="2500"/>
        </w:tabs>
        <w:ind w:left="2500" w:hanging="360"/>
      </w:pPr>
      <w:rPr>
        <w:rFonts w:ascii="Wingdings" w:hAnsi="Wingdings" w:hint="default"/>
      </w:rPr>
    </w:lvl>
    <w:lvl w:ilvl="3" w:tplc="0419000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1" w15:restartNumberingAfterBreak="0">
    <w:nsid w:val="232C18BA"/>
    <w:multiLevelType w:val="multilevel"/>
    <w:tmpl w:val="7B3C3CBC"/>
    <w:lvl w:ilvl="0">
      <w:start w:val="10"/>
      <w:numFmt w:val="decimal"/>
      <w:lvlText w:val="%1."/>
      <w:lvlJc w:val="left"/>
      <w:pPr>
        <w:ind w:left="660" w:hanging="660"/>
      </w:pPr>
    </w:lvl>
    <w:lvl w:ilvl="1">
      <w:start w:val="1"/>
      <w:numFmt w:val="decimal"/>
      <w:lvlText w:val="%1.%2."/>
      <w:lvlJc w:val="left"/>
      <w:pPr>
        <w:ind w:left="660" w:hanging="66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54C16D9"/>
    <w:multiLevelType w:val="hybridMultilevel"/>
    <w:tmpl w:val="10B8B1F4"/>
    <w:lvl w:ilvl="0" w:tplc="E304A11C">
      <w:start w:val="1"/>
      <w:numFmt w:val="bullet"/>
      <w:lvlText w:val="–"/>
      <w:lvlJc w:val="left"/>
      <w:pPr>
        <w:tabs>
          <w:tab w:val="num" w:pos="1728"/>
        </w:tabs>
        <w:ind w:left="172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98617E"/>
    <w:multiLevelType w:val="multilevel"/>
    <w:tmpl w:val="EFF413EA"/>
    <w:lvl w:ilvl="0">
      <w:start w:val="2"/>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5BC53EE"/>
    <w:multiLevelType w:val="hybridMultilevel"/>
    <w:tmpl w:val="2FF66BD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267C0D97"/>
    <w:multiLevelType w:val="hybridMultilevel"/>
    <w:tmpl w:val="2BFCA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E162FB"/>
    <w:multiLevelType w:val="hybridMultilevel"/>
    <w:tmpl w:val="D4ECE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A5117AB"/>
    <w:multiLevelType w:val="hybridMultilevel"/>
    <w:tmpl w:val="DA929A34"/>
    <w:lvl w:ilvl="0" w:tplc="9196C602">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18" w15:restartNumberingAfterBreak="0">
    <w:nsid w:val="2BFE7D98"/>
    <w:multiLevelType w:val="hybridMultilevel"/>
    <w:tmpl w:val="FC3C50A0"/>
    <w:lvl w:ilvl="0" w:tplc="CEF2BAA8">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15:restartNumberingAfterBreak="0">
    <w:nsid w:val="2E373FC2"/>
    <w:multiLevelType w:val="hybridMultilevel"/>
    <w:tmpl w:val="92A2D312"/>
    <w:lvl w:ilvl="0" w:tplc="6932FA70">
      <w:start w:val="1"/>
      <w:numFmt w:val="bullet"/>
      <w:pStyle w:val="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186B73"/>
    <w:multiLevelType w:val="hybridMultilevel"/>
    <w:tmpl w:val="DC728450"/>
    <w:lvl w:ilvl="0" w:tplc="30BAB948">
      <w:start w:val="2"/>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21" w15:restartNumberingAfterBreak="0">
    <w:nsid w:val="2F3130E7"/>
    <w:multiLevelType w:val="hybridMultilevel"/>
    <w:tmpl w:val="DDAA7B76"/>
    <w:lvl w:ilvl="0" w:tplc="B5843FB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15:restartNumberingAfterBreak="0">
    <w:nsid w:val="2FE6543E"/>
    <w:multiLevelType w:val="multilevel"/>
    <w:tmpl w:val="10CA8A3E"/>
    <w:lvl w:ilvl="0">
      <w:start w:val="9"/>
      <w:numFmt w:val="decimal"/>
      <w:lvlText w:val="%1."/>
      <w:lvlJc w:val="left"/>
      <w:pPr>
        <w:ind w:left="660" w:hanging="660"/>
      </w:pPr>
    </w:lvl>
    <w:lvl w:ilvl="1">
      <w:start w:val="1"/>
      <w:numFmt w:val="decimal"/>
      <w:lvlText w:val="%1.%2."/>
      <w:lvlJc w:val="left"/>
      <w:pPr>
        <w:ind w:left="660" w:hanging="660"/>
      </w:pPr>
    </w:lvl>
    <w:lvl w:ilvl="2">
      <w:start w:val="1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2FF038CD"/>
    <w:multiLevelType w:val="hybridMultilevel"/>
    <w:tmpl w:val="782EFE12"/>
    <w:lvl w:ilvl="0" w:tplc="38D81DB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31567364"/>
    <w:multiLevelType w:val="hybridMultilevel"/>
    <w:tmpl w:val="2280E314"/>
    <w:lvl w:ilvl="0" w:tplc="C7F2438A">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25" w15:restartNumberingAfterBreak="0">
    <w:nsid w:val="343220F8"/>
    <w:multiLevelType w:val="hybridMultilevel"/>
    <w:tmpl w:val="DFFC802E"/>
    <w:lvl w:ilvl="0" w:tplc="E304A1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847440"/>
    <w:multiLevelType w:val="hybridMultilevel"/>
    <w:tmpl w:val="36EE9EF6"/>
    <w:lvl w:ilvl="0" w:tplc="CEF2B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4B131DF"/>
    <w:multiLevelType w:val="hybridMultilevel"/>
    <w:tmpl w:val="D8E0C9C0"/>
    <w:lvl w:ilvl="0" w:tplc="CEF2BAA8">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366A4F6B"/>
    <w:multiLevelType w:val="hybridMultilevel"/>
    <w:tmpl w:val="2278B5EC"/>
    <w:lvl w:ilvl="0" w:tplc="CEF2BAA8">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3CA672E5"/>
    <w:multiLevelType w:val="hybridMultilevel"/>
    <w:tmpl w:val="39781674"/>
    <w:lvl w:ilvl="0" w:tplc="151415C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680FC9"/>
    <w:multiLevelType w:val="hybridMultilevel"/>
    <w:tmpl w:val="9EEEB918"/>
    <w:lvl w:ilvl="0" w:tplc="E304A1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DC2F07"/>
    <w:multiLevelType w:val="hybridMultilevel"/>
    <w:tmpl w:val="B96045D6"/>
    <w:lvl w:ilvl="0" w:tplc="E304A11C">
      <w:start w:val="1"/>
      <w:numFmt w:val="bullet"/>
      <w:lvlText w:val="–"/>
      <w:lvlJc w:val="left"/>
      <w:pPr>
        <w:tabs>
          <w:tab w:val="num" w:pos="1728"/>
        </w:tabs>
        <w:ind w:left="172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22776D"/>
    <w:multiLevelType w:val="hybridMultilevel"/>
    <w:tmpl w:val="BA2491F0"/>
    <w:lvl w:ilvl="0" w:tplc="CEF2BAA8">
      <w:start w:val="1"/>
      <w:numFmt w:val="bullet"/>
      <w:lvlText w:val=""/>
      <w:lvlJc w:val="left"/>
      <w:pPr>
        <w:ind w:left="1145" w:hanging="360"/>
      </w:pPr>
      <w:rPr>
        <w:rFonts w:ascii="Symbol" w:hAnsi="Symbol" w:hint="default"/>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3" w15:restartNumberingAfterBreak="0">
    <w:nsid w:val="46305870"/>
    <w:multiLevelType w:val="hybridMultilevel"/>
    <w:tmpl w:val="27F42B64"/>
    <w:lvl w:ilvl="0" w:tplc="CEF2BAA8">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4645758F"/>
    <w:multiLevelType w:val="hybridMultilevel"/>
    <w:tmpl w:val="C46E2D7A"/>
    <w:lvl w:ilvl="0" w:tplc="E304A11C">
      <w:start w:val="1"/>
      <w:numFmt w:val="bullet"/>
      <w:lvlText w:val="–"/>
      <w:lvlJc w:val="left"/>
      <w:pPr>
        <w:tabs>
          <w:tab w:val="num" w:pos="1728"/>
        </w:tabs>
        <w:ind w:left="1728" w:hanging="360"/>
      </w:pPr>
      <w:rPr>
        <w:rFonts w:ascii="Arial"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A27BEB"/>
    <w:multiLevelType w:val="hybridMultilevel"/>
    <w:tmpl w:val="5914F0AC"/>
    <w:lvl w:ilvl="0" w:tplc="7FF69C64">
      <w:start w:val="1"/>
      <w:numFmt w:val="decimal"/>
      <w:lvlText w:val="%1)"/>
      <w:lvlJc w:val="left"/>
      <w:pPr>
        <w:tabs>
          <w:tab w:val="num" w:pos="1728"/>
        </w:tabs>
        <w:ind w:left="1728" w:hanging="360"/>
      </w:pPr>
      <w:rPr>
        <w:rFonts w:ascii="Arial" w:eastAsia="Times New Roman" w:hAnsi="Arial" w:cs="Arial"/>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A4452FE"/>
    <w:multiLevelType w:val="hybridMultilevel"/>
    <w:tmpl w:val="225448E8"/>
    <w:lvl w:ilvl="0" w:tplc="CCEC09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AD93DF0"/>
    <w:multiLevelType w:val="hybridMultilevel"/>
    <w:tmpl w:val="C01A3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C5E7160"/>
    <w:multiLevelType w:val="multilevel"/>
    <w:tmpl w:val="8FB2017C"/>
    <w:lvl w:ilvl="0">
      <w:start w:val="1"/>
      <w:numFmt w:val="decimal"/>
      <w:pStyle w:val="10"/>
      <w:lvlText w:val="%1."/>
      <w:lvlJc w:val="center"/>
      <w:pPr>
        <w:tabs>
          <w:tab w:val="num" w:pos="567"/>
        </w:tabs>
        <w:ind w:left="567" w:hanging="279"/>
      </w:pPr>
      <w:rPr>
        <w:rFonts w:cs="Times New Roman" w:hint="default"/>
      </w:rPr>
    </w:lvl>
    <w:lvl w:ilvl="1">
      <w:start w:val="1"/>
      <w:numFmt w:val="decimal"/>
      <w:pStyle w:val="a0"/>
      <w:lvlText w:val="%1.%2."/>
      <w:lvlJc w:val="left"/>
      <w:pPr>
        <w:tabs>
          <w:tab w:val="num" w:pos="1702"/>
        </w:tabs>
        <w:ind w:left="1702" w:hanging="567"/>
      </w:pPr>
      <w:rPr>
        <w:rFonts w:cs="Times New Roman" w:hint="default"/>
      </w:rPr>
    </w:lvl>
    <w:lvl w:ilvl="2">
      <w:start w:val="1"/>
      <w:numFmt w:val="decimal"/>
      <w:pStyle w:val="a1"/>
      <w:lvlText w:val="%1.%2.%3."/>
      <w:lvlJc w:val="left"/>
      <w:pPr>
        <w:tabs>
          <w:tab w:val="num" w:pos="851"/>
        </w:tabs>
        <w:ind w:left="851" w:hanging="851"/>
      </w:pPr>
      <w:rPr>
        <w:rFonts w:cs="Times New Roman" w:hint="default"/>
        <w:spacing w:val="0"/>
        <w:sz w:val="28"/>
        <w:szCs w:val="28"/>
      </w:rPr>
    </w:lvl>
    <w:lvl w:ilvl="3">
      <w:start w:val="1"/>
      <w:numFmt w:val="decimal"/>
      <w:pStyle w:val="a2"/>
      <w:lvlText w:val="%1.%2.%3.%4."/>
      <w:lvlJc w:val="left"/>
      <w:pPr>
        <w:tabs>
          <w:tab w:val="num" w:pos="2127"/>
        </w:tabs>
        <w:ind w:left="2127" w:hanging="567"/>
      </w:pPr>
      <w:rPr>
        <w:rFonts w:cs="Times New Roman" w:hint="default"/>
      </w:rPr>
    </w:lvl>
    <w:lvl w:ilvl="4">
      <w:start w:val="1"/>
      <w:numFmt w:val="russianLower"/>
      <w:pStyle w:val="a3"/>
      <w:lvlText w:val="%5)"/>
      <w:lvlJc w:val="left"/>
      <w:pPr>
        <w:tabs>
          <w:tab w:val="num" w:pos="1576"/>
        </w:tabs>
        <w:ind w:left="1576"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9" w15:restartNumberingAfterBreak="0">
    <w:nsid w:val="50AA42EF"/>
    <w:multiLevelType w:val="hybridMultilevel"/>
    <w:tmpl w:val="2E48E7C4"/>
    <w:lvl w:ilvl="0" w:tplc="CCEC0912">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40" w15:restartNumberingAfterBreak="0">
    <w:nsid w:val="51D531FA"/>
    <w:multiLevelType w:val="hybridMultilevel"/>
    <w:tmpl w:val="09B6CC18"/>
    <w:lvl w:ilvl="0" w:tplc="FFFFFFFF">
      <w:start w:val="1"/>
      <w:numFmt w:val="bullet"/>
      <w:lvlText w:val="–"/>
      <w:lvlJc w:val="left"/>
      <w:pPr>
        <w:tabs>
          <w:tab w:val="num" w:pos="1851"/>
        </w:tabs>
        <w:ind w:left="1851" w:hanging="360"/>
      </w:pPr>
      <w:rPr>
        <w:rFonts w:ascii="Arial" w:hAnsi="Arial" w:hint="default"/>
      </w:rPr>
    </w:lvl>
    <w:lvl w:ilvl="1" w:tplc="FFFFFFFF" w:tentative="1">
      <w:start w:val="1"/>
      <w:numFmt w:val="bullet"/>
      <w:lvlText w:val="o"/>
      <w:lvlJc w:val="left"/>
      <w:pPr>
        <w:tabs>
          <w:tab w:val="num" w:pos="1563"/>
        </w:tabs>
        <w:ind w:left="1563" w:hanging="360"/>
      </w:pPr>
      <w:rPr>
        <w:rFonts w:ascii="Courier New" w:hAnsi="Courier New" w:hint="default"/>
      </w:rPr>
    </w:lvl>
    <w:lvl w:ilvl="2" w:tplc="FFFFFFFF" w:tentative="1">
      <w:start w:val="1"/>
      <w:numFmt w:val="bullet"/>
      <w:lvlText w:val=""/>
      <w:lvlJc w:val="left"/>
      <w:pPr>
        <w:tabs>
          <w:tab w:val="num" w:pos="2283"/>
        </w:tabs>
        <w:ind w:left="2283" w:hanging="360"/>
      </w:pPr>
      <w:rPr>
        <w:rFonts w:ascii="Wingdings" w:hAnsi="Wingdings" w:hint="default"/>
      </w:rPr>
    </w:lvl>
    <w:lvl w:ilvl="3" w:tplc="FFFFFFFF" w:tentative="1">
      <w:start w:val="1"/>
      <w:numFmt w:val="bullet"/>
      <w:lvlText w:val=""/>
      <w:lvlJc w:val="left"/>
      <w:pPr>
        <w:tabs>
          <w:tab w:val="num" w:pos="3003"/>
        </w:tabs>
        <w:ind w:left="3003" w:hanging="360"/>
      </w:pPr>
      <w:rPr>
        <w:rFonts w:ascii="Symbol" w:hAnsi="Symbol" w:hint="default"/>
      </w:rPr>
    </w:lvl>
    <w:lvl w:ilvl="4" w:tplc="FFFFFFFF" w:tentative="1">
      <w:start w:val="1"/>
      <w:numFmt w:val="bullet"/>
      <w:lvlText w:val="o"/>
      <w:lvlJc w:val="left"/>
      <w:pPr>
        <w:tabs>
          <w:tab w:val="num" w:pos="3723"/>
        </w:tabs>
        <w:ind w:left="3723" w:hanging="360"/>
      </w:pPr>
      <w:rPr>
        <w:rFonts w:ascii="Courier New" w:hAnsi="Courier New" w:hint="default"/>
      </w:rPr>
    </w:lvl>
    <w:lvl w:ilvl="5" w:tplc="FFFFFFFF" w:tentative="1">
      <w:start w:val="1"/>
      <w:numFmt w:val="bullet"/>
      <w:lvlText w:val=""/>
      <w:lvlJc w:val="left"/>
      <w:pPr>
        <w:tabs>
          <w:tab w:val="num" w:pos="4443"/>
        </w:tabs>
        <w:ind w:left="4443" w:hanging="360"/>
      </w:pPr>
      <w:rPr>
        <w:rFonts w:ascii="Wingdings" w:hAnsi="Wingdings" w:hint="default"/>
      </w:rPr>
    </w:lvl>
    <w:lvl w:ilvl="6" w:tplc="FFFFFFFF" w:tentative="1">
      <w:start w:val="1"/>
      <w:numFmt w:val="bullet"/>
      <w:lvlText w:val=""/>
      <w:lvlJc w:val="left"/>
      <w:pPr>
        <w:tabs>
          <w:tab w:val="num" w:pos="5163"/>
        </w:tabs>
        <w:ind w:left="5163" w:hanging="360"/>
      </w:pPr>
      <w:rPr>
        <w:rFonts w:ascii="Symbol" w:hAnsi="Symbol" w:hint="default"/>
      </w:rPr>
    </w:lvl>
    <w:lvl w:ilvl="7" w:tplc="FFFFFFFF" w:tentative="1">
      <w:start w:val="1"/>
      <w:numFmt w:val="bullet"/>
      <w:lvlText w:val="o"/>
      <w:lvlJc w:val="left"/>
      <w:pPr>
        <w:tabs>
          <w:tab w:val="num" w:pos="5883"/>
        </w:tabs>
        <w:ind w:left="5883" w:hanging="360"/>
      </w:pPr>
      <w:rPr>
        <w:rFonts w:ascii="Courier New" w:hAnsi="Courier New" w:hint="default"/>
      </w:rPr>
    </w:lvl>
    <w:lvl w:ilvl="8" w:tplc="FFFFFFFF" w:tentative="1">
      <w:start w:val="1"/>
      <w:numFmt w:val="bullet"/>
      <w:lvlText w:val=""/>
      <w:lvlJc w:val="left"/>
      <w:pPr>
        <w:tabs>
          <w:tab w:val="num" w:pos="6603"/>
        </w:tabs>
        <w:ind w:left="6603" w:hanging="360"/>
      </w:pPr>
      <w:rPr>
        <w:rFonts w:ascii="Wingdings" w:hAnsi="Wingdings" w:hint="default"/>
      </w:rPr>
    </w:lvl>
  </w:abstractNum>
  <w:abstractNum w:abstractNumId="41" w15:restartNumberingAfterBreak="0">
    <w:nsid w:val="5DEF6A2A"/>
    <w:multiLevelType w:val="multilevel"/>
    <w:tmpl w:val="30B2ACC6"/>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0AE2F3F"/>
    <w:multiLevelType w:val="multilevel"/>
    <w:tmpl w:val="777414A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1004"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19020E2"/>
    <w:multiLevelType w:val="hybridMultilevel"/>
    <w:tmpl w:val="AD3C4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592DEE"/>
    <w:multiLevelType w:val="hybridMultilevel"/>
    <w:tmpl w:val="955EAA76"/>
    <w:lvl w:ilvl="0" w:tplc="CEF2BAA8">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15:restartNumberingAfterBreak="0">
    <w:nsid w:val="628D7E7C"/>
    <w:multiLevelType w:val="hybridMultilevel"/>
    <w:tmpl w:val="2436A49C"/>
    <w:lvl w:ilvl="0" w:tplc="AB44BA22">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65D9766E"/>
    <w:multiLevelType w:val="hybridMultilevel"/>
    <w:tmpl w:val="6A7446DE"/>
    <w:lvl w:ilvl="0" w:tplc="CEF2BAA8">
      <w:start w:val="1"/>
      <w:numFmt w:val="bullet"/>
      <w:lvlText w:val=""/>
      <w:lvlJc w:val="left"/>
      <w:pPr>
        <w:ind w:left="1854" w:hanging="360"/>
      </w:pPr>
      <w:rPr>
        <w:rFonts w:ascii="Symbol" w:hAnsi="Symbol"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7" w15:restartNumberingAfterBreak="0">
    <w:nsid w:val="6AE818F5"/>
    <w:multiLevelType w:val="hybridMultilevel"/>
    <w:tmpl w:val="57EA3B72"/>
    <w:lvl w:ilvl="0" w:tplc="CEF2BAA8">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6B1E2B46"/>
    <w:multiLevelType w:val="hybridMultilevel"/>
    <w:tmpl w:val="BC96706C"/>
    <w:lvl w:ilvl="0" w:tplc="E5DCD3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0147404"/>
    <w:multiLevelType w:val="hybridMultilevel"/>
    <w:tmpl w:val="CFF8F8A4"/>
    <w:lvl w:ilvl="0" w:tplc="E304A11C">
      <w:start w:val="1"/>
      <w:numFmt w:val="bullet"/>
      <w:lvlText w:val="–"/>
      <w:lvlJc w:val="left"/>
      <w:pPr>
        <w:tabs>
          <w:tab w:val="num" w:pos="1728"/>
        </w:tabs>
        <w:ind w:left="1728"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B7491E"/>
    <w:multiLevelType w:val="hybridMultilevel"/>
    <w:tmpl w:val="7D6E6A76"/>
    <w:lvl w:ilvl="0" w:tplc="16087262">
      <w:start w:val="1"/>
      <w:numFmt w:val="decimal"/>
      <w:lvlText w:val="%1."/>
      <w:lvlJc w:val="left"/>
      <w:pPr>
        <w:ind w:left="1215" w:hanging="360"/>
      </w:pPr>
      <w:rPr>
        <w:rFonts w:hint="default"/>
        <w:color w:val="auto"/>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1" w15:restartNumberingAfterBreak="0">
    <w:nsid w:val="74D4433A"/>
    <w:multiLevelType w:val="multilevel"/>
    <w:tmpl w:val="A06A8B58"/>
    <w:lvl w:ilvl="0">
      <w:start w:val="1"/>
      <w:numFmt w:val="decimal"/>
      <w:lvlText w:val="%1."/>
      <w:lvlJc w:val="left"/>
      <w:pPr>
        <w:tabs>
          <w:tab w:val="num" w:pos="1637"/>
        </w:tabs>
        <w:ind w:left="1637" w:hanging="360"/>
      </w:pPr>
      <w:rPr>
        <w:rFonts w:ascii="Arial" w:hAnsi="Arial" w:cs="Arial" w:hint="default"/>
        <w:b/>
        <w:sz w:val="24"/>
        <w:szCs w:val="24"/>
      </w:rPr>
    </w:lvl>
    <w:lvl w:ilvl="1">
      <w:start w:val="1"/>
      <w:numFmt w:val="decimal"/>
      <w:pStyle w:val="a4"/>
      <w:lvlText w:val="%1.%2."/>
      <w:lvlJc w:val="left"/>
      <w:pPr>
        <w:tabs>
          <w:tab w:val="num" w:pos="573"/>
        </w:tabs>
        <w:ind w:left="573" w:hanging="432"/>
      </w:pPr>
      <w:rPr>
        <w:rFonts w:ascii="Arial" w:hAnsi="Arial" w:cs="Arial" w:hint="default"/>
        <w:b w:val="0"/>
        <w:i w:val="0"/>
        <w:sz w:val="24"/>
        <w:szCs w:val="24"/>
      </w:rPr>
    </w:lvl>
    <w:lvl w:ilvl="2">
      <w:start w:val="1"/>
      <w:numFmt w:val="decimal"/>
      <w:lvlText w:val="6.%3"/>
      <w:lvlJc w:val="left"/>
      <w:pPr>
        <w:tabs>
          <w:tab w:val="num" w:pos="720"/>
        </w:tabs>
        <w:ind w:left="504" w:hanging="504"/>
      </w:pPr>
      <w:rPr>
        <w:rFonts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52" w15:restartNumberingAfterBreak="0">
    <w:nsid w:val="770F3C02"/>
    <w:multiLevelType w:val="hybridMultilevel"/>
    <w:tmpl w:val="8BA0E424"/>
    <w:lvl w:ilvl="0" w:tplc="E304A1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AA71CFE"/>
    <w:multiLevelType w:val="hybridMultilevel"/>
    <w:tmpl w:val="BB32F3AA"/>
    <w:lvl w:ilvl="0" w:tplc="E304A11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AC95308"/>
    <w:multiLevelType w:val="hybridMultilevel"/>
    <w:tmpl w:val="5870297C"/>
    <w:lvl w:ilvl="0" w:tplc="CEF2BAA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CF6485A"/>
    <w:multiLevelType w:val="hybridMultilevel"/>
    <w:tmpl w:val="C4A6BF3A"/>
    <w:lvl w:ilvl="0" w:tplc="FFFFFFFF">
      <w:start w:val="1"/>
      <w:numFmt w:val="bullet"/>
      <w:lvlText w:val="–"/>
      <w:lvlJc w:val="left"/>
      <w:pPr>
        <w:tabs>
          <w:tab w:val="num" w:pos="1789"/>
        </w:tabs>
        <w:ind w:left="1789" w:hanging="360"/>
      </w:pPr>
      <w:rPr>
        <w:rFonts w:ascii="Arial" w:hAnsi="Arial" w:hint="default"/>
      </w:rPr>
    </w:lvl>
    <w:lvl w:ilvl="1" w:tplc="FFFFFFFF" w:tentative="1">
      <w:start w:val="1"/>
      <w:numFmt w:val="bullet"/>
      <w:lvlText w:val="o"/>
      <w:lvlJc w:val="left"/>
      <w:pPr>
        <w:tabs>
          <w:tab w:val="num" w:pos="1501"/>
        </w:tabs>
        <w:ind w:left="1501" w:hanging="360"/>
      </w:pPr>
      <w:rPr>
        <w:rFonts w:ascii="Courier New" w:hAnsi="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56" w15:restartNumberingAfterBreak="0">
    <w:nsid w:val="7CF92F2D"/>
    <w:multiLevelType w:val="hybridMultilevel"/>
    <w:tmpl w:val="02EC916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E8F098D"/>
    <w:multiLevelType w:val="hybridMultilevel"/>
    <w:tmpl w:val="34668D30"/>
    <w:lvl w:ilvl="0" w:tplc="151415C2">
      <w:start w:val="1"/>
      <w:numFmt w:val="bullet"/>
      <w:lvlText w:val="–"/>
      <w:lvlJc w:val="left"/>
      <w:pPr>
        <w:ind w:left="1724" w:hanging="360"/>
      </w:pPr>
      <w:rPr>
        <w:rFonts w:ascii="Times New Roman" w:hAnsi="Times New Roman"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num w:numId="1">
    <w:abstractNumId w:val="10"/>
  </w:num>
  <w:num w:numId="2">
    <w:abstractNumId w:val="38"/>
  </w:num>
  <w:num w:numId="3">
    <w:abstractNumId w:val="19"/>
  </w:num>
  <w:num w:numId="4">
    <w:abstractNumId w:val="2"/>
  </w:num>
  <w:num w:numId="5">
    <w:abstractNumId w:val="7"/>
  </w:num>
  <w:num w:numId="6">
    <w:abstractNumId w:val="49"/>
  </w:num>
  <w:num w:numId="7">
    <w:abstractNumId w:val="34"/>
  </w:num>
  <w:num w:numId="8">
    <w:abstractNumId w:val="12"/>
  </w:num>
  <w:num w:numId="9">
    <w:abstractNumId w:val="55"/>
  </w:num>
  <w:num w:numId="10">
    <w:abstractNumId w:val="40"/>
  </w:num>
  <w:num w:numId="11">
    <w:abstractNumId w:val="20"/>
  </w:num>
  <w:num w:numId="12">
    <w:abstractNumId w:val="31"/>
  </w:num>
  <w:num w:numId="13">
    <w:abstractNumId w:val="4"/>
  </w:num>
  <w:num w:numId="14">
    <w:abstractNumId w:val="51"/>
  </w:num>
  <w:num w:numId="15">
    <w:abstractNumId w:val="53"/>
  </w:num>
  <w:num w:numId="16">
    <w:abstractNumId w:val="48"/>
  </w:num>
  <w:num w:numId="17">
    <w:abstractNumId w:val="56"/>
  </w:num>
  <w:num w:numId="18">
    <w:abstractNumId w:val="24"/>
  </w:num>
  <w:num w:numId="19">
    <w:abstractNumId w:val="13"/>
  </w:num>
  <w:num w:numId="20">
    <w:abstractNumId w:val="41"/>
  </w:num>
  <w:num w:numId="21">
    <w:abstractNumId w:val="0"/>
  </w:num>
  <w:num w:numId="22">
    <w:abstractNumId w:val="9"/>
  </w:num>
  <w:num w:numId="23">
    <w:abstractNumId w:val="8"/>
  </w:num>
  <w:num w:numId="24">
    <w:abstractNumId w:val="21"/>
  </w:num>
  <w:num w:numId="25">
    <w:abstractNumId w:val="17"/>
  </w:num>
  <w:num w:numId="26">
    <w:abstractNumId w:val="33"/>
  </w:num>
  <w:num w:numId="27">
    <w:abstractNumId w:val="6"/>
  </w:num>
  <w:num w:numId="28">
    <w:abstractNumId w:val="26"/>
  </w:num>
  <w:num w:numId="29">
    <w:abstractNumId w:val="27"/>
  </w:num>
  <w:num w:numId="30">
    <w:abstractNumId w:val="44"/>
  </w:num>
  <w:num w:numId="31">
    <w:abstractNumId w:val="28"/>
  </w:num>
  <w:num w:numId="32">
    <w:abstractNumId w:val="54"/>
  </w:num>
  <w:num w:numId="33">
    <w:abstractNumId w:val="32"/>
  </w:num>
  <w:num w:numId="34">
    <w:abstractNumId w:val="14"/>
  </w:num>
  <w:num w:numId="35">
    <w:abstractNumId w:val="47"/>
  </w:num>
  <w:num w:numId="36">
    <w:abstractNumId w:val="46"/>
  </w:num>
  <w:num w:numId="37">
    <w:abstractNumId w:val="18"/>
  </w:num>
  <w:num w:numId="38">
    <w:abstractNumId w:val="10"/>
  </w:num>
  <w:num w:numId="39">
    <w:abstractNumId w:val="51"/>
  </w:num>
  <w:num w:numId="40">
    <w:abstractNumId w:val="51"/>
  </w:num>
  <w:num w:numId="41">
    <w:abstractNumId w:val="51"/>
  </w:num>
  <w:num w:numId="42">
    <w:abstractNumId w:val="51"/>
  </w:num>
  <w:num w:numId="43">
    <w:abstractNumId w:val="51"/>
  </w:num>
  <w:num w:numId="44">
    <w:abstractNumId w:val="51"/>
  </w:num>
  <w:num w:numId="45">
    <w:abstractNumId w:val="51"/>
  </w:num>
  <w:num w:numId="46">
    <w:abstractNumId w:val="51"/>
  </w:num>
  <w:num w:numId="47">
    <w:abstractNumId w:val="51"/>
  </w:num>
  <w:num w:numId="48">
    <w:abstractNumId w:val="51"/>
  </w:num>
  <w:num w:numId="49">
    <w:abstractNumId w:val="51"/>
  </w:num>
  <w:num w:numId="50">
    <w:abstractNumId w:val="51"/>
  </w:num>
  <w:num w:numId="51">
    <w:abstractNumId w:val="51"/>
  </w:num>
  <w:num w:numId="52">
    <w:abstractNumId w:val="51"/>
  </w:num>
  <w:num w:numId="53">
    <w:abstractNumId w:val="51"/>
  </w:num>
  <w:num w:numId="54">
    <w:abstractNumId w:val="51"/>
  </w:num>
  <w:num w:numId="55">
    <w:abstractNumId w:val="51"/>
  </w:num>
  <w:num w:numId="56">
    <w:abstractNumId w:val="51"/>
  </w:num>
  <w:num w:numId="57">
    <w:abstractNumId w:val="51"/>
  </w:num>
  <w:num w:numId="58">
    <w:abstractNumId w:val="51"/>
  </w:num>
  <w:num w:numId="59">
    <w:abstractNumId w:val="51"/>
  </w:num>
  <w:num w:numId="60">
    <w:abstractNumId w:val="51"/>
  </w:num>
  <w:num w:numId="61">
    <w:abstractNumId w:val="51"/>
  </w:num>
  <w:num w:numId="62">
    <w:abstractNumId w:val="51"/>
  </w:num>
  <w:num w:numId="63">
    <w:abstractNumId w:val="51"/>
  </w:num>
  <w:num w:numId="64">
    <w:abstractNumId w:val="51"/>
  </w:num>
  <w:num w:numId="65">
    <w:abstractNumId w:val="51"/>
  </w:num>
  <w:num w:numId="66">
    <w:abstractNumId w:val="51"/>
  </w:num>
  <w:num w:numId="67">
    <w:abstractNumId w:val="51"/>
  </w:num>
  <w:num w:numId="68">
    <w:abstractNumId w:val="51"/>
  </w:num>
  <w:num w:numId="69">
    <w:abstractNumId w:val="51"/>
  </w:num>
  <w:num w:numId="70">
    <w:abstractNumId w:val="51"/>
  </w:num>
  <w:num w:numId="71">
    <w:abstractNumId w:val="29"/>
  </w:num>
  <w:num w:numId="72">
    <w:abstractNumId w:val="51"/>
  </w:num>
  <w:num w:numId="73">
    <w:abstractNumId w:val="51"/>
  </w:num>
  <w:num w:numId="74">
    <w:abstractNumId w:val="51"/>
  </w:num>
  <w:num w:numId="75">
    <w:abstractNumId w:val="51"/>
  </w:num>
  <w:num w:numId="76">
    <w:abstractNumId w:val="10"/>
  </w:num>
  <w:num w:numId="77">
    <w:abstractNumId w:val="10"/>
  </w:num>
  <w:num w:numId="78">
    <w:abstractNumId w:val="10"/>
  </w:num>
  <w:num w:numId="79">
    <w:abstractNumId w:val="10"/>
  </w:num>
  <w:num w:numId="80">
    <w:abstractNumId w:val="10"/>
  </w:num>
  <w:num w:numId="81">
    <w:abstractNumId w:val="10"/>
  </w:num>
  <w:num w:numId="82">
    <w:abstractNumId w:val="10"/>
  </w:num>
  <w:num w:numId="83">
    <w:abstractNumId w:val="10"/>
  </w:num>
  <w:num w:numId="84">
    <w:abstractNumId w:val="10"/>
  </w:num>
  <w:num w:numId="85">
    <w:abstractNumId w:val="10"/>
  </w:num>
  <w:num w:numId="86">
    <w:abstractNumId w:val="22"/>
    <w:lvlOverride w:ilvl="0">
      <w:startOverride w:val="9"/>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1"/>
  </w:num>
  <w:num w:numId="89">
    <w:abstractNumId w:val="51"/>
  </w:num>
  <w:num w:numId="90">
    <w:abstractNumId w:val="51"/>
  </w:num>
  <w:num w:numId="91">
    <w:abstractNumId w:val="51"/>
  </w:num>
  <w:num w:numId="92">
    <w:abstractNumId w:val="50"/>
  </w:num>
  <w:num w:numId="93">
    <w:abstractNumId w:val="51"/>
  </w:num>
  <w:num w:numId="94">
    <w:abstractNumId w:val="16"/>
  </w:num>
  <w:num w:numId="95">
    <w:abstractNumId w:val="10"/>
  </w:num>
  <w:num w:numId="96">
    <w:abstractNumId w:val="10"/>
  </w:num>
  <w:num w:numId="97">
    <w:abstractNumId w:val="57"/>
  </w:num>
  <w:num w:numId="98">
    <w:abstractNumId w:val="23"/>
  </w:num>
  <w:num w:numId="99">
    <w:abstractNumId w:val="51"/>
  </w:num>
  <w:num w:numId="100">
    <w:abstractNumId w:val="1"/>
  </w:num>
  <w:num w:numId="101">
    <w:abstractNumId w:val="45"/>
  </w:num>
  <w:num w:numId="102">
    <w:abstractNumId w:val="10"/>
  </w:num>
  <w:num w:numId="103">
    <w:abstractNumId w:val="51"/>
  </w:num>
  <w:num w:numId="104">
    <w:abstractNumId w:val="51"/>
  </w:num>
  <w:num w:numId="105">
    <w:abstractNumId w:val="51"/>
  </w:num>
  <w:num w:numId="106">
    <w:abstractNumId w:val="51"/>
  </w:num>
  <w:num w:numId="107">
    <w:abstractNumId w:val="51"/>
  </w:num>
  <w:num w:numId="108">
    <w:abstractNumId w:val="51"/>
  </w:num>
  <w:num w:numId="109">
    <w:abstractNumId w:val="51"/>
  </w:num>
  <w:num w:numId="110">
    <w:abstractNumId w:val="51"/>
  </w:num>
  <w:num w:numId="111">
    <w:abstractNumId w:val="51"/>
  </w:num>
  <w:num w:numId="112">
    <w:abstractNumId w:val="51"/>
  </w:num>
  <w:num w:numId="113">
    <w:abstractNumId w:val="51"/>
  </w:num>
  <w:num w:numId="114">
    <w:abstractNumId w:val="51"/>
  </w:num>
  <w:num w:numId="115">
    <w:abstractNumId w:val="51"/>
  </w:num>
  <w:num w:numId="116">
    <w:abstractNumId w:val="51"/>
  </w:num>
  <w:num w:numId="117">
    <w:abstractNumId w:val="51"/>
  </w:num>
  <w:num w:numId="118">
    <w:abstractNumId w:val="51"/>
  </w:num>
  <w:num w:numId="119">
    <w:abstractNumId w:val="51"/>
  </w:num>
  <w:num w:numId="120">
    <w:abstractNumId w:val="51"/>
  </w:num>
  <w:num w:numId="121">
    <w:abstractNumId w:val="51"/>
  </w:num>
  <w:num w:numId="122">
    <w:abstractNumId w:val="51"/>
  </w:num>
  <w:num w:numId="123">
    <w:abstractNumId w:val="51"/>
  </w:num>
  <w:num w:numId="124">
    <w:abstractNumId w:val="51"/>
  </w:num>
  <w:num w:numId="125">
    <w:abstractNumId w:val="51"/>
  </w:num>
  <w:num w:numId="126">
    <w:abstractNumId w:val="51"/>
  </w:num>
  <w:num w:numId="127">
    <w:abstractNumId w:val="51"/>
  </w:num>
  <w:num w:numId="128">
    <w:abstractNumId w:val="10"/>
  </w:num>
  <w:num w:numId="129">
    <w:abstractNumId w:val="51"/>
  </w:num>
  <w:num w:numId="130">
    <w:abstractNumId w:val="10"/>
  </w:num>
  <w:num w:numId="131">
    <w:abstractNumId w:val="10"/>
  </w:num>
  <w:num w:numId="132">
    <w:abstractNumId w:val="10"/>
  </w:num>
  <w:num w:numId="133">
    <w:abstractNumId w:val="10"/>
  </w:num>
  <w:num w:numId="134">
    <w:abstractNumId w:val="51"/>
  </w:num>
  <w:num w:numId="135">
    <w:abstractNumId w:val="51"/>
  </w:num>
  <w:num w:numId="136">
    <w:abstractNumId w:val="51"/>
  </w:num>
  <w:num w:numId="137">
    <w:abstractNumId w:val="37"/>
  </w:num>
  <w:num w:numId="138">
    <w:abstractNumId w:val="51"/>
  </w:num>
  <w:num w:numId="139">
    <w:abstractNumId w:val="30"/>
  </w:num>
  <w:num w:numId="140">
    <w:abstractNumId w:val="25"/>
  </w:num>
  <w:num w:numId="141">
    <w:abstractNumId w:val="3"/>
  </w:num>
  <w:num w:numId="142">
    <w:abstractNumId w:val="52"/>
  </w:num>
  <w:num w:numId="143">
    <w:abstractNumId w:val="51"/>
  </w:num>
  <w:num w:numId="144">
    <w:abstractNumId w:val="39"/>
  </w:num>
  <w:num w:numId="145">
    <w:abstractNumId w:val="36"/>
  </w:num>
  <w:num w:numId="146">
    <w:abstractNumId w:val="51"/>
  </w:num>
  <w:num w:numId="147">
    <w:abstractNumId w:val="5"/>
  </w:num>
  <w:num w:numId="148">
    <w:abstractNumId w:val="43"/>
  </w:num>
  <w:num w:numId="149">
    <w:abstractNumId w:val="35"/>
  </w:num>
  <w:num w:numId="150">
    <w:abstractNumId w:val="15"/>
  </w:num>
  <w:num w:numId="151">
    <w:abstractNumId w:val="42"/>
  </w:num>
  <w:num w:numId="152">
    <w:abstractNumId w:val="10"/>
  </w:num>
  <w:num w:numId="153">
    <w:abstractNumId w:val="10"/>
  </w:num>
  <w:num w:numId="154">
    <w:abstractNumId w:val="10"/>
  </w:num>
  <w:num w:numId="155">
    <w:abstractNumId w:val="10"/>
  </w:num>
  <w:num w:numId="156">
    <w:abstractNumId w:val="1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986"/>
    <w:rsid w:val="0000057E"/>
    <w:rsid w:val="00000660"/>
    <w:rsid w:val="00001034"/>
    <w:rsid w:val="00001977"/>
    <w:rsid w:val="00001CEF"/>
    <w:rsid w:val="00002781"/>
    <w:rsid w:val="00002EE9"/>
    <w:rsid w:val="000039D5"/>
    <w:rsid w:val="00003C05"/>
    <w:rsid w:val="000059AD"/>
    <w:rsid w:val="00010D94"/>
    <w:rsid w:val="0001218A"/>
    <w:rsid w:val="0001218B"/>
    <w:rsid w:val="0001220D"/>
    <w:rsid w:val="000138DB"/>
    <w:rsid w:val="0001435C"/>
    <w:rsid w:val="000149C1"/>
    <w:rsid w:val="00014E72"/>
    <w:rsid w:val="00014E9D"/>
    <w:rsid w:val="000153E7"/>
    <w:rsid w:val="000164A9"/>
    <w:rsid w:val="0001751E"/>
    <w:rsid w:val="000177E8"/>
    <w:rsid w:val="0002007E"/>
    <w:rsid w:val="00024823"/>
    <w:rsid w:val="000259CE"/>
    <w:rsid w:val="0003141B"/>
    <w:rsid w:val="00031931"/>
    <w:rsid w:val="00035BC4"/>
    <w:rsid w:val="000365D3"/>
    <w:rsid w:val="00036DC9"/>
    <w:rsid w:val="00036F34"/>
    <w:rsid w:val="000373D1"/>
    <w:rsid w:val="0003755E"/>
    <w:rsid w:val="00037680"/>
    <w:rsid w:val="00037706"/>
    <w:rsid w:val="00037E05"/>
    <w:rsid w:val="00040386"/>
    <w:rsid w:val="00040BED"/>
    <w:rsid w:val="00040D85"/>
    <w:rsid w:val="00041305"/>
    <w:rsid w:val="00044D54"/>
    <w:rsid w:val="00044E62"/>
    <w:rsid w:val="000457E9"/>
    <w:rsid w:val="00046962"/>
    <w:rsid w:val="00051607"/>
    <w:rsid w:val="00052E24"/>
    <w:rsid w:val="00052F0D"/>
    <w:rsid w:val="00053DBF"/>
    <w:rsid w:val="00054A14"/>
    <w:rsid w:val="00054D1C"/>
    <w:rsid w:val="0005526C"/>
    <w:rsid w:val="00055E23"/>
    <w:rsid w:val="000575ED"/>
    <w:rsid w:val="000604C2"/>
    <w:rsid w:val="00062824"/>
    <w:rsid w:val="00064F5A"/>
    <w:rsid w:val="00067795"/>
    <w:rsid w:val="0007061D"/>
    <w:rsid w:val="000719AB"/>
    <w:rsid w:val="00071BE4"/>
    <w:rsid w:val="00071EF3"/>
    <w:rsid w:val="00074CEB"/>
    <w:rsid w:val="00075CE6"/>
    <w:rsid w:val="00076C0A"/>
    <w:rsid w:val="000774EF"/>
    <w:rsid w:val="000779B3"/>
    <w:rsid w:val="00077C32"/>
    <w:rsid w:val="000800A0"/>
    <w:rsid w:val="00080F49"/>
    <w:rsid w:val="00081AD7"/>
    <w:rsid w:val="00081C51"/>
    <w:rsid w:val="000863DA"/>
    <w:rsid w:val="000914CA"/>
    <w:rsid w:val="000950FB"/>
    <w:rsid w:val="000955E3"/>
    <w:rsid w:val="00095C91"/>
    <w:rsid w:val="00097633"/>
    <w:rsid w:val="000976B8"/>
    <w:rsid w:val="0009785B"/>
    <w:rsid w:val="000A0728"/>
    <w:rsid w:val="000A0AB9"/>
    <w:rsid w:val="000A20FE"/>
    <w:rsid w:val="000A38FB"/>
    <w:rsid w:val="000A475A"/>
    <w:rsid w:val="000A5222"/>
    <w:rsid w:val="000A6072"/>
    <w:rsid w:val="000B0AFD"/>
    <w:rsid w:val="000B191D"/>
    <w:rsid w:val="000B24F1"/>
    <w:rsid w:val="000B3035"/>
    <w:rsid w:val="000B44AB"/>
    <w:rsid w:val="000B617D"/>
    <w:rsid w:val="000B66BC"/>
    <w:rsid w:val="000B69BA"/>
    <w:rsid w:val="000C0544"/>
    <w:rsid w:val="000C0BDB"/>
    <w:rsid w:val="000C249B"/>
    <w:rsid w:val="000C2875"/>
    <w:rsid w:val="000C2F0D"/>
    <w:rsid w:val="000C3CCC"/>
    <w:rsid w:val="000C409F"/>
    <w:rsid w:val="000C5467"/>
    <w:rsid w:val="000C5FB8"/>
    <w:rsid w:val="000C6358"/>
    <w:rsid w:val="000D032D"/>
    <w:rsid w:val="000D0FD8"/>
    <w:rsid w:val="000D2346"/>
    <w:rsid w:val="000D287B"/>
    <w:rsid w:val="000D43AA"/>
    <w:rsid w:val="000D4575"/>
    <w:rsid w:val="000D4D9F"/>
    <w:rsid w:val="000D5637"/>
    <w:rsid w:val="000D6651"/>
    <w:rsid w:val="000D6BED"/>
    <w:rsid w:val="000D7074"/>
    <w:rsid w:val="000E1979"/>
    <w:rsid w:val="000E1B1D"/>
    <w:rsid w:val="000E2425"/>
    <w:rsid w:val="000E2CDB"/>
    <w:rsid w:val="000E4291"/>
    <w:rsid w:val="000E4994"/>
    <w:rsid w:val="000E4C2D"/>
    <w:rsid w:val="000E523E"/>
    <w:rsid w:val="000E57FB"/>
    <w:rsid w:val="000E62C3"/>
    <w:rsid w:val="000F12E7"/>
    <w:rsid w:val="000F5611"/>
    <w:rsid w:val="000F5FC7"/>
    <w:rsid w:val="000F762C"/>
    <w:rsid w:val="000F76DE"/>
    <w:rsid w:val="000F77C6"/>
    <w:rsid w:val="001007A4"/>
    <w:rsid w:val="001012D1"/>
    <w:rsid w:val="001014C3"/>
    <w:rsid w:val="001014E6"/>
    <w:rsid w:val="00101651"/>
    <w:rsid w:val="00101E3C"/>
    <w:rsid w:val="001029C5"/>
    <w:rsid w:val="00102A46"/>
    <w:rsid w:val="00102B90"/>
    <w:rsid w:val="001076C1"/>
    <w:rsid w:val="001101BB"/>
    <w:rsid w:val="00110E07"/>
    <w:rsid w:val="001110CC"/>
    <w:rsid w:val="00111783"/>
    <w:rsid w:val="00113305"/>
    <w:rsid w:val="00113740"/>
    <w:rsid w:val="0011438B"/>
    <w:rsid w:val="00114BB0"/>
    <w:rsid w:val="00116E1B"/>
    <w:rsid w:val="00117668"/>
    <w:rsid w:val="0012122E"/>
    <w:rsid w:val="001212E6"/>
    <w:rsid w:val="00122E3F"/>
    <w:rsid w:val="00123A28"/>
    <w:rsid w:val="0012531C"/>
    <w:rsid w:val="00125F4F"/>
    <w:rsid w:val="00126524"/>
    <w:rsid w:val="001307EA"/>
    <w:rsid w:val="001327FF"/>
    <w:rsid w:val="00132D39"/>
    <w:rsid w:val="00133255"/>
    <w:rsid w:val="00135700"/>
    <w:rsid w:val="0013632F"/>
    <w:rsid w:val="00136339"/>
    <w:rsid w:val="00136F78"/>
    <w:rsid w:val="00137081"/>
    <w:rsid w:val="001372CE"/>
    <w:rsid w:val="00137D68"/>
    <w:rsid w:val="00140CE9"/>
    <w:rsid w:val="001421A8"/>
    <w:rsid w:val="0014581E"/>
    <w:rsid w:val="00146C8F"/>
    <w:rsid w:val="00147E5B"/>
    <w:rsid w:val="00150E87"/>
    <w:rsid w:val="0015124A"/>
    <w:rsid w:val="00152C8D"/>
    <w:rsid w:val="00154D86"/>
    <w:rsid w:val="001607A8"/>
    <w:rsid w:val="0016222E"/>
    <w:rsid w:val="00163D0D"/>
    <w:rsid w:val="00163F11"/>
    <w:rsid w:val="00164D15"/>
    <w:rsid w:val="00165AB0"/>
    <w:rsid w:val="00165C13"/>
    <w:rsid w:val="00165FB6"/>
    <w:rsid w:val="0016699E"/>
    <w:rsid w:val="00166C5D"/>
    <w:rsid w:val="0017138C"/>
    <w:rsid w:val="0017187B"/>
    <w:rsid w:val="0017190A"/>
    <w:rsid w:val="0017528A"/>
    <w:rsid w:val="0017547E"/>
    <w:rsid w:val="00176B3E"/>
    <w:rsid w:val="00176BB2"/>
    <w:rsid w:val="001771BB"/>
    <w:rsid w:val="00180BB3"/>
    <w:rsid w:val="00180EA8"/>
    <w:rsid w:val="00185FCE"/>
    <w:rsid w:val="00186846"/>
    <w:rsid w:val="0019055E"/>
    <w:rsid w:val="00190CBA"/>
    <w:rsid w:val="00190F9A"/>
    <w:rsid w:val="00191251"/>
    <w:rsid w:val="0019259D"/>
    <w:rsid w:val="001933F2"/>
    <w:rsid w:val="00194A40"/>
    <w:rsid w:val="00195473"/>
    <w:rsid w:val="0019549F"/>
    <w:rsid w:val="00196E12"/>
    <w:rsid w:val="00197A1B"/>
    <w:rsid w:val="001A0E24"/>
    <w:rsid w:val="001A129E"/>
    <w:rsid w:val="001A177B"/>
    <w:rsid w:val="001A1DE3"/>
    <w:rsid w:val="001A5550"/>
    <w:rsid w:val="001A5F99"/>
    <w:rsid w:val="001A73C4"/>
    <w:rsid w:val="001B20D1"/>
    <w:rsid w:val="001B22F3"/>
    <w:rsid w:val="001B238F"/>
    <w:rsid w:val="001B484C"/>
    <w:rsid w:val="001B5C74"/>
    <w:rsid w:val="001B6FDB"/>
    <w:rsid w:val="001B7964"/>
    <w:rsid w:val="001C18A9"/>
    <w:rsid w:val="001C3092"/>
    <w:rsid w:val="001C4DFA"/>
    <w:rsid w:val="001D12C4"/>
    <w:rsid w:val="001D20D2"/>
    <w:rsid w:val="001D40ED"/>
    <w:rsid w:val="001D7823"/>
    <w:rsid w:val="001E0DEB"/>
    <w:rsid w:val="001E0FCA"/>
    <w:rsid w:val="001E17B4"/>
    <w:rsid w:val="001E2B16"/>
    <w:rsid w:val="001F1635"/>
    <w:rsid w:val="001F1638"/>
    <w:rsid w:val="001F172C"/>
    <w:rsid w:val="001F1ED0"/>
    <w:rsid w:val="001F2FDB"/>
    <w:rsid w:val="001F3020"/>
    <w:rsid w:val="001F3977"/>
    <w:rsid w:val="001F4661"/>
    <w:rsid w:val="001F46B0"/>
    <w:rsid w:val="001F46FD"/>
    <w:rsid w:val="001F4907"/>
    <w:rsid w:val="001F4A9C"/>
    <w:rsid w:val="001F4E06"/>
    <w:rsid w:val="001F632D"/>
    <w:rsid w:val="001F7EB6"/>
    <w:rsid w:val="002000EC"/>
    <w:rsid w:val="0020156B"/>
    <w:rsid w:val="00202A08"/>
    <w:rsid w:val="00202F2A"/>
    <w:rsid w:val="00203BA5"/>
    <w:rsid w:val="002040BB"/>
    <w:rsid w:val="00204982"/>
    <w:rsid w:val="00205304"/>
    <w:rsid w:val="00213542"/>
    <w:rsid w:val="00213A72"/>
    <w:rsid w:val="00214608"/>
    <w:rsid w:val="0021504D"/>
    <w:rsid w:val="00215ECB"/>
    <w:rsid w:val="002174D7"/>
    <w:rsid w:val="00217F94"/>
    <w:rsid w:val="0022058E"/>
    <w:rsid w:val="00220F2F"/>
    <w:rsid w:val="002246F8"/>
    <w:rsid w:val="00224C93"/>
    <w:rsid w:val="002303A3"/>
    <w:rsid w:val="00230B78"/>
    <w:rsid w:val="00230E1B"/>
    <w:rsid w:val="00231071"/>
    <w:rsid w:val="00232674"/>
    <w:rsid w:val="00232857"/>
    <w:rsid w:val="00234AB5"/>
    <w:rsid w:val="002355E0"/>
    <w:rsid w:val="00236455"/>
    <w:rsid w:val="00236757"/>
    <w:rsid w:val="002418AD"/>
    <w:rsid w:val="00242AAC"/>
    <w:rsid w:val="00244600"/>
    <w:rsid w:val="0024483C"/>
    <w:rsid w:val="00244CF2"/>
    <w:rsid w:val="002462D6"/>
    <w:rsid w:val="00246BF5"/>
    <w:rsid w:val="0024753E"/>
    <w:rsid w:val="00247693"/>
    <w:rsid w:val="002505A0"/>
    <w:rsid w:val="0025078D"/>
    <w:rsid w:val="00251F96"/>
    <w:rsid w:val="00254645"/>
    <w:rsid w:val="00254A25"/>
    <w:rsid w:val="0026209C"/>
    <w:rsid w:val="0026263E"/>
    <w:rsid w:val="00263A03"/>
    <w:rsid w:val="00263F1F"/>
    <w:rsid w:val="00263FA3"/>
    <w:rsid w:val="00264926"/>
    <w:rsid w:val="00266C30"/>
    <w:rsid w:val="00272B18"/>
    <w:rsid w:val="00272D0D"/>
    <w:rsid w:val="0027317E"/>
    <w:rsid w:val="00273518"/>
    <w:rsid w:val="00273D73"/>
    <w:rsid w:val="00273F0C"/>
    <w:rsid w:val="002745EF"/>
    <w:rsid w:val="0027560E"/>
    <w:rsid w:val="00276528"/>
    <w:rsid w:val="00276D9F"/>
    <w:rsid w:val="0028042A"/>
    <w:rsid w:val="00281844"/>
    <w:rsid w:val="002820F5"/>
    <w:rsid w:val="00282485"/>
    <w:rsid w:val="00282BF6"/>
    <w:rsid w:val="00284BC5"/>
    <w:rsid w:val="0028516A"/>
    <w:rsid w:val="002856D3"/>
    <w:rsid w:val="002866AE"/>
    <w:rsid w:val="00287537"/>
    <w:rsid w:val="00290592"/>
    <w:rsid w:val="0029078E"/>
    <w:rsid w:val="00291361"/>
    <w:rsid w:val="0029257F"/>
    <w:rsid w:val="002928CE"/>
    <w:rsid w:val="00296D72"/>
    <w:rsid w:val="00297171"/>
    <w:rsid w:val="00297B74"/>
    <w:rsid w:val="002A21B0"/>
    <w:rsid w:val="002A31AE"/>
    <w:rsid w:val="002A31D1"/>
    <w:rsid w:val="002A3DC7"/>
    <w:rsid w:val="002A5509"/>
    <w:rsid w:val="002A71A9"/>
    <w:rsid w:val="002A7C76"/>
    <w:rsid w:val="002B0C5A"/>
    <w:rsid w:val="002B2D75"/>
    <w:rsid w:val="002B2F36"/>
    <w:rsid w:val="002B77B5"/>
    <w:rsid w:val="002B7AE6"/>
    <w:rsid w:val="002C0ED1"/>
    <w:rsid w:val="002C1ECE"/>
    <w:rsid w:val="002C547E"/>
    <w:rsid w:val="002C590F"/>
    <w:rsid w:val="002C6713"/>
    <w:rsid w:val="002C6787"/>
    <w:rsid w:val="002C6D9D"/>
    <w:rsid w:val="002C73F6"/>
    <w:rsid w:val="002D07CD"/>
    <w:rsid w:val="002D2704"/>
    <w:rsid w:val="002D2E9F"/>
    <w:rsid w:val="002D46B0"/>
    <w:rsid w:val="002D61ED"/>
    <w:rsid w:val="002D6954"/>
    <w:rsid w:val="002D69C5"/>
    <w:rsid w:val="002E08AE"/>
    <w:rsid w:val="002E0E6F"/>
    <w:rsid w:val="002E1228"/>
    <w:rsid w:val="002E2A4F"/>
    <w:rsid w:val="002E3447"/>
    <w:rsid w:val="002E5E0F"/>
    <w:rsid w:val="002E7158"/>
    <w:rsid w:val="002E7A9B"/>
    <w:rsid w:val="002F085B"/>
    <w:rsid w:val="002F2C6C"/>
    <w:rsid w:val="002F3C2E"/>
    <w:rsid w:val="002F484A"/>
    <w:rsid w:val="002F5C57"/>
    <w:rsid w:val="002F694E"/>
    <w:rsid w:val="002F6DB1"/>
    <w:rsid w:val="00300612"/>
    <w:rsid w:val="003014C8"/>
    <w:rsid w:val="00301C87"/>
    <w:rsid w:val="003021B1"/>
    <w:rsid w:val="003029CD"/>
    <w:rsid w:val="00304385"/>
    <w:rsid w:val="00305FC6"/>
    <w:rsid w:val="00307BAB"/>
    <w:rsid w:val="003120F0"/>
    <w:rsid w:val="003127C8"/>
    <w:rsid w:val="00312CAB"/>
    <w:rsid w:val="00313475"/>
    <w:rsid w:val="00313B47"/>
    <w:rsid w:val="00314115"/>
    <w:rsid w:val="00315E64"/>
    <w:rsid w:val="00317234"/>
    <w:rsid w:val="00321499"/>
    <w:rsid w:val="00321A11"/>
    <w:rsid w:val="00321D0B"/>
    <w:rsid w:val="00321FFE"/>
    <w:rsid w:val="003252F8"/>
    <w:rsid w:val="0032609A"/>
    <w:rsid w:val="00326317"/>
    <w:rsid w:val="00326845"/>
    <w:rsid w:val="00330AB4"/>
    <w:rsid w:val="003314EC"/>
    <w:rsid w:val="00331994"/>
    <w:rsid w:val="00331B1C"/>
    <w:rsid w:val="00334761"/>
    <w:rsid w:val="0033562F"/>
    <w:rsid w:val="00336599"/>
    <w:rsid w:val="003375F1"/>
    <w:rsid w:val="00337985"/>
    <w:rsid w:val="00342927"/>
    <w:rsid w:val="0034327E"/>
    <w:rsid w:val="00343F44"/>
    <w:rsid w:val="003450B7"/>
    <w:rsid w:val="00346481"/>
    <w:rsid w:val="00347983"/>
    <w:rsid w:val="00351747"/>
    <w:rsid w:val="00351930"/>
    <w:rsid w:val="0035376C"/>
    <w:rsid w:val="003538B9"/>
    <w:rsid w:val="00354656"/>
    <w:rsid w:val="00354A08"/>
    <w:rsid w:val="003555D1"/>
    <w:rsid w:val="0035694F"/>
    <w:rsid w:val="003576BB"/>
    <w:rsid w:val="00361DB0"/>
    <w:rsid w:val="00361FB9"/>
    <w:rsid w:val="003706FF"/>
    <w:rsid w:val="003723D1"/>
    <w:rsid w:val="00372A28"/>
    <w:rsid w:val="003736C8"/>
    <w:rsid w:val="00373A49"/>
    <w:rsid w:val="00374A8F"/>
    <w:rsid w:val="00375F9C"/>
    <w:rsid w:val="0037644F"/>
    <w:rsid w:val="00376BCA"/>
    <w:rsid w:val="00381866"/>
    <w:rsid w:val="003823ED"/>
    <w:rsid w:val="003823FC"/>
    <w:rsid w:val="003830E1"/>
    <w:rsid w:val="00384AF2"/>
    <w:rsid w:val="00384F97"/>
    <w:rsid w:val="00385A93"/>
    <w:rsid w:val="00386648"/>
    <w:rsid w:val="00386BBA"/>
    <w:rsid w:val="00387255"/>
    <w:rsid w:val="00390B6D"/>
    <w:rsid w:val="0039147B"/>
    <w:rsid w:val="0039172C"/>
    <w:rsid w:val="003927E5"/>
    <w:rsid w:val="00392C54"/>
    <w:rsid w:val="00393782"/>
    <w:rsid w:val="00393C51"/>
    <w:rsid w:val="003944F4"/>
    <w:rsid w:val="0039528C"/>
    <w:rsid w:val="0039557E"/>
    <w:rsid w:val="00396147"/>
    <w:rsid w:val="0039711E"/>
    <w:rsid w:val="00397AD8"/>
    <w:rsid w:val="003A0206"/>
    <w:rsid w:val="003A0C43"/>
    <w:rsid w:val="003A1313"/>
    <w:rsid w:val="003A1A49"/>
    <w:rsid w:val="003A2668"/>
    <w:rsid w:val="003A40BE"/>
    <w:rsid w:val="003A40F6"/>
    <w:rsid w:val="003A4753"/>
    <w:rsid w:val="003A47DE"/>
    <w:rsid w:val="003A4C6E"/>
    <w:rsid w:val="003A4C9D"/>
    <w:rsid w:val="003A607A"/>
    <w:rsid w:val="003A7156"/>
    <w:rsid w:val="003B0C18"/>
    <w:rsid w:val="003B148D"/>
    <w:rsid w:val="003B4A9C"/>
    <w:rsid w:val="003B4C61"/>
    <w:rsid w:val="003B4CCD"/>
    <w:rsid w:val="003B52DE"/>
    <w:rsid w:val="003B5536"/>
    <w:rsid w:val="003B5D64"/>
    <w:rsid w:val="003C2AA0"/>
    <w:rsid w:val="003C43D1"/>
    <w:rsid w:val="003C4B62"/>
    <w:rsid w:val="003C52BF"/>
    <w:rsid w:val="003C5709"/>
    <w:rsid w:val="003C7398"/>
    <w:rsid w:val="003D0C85"/>
    <w:rsid w:val="003D1A36"/>
    <w:rsid w:val="003D1BDA"/>
    <w:rsid w:val="003D2171"/>
    <w:rsid w:val="003D239B"/>
    <w:rsid w:val="003D4647"/>
    <w:rsid w:val="003D5B28"/>
    <w:rsid w:val="003D6F2B"/>
    <w:rsid w:val="003D7BDE"/>
    <w:rsid w:val="003D7F92"/>
    <w:rsid w:val="003E1EE4"/>
    <w:rsid w:val="003E295B"/>
    <w:rsid w:val="003E2A38"/>
    <w:rsid w:val="003E6269"/>
    <w:rsid w:val="003E7684"/>
    <w:rsid w:val="003E7E48"/>
    <w:rsid w:val="003F130A"/>
    <w:rsid w:val="003F178F"/>
    <w:rsid w:val="003F23FA"/>
    <w:rsid w:val="003F29E6"/>
    <w:rsid w:val="003F5409"/>
    <w:rsid w:val="003F559B"/>
    <w:rsid w:val="003F71C1"/>
    <w:rsid w:val="0040038A"/>
    <w:rsid w:val="00400AD8"/>
    <w:rsid w:val="004014D4"/>
    <w:rsid w:val="0040425A"/>
    <w:rsid w:val="004048AF"/>
    <w:rsid w:val="0040762F"/>
    <w:rsid w:val="00407AD2"/>
    <w:rsid w:val="0041014B"/>
    <w:rsid w:val="004109F4"/>
    <w:rsid w:val="00411F42"/>
    <w:rsid w:val="00412CD0"/>
    <w:rsid w:val="00412F76"/>
    <w:rsid w:val="00413412"/>
    <w:rsid w:val="00414BB6"/>
    <w:rsid w:val="00415293"/>
    <w:rsid w:val="00415A86"/>
    <w:rsid w:val="00415BC0"/>
    <w:rsid w:val="00417208"/>
    <w:rsid w:val="0041726C"/>
    <w:rsid w:val="004177B8"/>
    <w:rsid w:val="00421326"/>
    <w:rsid w:val="00423CDA"/>
    <w:rsid w:val="00424245"/>
    <w:rsid w:val="00426092"/>
    <w:rsid w:val="0042614E"/>
    <w:rsid w:val="00427CDB"/>
    <w:rsid w:val="004318F0"/>
    <w:rsid w:val="00431C77"/>
    <w:rsid w:val="0043347A"/>
    <w:rsid w:val="00433DAA"/>
    <w:rsid w:val="00433F1C"/>
    <w:rsid w:val="004345F6"/>
    <w:rsid w:val="00436B0A"/>
    <w:rsid w:val="00436DEC"/>
    <w:rsid w:val="004370C4"/>
    <w:rsid w:val="00437152"/>
    <w:rsid w:val="00437415"/>
    <w:rsid w:val="00437A6F"/>
    <w:rsid w:val="00440E98"/>
    <w:rsid w:val="00442CCA"/>
    <w:rsid w:val="00444100"/>
    <w:rsid w:val="004441E9"/>
    <w:rsid w:val="004448A9"/>
    <w:rsid w:val="00445409"/>
    <w:rsid w:val="00446129"/>
    <w:rsid w:val="00446D05"/>
    <w:rsid w:val="00446D34"/>
    <w:rsid w:val="0045002A"/>
    <w:rsid w:val="004527E7"/>
    <w:rsid w:val="00453613"/>
    <w:rsid w:val="004543EB"/>
    <w:rsid w:val="004547CC"/>
    <w:rsid w:val="0045502E"/>
    <w:rsid w:val="0045568C"/>
    <w:rsid w:val="00455756"/>
    <w:rsid w:val="00456A63"/>
    <w:rsid w:val="00461617"/>
    <w:rsid w:val="004616BA"/>
    <w:rsid w:val="00461B08"/>
    <w:rsid w:val="00462E7C"/>
    <w:rsid w:val="00462ED4"/>
    <w:rsid w:val="0046345E"/>
    <w:rsid w:val="00464081"/>
    <w:rsid w:val="004644CC"/>
    <w:rsid w:val="00464A86"/>
    <w:rsid w:val="0046733B"/>
    <w:rsid w:val="0047122E"/>
    <w:rsid w:val="0047191A"/>
    <w:rsid w:val="00472AD8"/>
    <w:rsid w:val="004735C7"/>
    <w:rsid w:val="004757B6"/>
    <w:rsid w:val="00475EFF"/>
    <w:rsid w:val="0047675D"/>
    <w:rsid w:val="00476ECF"/>
    <w:rsid w:val="004776A9"/>
    <w:rsid w:val="00480B8E"/>
    <w:rsid w:val="004818EC"/>
    <w:rsid w:val="0048381C"/>
    <w:rsid w:val="004865C8"/>
    <w:rsid w:val="00486B98"/>
    <w:rsid w:val="00486C32"/>
    <w:rsid w:val="00487846"/>
    <w:rsid w:val="00487A17"/>
    <w:rsid w:val="00490A63"/>
    <w:rsid w:val="004923AA"/>
    <w:rsid w:val="00492AE4"/>
    <w:rsid w:val="00493F33"/>
    <w:rsid w:val="00494CB6"/>
    <w:rsid w:val="004952EA"/>
    <w:rsid w:val="00496061"/>
    <w:rsid w:val="004A0A45"/>
    <w:rsid w:val="004A0A78"/>
    <w:rsid w:val="004A0AAF"/>
    <w:rsid w:val="004A1548"/>
    <w:rsid w:val="004A2588"/>
    <w:rsid w:val="004A2834"/>
    <w:rsid w:val="004A4800"/>
    <w:rsid w:val="004A4AF5"/>
    <w:rsid w:val="004A4D9A"/>
    <w:rsid w:val="004A5E91"/>
    <w:rsid w:val="004A66D8"/>
    <w:rsid w:val="004A73B9"/>
    <w:rsid w:val="004A7B91"/>
    <w:rsid w:val="004B0088"/>
    <w:rsid w:val="004B058A"/>
    <w:rsid w:val="004B1F41"/>
    <w:rsid w:val="004B4047"/>
    <w:rsid w:val="004B5FBB"/>
    <w:rsid w:val="004B638D"/>
    <w:rsid w:val="004B6735"/>
    <w:rsid w:val="004B6911"/>
    <w:rsid w:val="004B7412"/>
    <w:rsid w:val="004C0605"/>
    <w:rsid w:val="004C1398"/>
    <w:rsid w:val="004C2196"/>
    <w:rsid w:val="004C2995"/>
    <w:rsid w:val="004C29D0"/>
    <w:rsid w:val="004C3DC0"/>
    <w:rsid w:val="004C45B4"/>
    <w:rsid w:val="004C53BE"/>
    <w:rsid w:val="004C586E"/>
    <w:rsid w:val="004C6F3F"/>
    <w:rsid w:val="004C74C1"/>
    <w:rsid w:val="004C7BE2"/>
    <w:rsid w:val="004C7D6F"/>
    <w:rsid w:val="004C7DA4"/>
    <w:rsid w:val="004D079A"/>
    <w:rsid w:val="004D2CD4"/>
    <w:rsid w:val="004D36AD"/>
    <w:rsid w:val="004D55A7"/>
    <w:rsid w:val="004D5CE3"/>
    <w:rsid w:val="004D6CD7"/>
    <w:rsid w:val="004D6F10"/>
    <w:rsid w:val="004D762F"/>
    <w:rsid w:val="004D7F88"/>
    <w:rsid w:val="004E07D9"/>
    <w:rsid w:val="004E24F3"/>
    <w:rsid w:val="004E3440"/>
    <w:rsid w:val="004E34C0"/>
    <w:rsid w:val="004E3805"/>
    <w:rsid w:val="004E54B5"/>
    <w:rsid w:val="004E5AD5"/>
    <w:rsid w:val="004E6C91"/>
    <w:rsid w:val="004F01A4"/>
    <w:rsid w:val="004F0248"/>
    <w:rsid w:val="004F07C1"/>
    <w:rsid w:val="004F1EDB"/>
    <w:rsid w:val="004F2154"/>
    <w:rsid w:val="004F2369"/>
    <w:rsid w:val="004F3878"/>
    <w:rsid w:val="004F4CDF"/>
    <w:rsid w:val="004F4DA5"/>
    <w:rsid w:val="004F5526"/>
    <w:rsid w:val="004F5EEA"/>
    <w:rsid w:val="004F691A"/>
    <w:rsid w:val="00500AD6"/>
    <w:rsid w:val="00501358"/>
    <w:rsid w:val="00502B16"/>
    <w:rsid w:val="00503171"/>
    <w:rsid w:val="00505A57"/>
    <w:rsid w:val="00505A8A"/>
    <w:rsid w:val="005067F0"/>
    <w:rsid w:val="00506C81"/>
    <w:rsid w:val="00506D5B"/>
    <w:rsid w:val="00507D96"/>
    <w:rsid w:val="00511F8F"/>
    <w:rsid w:val="005127EB"/>
    <w:rsid w:val="00513309"/>
    <w:rsid w:val="00513BE8"/>
    <w:rsid w:val="0051509A"/>
    <w:rsid w:val="005156A1"/>
    <w:rsid w:val="00516E4C"/>
    <w:rsid w:val="005200FD"/>
    <w:rsid w:val="005206E9"/>
    <w:rsid w:val="005208CB"/>
    <w:rsid w:val="0052133C"/>
    <w:rsid w:val="005226D4"/>
    <w:rsid w:val="005237E2"/>
    <w:rsid w:val="0052656C"/>
    <w:rsid w:val="005267CA"/>
    <w:rsid w:val="005270E5"/>
    <w:rsid w:val="00527B34"/>
    <w:rsid w:val="0053005D"/>
    <w:rsid w:val="00531E73"/>
    <w:rsid w:val="00532333"/>
    <w:rsid w:val="005324E2"/>
    <w:rsid w:val="005347B0"/>
    <w:rsid w:val="00535642"/>
    <w:rsid w:val="00535E68"/>
    <w:rsid w:val="00536207"/>
    <w:rsid w:val="00537A84"/>
    <w:rsid w:val="0054018B"/>
    <w:rsid w:val="005410F8"/>
    <w:rsid w:val="00541AD8"/>
    <w:rsid w:val="00541D87"/>
    <w:rsid w:val="005436BF"/>
    <w:rsid w:val="0054457B"/>
    <w:rsid w:val="0054556B"/>
    <w:rsid w:val="00546348"/>
    <w:rsid w:val="0054697B"/>
    <w:rsid w:val="0054784E"/>
    <w:rsid w:val="0055081B"/>
    <w:rsid w:val="005522FF"/>
    <w:rsid w:val="0055293F"/>
    <w:rsid w:val="0055361E"/>
    <w:rsid w:val="00554324"/>
    <w:rsid w:val="00556EC1"/>
    <w:rsid w:val="00557D4A"/>
    <w:rsid w:val="00560D2D"/>
    <w:rsid w:val="00561006"/>
    <w:rsid w:val="00561683"/>
    <w:rsid w:val="00563419"/>
    <w:rsid w:val="005648DD"/>
    <w:rsid w:val="00565579"/>
    <w:rsid w:val="005712CD"/>
    <w:rsid w:val="005714CD"/>
    <w:rsid w:val="00571FC2"/>
    <w:rsid w:val="0057243D"/>
    <w:rsid w:val="005732C2"/>
    <w:rsid w:val="005734B6"/>
    <w:rsid w:val="005735AD"/>
    <w:rsid w:val="0057380E"/>
    <w:rsid w:val="00573D15"/>
    <w:rsid w:val="00574BAE"/>
    <w:rsid w:val="00574D30"/>
    <w:rsid w:val="005758B3"/>
    <w:rsid w:val="0057635A"/>
    <w:rsid w:val="00577167"/>
    <w:rsid w:val="00577490"/>
    <w:rsid w:val="00580DD8"/>
    <w:rsid w:val="00580E61"/>
    <w:rsid w:val="005819E6"/>
    <w:rsid w:val="00584AA5"/>
    <w:rsid w:val="0058712D"/>
    <w:rsid w:val="005909A0"/>
    <w:rsid w:val="005917A6"/>
    <w:rsid w:val="00591A38"/>
    <w:rsid w:val="00592C64"/>
    <w:rsid w:val="00595546"/>
    <w:rsid w:val="005A1D53"/>
    <w:rsid w:val="005A38C1"/>
    <w:rsid w:val="005A60FD"/>
    <w:rsid w:val="005A6726"/>
    <w:rsid w:val="005B02E9"/>
    <w:rsid w:val="005B2A4B"/>
    <w:rsid w:val="005B36A0"/>
    <w:rsid w:val="005B399B"/>
    <w:rsid w:val="005B44E8"/>
    <w:rsid w:val="005B515C"/>
    <w:rsid w:val="005B6227"/>
    <w:rsid w:val="005C0945"/>
    <w:rsid w:val="005C11AE"/>
    <w:rsid w:val="005C1218"/>
    <w:rsid w:val="005C184C"/>
    <w:rsid w:val="005C19D8"/>
    <w:rsid w:val="005C1A7E"/>
    <w:rsid w:val="005C24D5"/>
    <w:rsid w:val="005C25BA"/>
    <w:rsid w:val="005C45D1"/>
    <w:rsid w:val="005C56E6"/>
    <w:rsid w:val="005C5BCC"/>
    <w:rsid w:val="005C6D20"/>
    <w:rsid w:val="005C6FD0"/>
    <w:rsid w:val="005D2B68"/>
    <w:rsid w:val="005D3031"/>
    <w:rsid w:val="005D35CA"/>
    <w:rsid w:val="005D3761"/>
    <w:rsid w:val="005D5BC7"/>
    <w:rsid w:val="005D5CAD"/>
    <w:rsid w:val="005D6055"/>
    <w:rsid w:val="005D72AA"/>
    <w:rsid w:val="005D7BA3"/>
    <w:rsid w:val="005E00E8"/>
    <w:rsid w:val="005E310C"/>
    <w:rsid w:val="005E438D"/>
    <w:rsid w:val="005E4E4A"/>
    <w:rsid w:val="005E5051"/>
    <w:rsid w:val="005E5D6E"/>
    <w:rsid w:val="005E764A"/>
    <w:rsid w:val="005E7864"/>
    <w:rsid w:val="005E7AB5"/>
    <w:rsid w:val="005F1BA0"/>
    <w:rsid w:val="005F45A6"/>
    <w:rsid w:val="005F4601"/>
    <w:rsid w:val="005F4D0F"/>
    <w:rsid w:val="005F67FB"/>
    <w:rsid w:val="005F73A5"/>
    <w:rsid w:val="005F7C43"/>
    <w:rsid w:val="00600745"/>
    <w:rsid w:val="00600B97"/>
    <w:rsid w:val="00602C31"/>
    <w:rsid w:val="006037CE"/>
    <w:rsid w:val="00605AAF"/>
    <w:rsid w:val="00606E23"/>
    <w:rsid w:val="0060778B"/>
    <w:rsid w:val="00607F5D"/>
    <w:rsid w:val="00610387"/>
    <w:rsid w:val="006116B5"/>
    <w:rsid w:val="006119CB"/>
    <w:rsid w:val="00611EA0"/>
    <w:rsid w:val="00614439"/>
    <w:rsid w:val="006144EC"/>
    <w:rsid w:val="00614DE7"/>
    <w:rsid w:val="006176C0"/>
    <w:rsid w:val="0062005D"/>
    <w:rsid w:val="006203F9"/>
    <w:rsid w:val="00621DB9"/>
    <w:rsid w:val="006221EE"/>
    <w:rsid w:val="00622DDF"/>
    <w:rsid w:val="00623DB1"/>
    <w:rsid w:val="006249FF"/>
    <w:rsid w:val="00624B5E"/>
    <w:rsid w:val="00624E25"/>
    <w:rsid w:val="00627173"/>
    <w:rsid w:val="0063163B"/>
    <w:rsid w:val="00634F2D"/>
    <w:rsid w:val="0063629F"/>
    <w:rsid w:val="006370E0"/>
    <w:rsid w:val="00637C4B"/>
    <w:rsid w:val="006408B9"/>
    <w:rsid w:val="00641790"/>
    <w:rsid w:val="0064182D"/>
    <w:rsid w:val="00641B20"/>
    <w:rsid w:val="00641F13"/>
    <w:rsid w:val="006425F3"/>
    <w:rsid w:val="00642C07"/>
    <w:rsid w:val="006433B5"/>
    <w:rsid w:val="006439D4"/>
    <w:rsid w:val="00644E99"/>
    <w:rsid w:val="00645452"/>
    <w:rsid w:val="00646707"/>
    <w:rsid w:val="00650B19"/>
    <w:rsid w:val="00650C09"/>
    <w:rsid w:val="006511F8"/>
    <w:rsid w:val="00651DC0"/>
    <w:rsid w:val="00652365"/>
    <w:rsid w:val="006535FE"/>
    <w:rsid w:val="00654610"/>
    <w:rsid w:val="00654B49"/>
    <w:rsid w:val="00654BFC"/>
    <w:rsid w:val="00654EC3"/>
    <w:rsid w:val="00656BEA"/>
    <w:rsid w:val="00657001"/>
    <w:rsid w:val="00660463"/>
    <w:rsid w:val="0066274D"/>
    <w:rsid w:val="00666DFA"/>
    <w:rsid w:val="006676A2"/>
    <w:rsid w:val="00667A82"/>
    <w:rsid w:val="00670909"/>
    <w:rsid w:val="00674D18"/>
    <w:rsid w:val="0067563B"/>
    <w:rsid w:val="00676785"/>
    <w:rsid w:val="0067779B"/>
    <w:rsid w:val="00677FFE"/>
    <w:rsid w:val="00680100"/>
    <w:rsid w:val="006801A3"/>
    <w:rsid w:val="00681E9D"/>
    <w:rsid w:val="00683FED"/>
    <w:rsid w:val="00684C01"/>
    <w:rsid w:val="006854C1"/>
    <w:rsid w:val="00686554"/>
    <w:rsid w:val="006875F9"/>
    <w:rsid w:val="00691BA9"/>
    <w:rsid w:val="00692B5F"/>
    <w:rsid w:val="00693BD8"/>
    <w:rsid w:val="00694F8C"/>
    <w:rsid w:val="006950CD"/>
    <w:rsid w:val="00696BE3"/>
    <w:rsid w:val="00697165"/>
    <w:rsid w:val="0069750A"/>
    <w:rsid w:val="00697549"/>
    <w:rsid w:val="006A02AB"/>
    <w:rsid w:val="006A0ED7"/>
    <w:rsid w:val="006A1EC2"/>
    <w:rsid w:val="006A328C"/>
    <w:rsid w:val="006A34D2"/>
    <w:rsid w:val="006A3834"/>
    <w:rsid w:val="006A47B4"/>
    <w:rsid w:val="006A616B"/>
    <w:rsid w:val="006A75D5"/>
    <w:rsid w:val="006A7D2A"/>
    <w:rsid w:val="006A7E65"/>
    <w:rsid w:val="006B02BD"/>
    <w:rsid w:val="006B16C1"/>
    <w:rsid w:val="006B252B"/>
    <w:rsid w:val="006B4323"/>
    <w:rsid w:val="006B5226"/>
    <w:rsid w:val="006B5D25"/>
    <w:rsid w:val="006B73C6"/>
    <w:rsid w:val="006B78CF"/>
    <w:rsid w:val="006B7FDE"/>
    <w:rsid w:val="006C08B7"/>
    <w:rsid w:val="006C0E34"/>
    <w:rsid w:val="006C1066"/>
    <w:rsid w:val="006C2A0B"/>
    <w:rsid w:val="006C508E"/>
    <w:rsid w:val="006C51E2"/>
    <w:rsid w:val="006C5A90"/>
    <w:rsid w:val="006C5C7D"/>
    <w:rsid w:val="006C6C23"/>
    <w:rsid w:val="006D2B64"/>
    <w:rsid w:val="006D591A"/>
    <w:rsid w:val="006D634E"/>
    <w:rsid w:val="006D6A73"/>
    <w:rsid w:val="006D6B1F"/>
    <w:rsid w:val="006D7449"/>
    <w:rsid w:val="006E2812"/>
    <w:rsid w:val="006E513D"/>
    <w:rsid w:val="006E5791"/>
    <w:rsid w:val="006F1B51"/>
    <w:rsid w:val="006F226C"/>
    <w:rsid w:val="006F2D8A"/>
    <w:rsid w:val="006F3C08"/>
    <w:rsid w:val="006F3EE0"/>
    <w:rsid w:val="006F6F0D"/>
    <w:rsid w:val="006F771D"/>
    <w:rsid w:val="0070023E"/>
    <w:rsid w:val="00700687"/>
    <w:rsid w:val="007019F7"/>
    <w:rsid w:val="00702F39"/>
    <w:rsid w:val="00703FB1"/>
    <w:rsid w:val="0070494B"/>
    <w:rsid w:val="00706313"/>
    <w:rsid w:val="00707B02"/>
    <w:rsid w:val="00707D16"/>
    <w:rsid w:val="00710628"/>
    <w:rsid w:val="00710AA6"/>
    <w:rsid w:val="00712816"/>
    <w:rsid w:val="00712E7A"/>
    <w:rsid w:val="00712FF9"/>
    <w:rsid w:val="007140DF"/>
    <w:rsid w:val="007163D4"/>
    <w:rsid w:val="0071661C"/>
    <w:rsid w:val="00717545"/>
    <w:rsid w:val="00717DBB"/>
    <w:rsid w:val="00720146"/>
    <w:rsid w:val="0072090B"/>
    <w:rsid w:val="007236D1"/>
    <w:rsid w:val="00725AD2"/>
    <w:rsid w:val="00730450"/>
    <w:rsid w:val="00730BCC"/>
    <w:rsid w:val="00731BE1"/>
    <w:rsid w:val="007341DB"/>
    <w:rsid w:val="00734929"/>
    <w:rsid w:val="00735FAD"/>
    <w:rsid w:val="00736183"/>
    <w:rsid w:val="00737CED"/>
    <w:rsid w:val="00740A10"/>
    <w:rsid w:val="007412A6"/>
    <w:rsid w:val="00741473"/>
    <w:rsid w:val="00743A82"/>
    <w:rsid w:val="007445E0"/>
    <w:rsid w:val="0074497C"/>
    <w:rsid w:val="007457E2"/>
    <w:rsid w:val="00746135"/>
    <w:rsid w:val="007467BD"/>
    <w:rsid w:val="00750D17"/>
    <w:rsid w:val="00752CB4"/>
    <w:rsid w:val="007565DA"/>
    <w:rsid w:val="0075688D"/>
    <w:rsid w:val="007568AD"/>
    <w:rsid w:val="007578DA"/>
    <w:rsid w:val="00761FC7"/>
    <w:rsid w:val="00762792"/>
    <w:rsid w:val="00763386"/>
    <w:rsid w:val="007633DD"/>
    <w:rsid w:val="00764512"/>
    <w:rsid w:val="00764D44"/>
    <w:rsid w:val="00765BFB"/>
    <w:rsid w:val="007660A0"/>
    <w:rsid w:val="00766C13"/>
    <w:rsid w:val="00767B58"/>
    <w:rsid w:val="00774263"/>
    <w:rsid w:val="00774A6F"/>
    <w:rsid w:val="007765E2"/>
    <w:rsid w:val="00776F8C"/>
    <w:rsid w:val="00777577"/>
    <w:rsid w:val="00777E5D"/>
    <w:rsid w:val="00777EA7"/>
    <w:rsid w:val="0078180F"/>
    <w:rsid w:val="00781845"/>
    <w:rsid w:val="0078388F"/>
    <w:rsid w:val="00783CDB"/>
    <w:rsid w:val="00787629"/>
    <w:rsid w:val="0079096F"/>
    <w:rsid w:val="00792180"/>
    <w:rsid w:val="00793901"/>
    <w:rsid w:val="00795261"/>
    <w:rsid w:val="0079669D"/>
    <w:rsid w:val="00797144"/>
    <w:rsid w:val="007974E4"/>
    <w:rsid w:val="007A0787"/>
    <w:rsid w:val="007A1FAF"/>
    <w:rsid w:val="007A66B0"/>
    <w:rsid w:val="007A68C8"/>
    <w:rsid w:val="007A6BB5"/>
    <w:rsid w:val="007A6DFD"/>
    <w:rsid w:val="007A7887"/>
    <w:rsid w:val="007A7E63"/>
    <w:rsid w:val="007A7E67"/>
    <w:rsid w:val="007A7EC2"/>
    <w:rsid w:val="007B039B"/>
    <w:rsid w:val="007B1C05"/>
    <w:rsid w:val="007B1C29"/>
    <w:rsid w:val="007B3418"/>
    <w:rsid w:val="007B36FD"/>
    <w:rsid w:val="007B7B88"/>
    <w:rsid w:val="007C0410"/>
    <w:rsid w:val="007C128A"/>
    <w:rsid w:val="007C173D"/>
    <w:rsid w:val="007C2ADD"/>
    <w:rsid w:val="007C3342"/>
    <w:rsid w:val="007C41AB"/>
    <w:rsid w:val="007C700D"/>
    <w:rsid w:val="007C715E"/>
    <w:rsid w:val="007C7188"/>
    <w:rsid w:val="007C798A"/>
    <w:rsid w:val="007D0613"/>
    <w:rsid w:val="007D1806"/>
    <w:rsid w:val="007D2136"/>
    <w:rsid w:val="007D5F4B"/>
    <w:rsid w:val="007D65F9"/>
    <w:rsid w:val="007D6CBB"/>
    <w:rsid w:val="007E20A6"/>
    <w:rsid w:val="007E2E8E"/>
    <w:rsid w:val="007E2F89"/>
    <w:rsid w:val="007E33F9"/>
    <w:rsid w:val="007E3A3E"/>
    <w:rsid w:val="007E4A15"/>
    <w:rsid w:val="007F16CE"/>
    <w:rsid w:val="007F18F3"/>
    <w:rsid w:val="007F1B97"/>
    <w:rsid w:val="007F221A"/>
    <w:rsid w:val="007F437E"/>
    <w:rsid w:val="007F56AA"/>
    <w:rsid w:val="007F5CA0"/>
    <w:rsid w:val="007F6646"/>
    <w:rsid w:val="007F6737"/>
    <w:rsid w:val="007F68FC"/>
    <w:rsid w:val="007F7723"/>
    <w:rsid w:val="007F7970"/>
    <w:rsid w:val="0080085D"/>
    <w:rsid w:val="00800CD9"/>
    <w:rsid w:val="008012D9"/>
    <w:rsid w:val="00801BC2"/>
    <w:rsid w:val="00801DC9"/>
    <w:rsid w:val="00803263"/>
    <w:rsid w:val="00804FA5"/>
    <w:rsid w:val="0081054C"/>
    <w:rsid w:val="00811B82"/>
    <w:rsid w:val="00811CC6"/>
    <w:rsid w:val="008146B3"/>
    <w:rsid w:val="00814C10"/>
    <w:rsid w:val="00816B5B"/>
    <w:rsid w:val="00816C09"/>
    <w:rsid w:val="008175DC"/>
    <w:rsid w:val="0082004A"/>
    <w:rsid w:val="00822121"/>
    <w:rsid w:val="00823F8C"/>
    <w:rsid w:val="008266D7"/>
    <w:rsid w:val="0083126E"/>
    <w:rsid w:val="00831EAF"/>
    <w:rsid w:val="008321E8"/>
    <w:rsid w:val="0083311B"/>
    <w:rsid w:val="00833D5E"/>
    <w:rsid w:val="00834870"/>
    <w:rsid w:val="00835155"/>
    <w:rsid w:val="0083687E"/>
    <w:rsid w:val="00836A12"/>
    <w:rsid w:val="00837197"/>
    <w:rsid w:val="00837403"/>
    <w:rsid w:val="0083742E"/>
    <w:rsid w:val="00837D51"/>
    <w:rsid w:val="00841391"/>
    <w:rsid w:val="00841C4E"/>
    <w:rsid w:val="0084245D"/>
    <w:rsid w:val="00842B22"/>
    <w:rsid w:val="00842F47"/>
    <w:rsid w:val="0084414E"/>
    <w:rsid w:val="00844337"/>
    <w:rsid w:val="00844CF0"/>
    <w:rsid w:val="00845AF1"/>
    <w:rsid w:val="008467EA"/>
    <w:rsid w:val="00847002"/>
    <w:rsid w:val="00853375"/>
    <w:rsid w:val="0085424C"/>
    <w:rsid w:val="00854A1A"/>
    <w:rsid w:val="00855517"/>
    <w:rsid w:val="00855C7C"/>
    <w:rsid w:val="00855EED"/>
    <w:rsid w:val="008569D2"/>
    <w:rsid w:val="0085729A"/>
    <w:rsid w:val="0085744F"/>
    <w:rsid w:val="00857CBA"/>
    <w:rsid w:val="00857F17"/>
    <w:rsid w:val="00861D0A"/>
    <w:rsid w:val="00866408"/>
    <w:rsid w:val="00872FAE"/>
    <w:rsid w:val="00874743"/>
    <w:rsid w:val="00874D44"/>
    <w:rsid w:val="0087714E"/>
    <w:rsid w:val="008772F6"/>
    <w:rsid w:val="00877626"/>
    <w:rsid w:val="00881126"/>
    <w:rsid w:val="008812A8"/>
    <w:rsid w:val="008834C1"/>
    <w:rsid w:val="00886A10"/>
    <w:rsid w:val="00887E97"/>
    <w:rsid w:val="008917DB"/>
    <w:rsid w:val="008931D0"/>
    <w:rsid w:val="00894BDF"/>
    <w:rsid w:val="008969F4"/>
    <w:rsid w:val="00896A49"/>
    <w:rsid w:val="00896D56"/>
    <w:rsid w:val="00897278"/>
    <w:rsid w:val="00897813"/>
    <w:rsid w:val="00897B1E"/>
    <w:rsid w:val="008A33BF"/>
    <w:rsid w:val="008A4A92"/>
    <w:rsid w:val="008A4BCF"/>
    <w:rsid w:val="008A4E8F"/>
    <w:rsid w:val="008A7F5D"/>
    <w:rsid w:val="008B0334"/>
    <w:rsid w:val="008B0DCF"/>
    <w:rsid w:val="008B1DFC"/>
    <w:rsid w:val="008B50D7"/>
    <w:rsid w:val="008B51B9"/>
    <w:rsid w:val="008B682C"/>
    <w:rsid w:val="008B7D8F"/>
    <w:rsid w:val="008C0922"/>
    <w:rsid w:val="008C23DC"/>
    <w:rsid w:val="008C3199"/>
    <w:rsid w:val="008C33D7"/>
    <w:rsid w:val="008C3D4D"/>
    <w:rsid w:val="008C3D86"/>
    <w:rsid w:val="008C46AA"/>
    <w:rsid w:val="008C53D8"/>
    <w:rsid w:val="008C59E5"/>
    <w:rsid w:val="008D0126"/>
    <w:rsid w:val="008D5576"/>
    <w:rsid w:val="008D59BE"/>
    <w:rsid w:val="008D6F31"/>
    <w:rsid w:val="008D70A6"/>
    <w:rsid w:val="008E0083"/>
    <w:rsid w:val="008E4241"/>
    <w:rsid w:val="008E4491"/>
    <w:rsid w:val="008E45F4"/>
    <w:rsid w:val="008E48EE"/>
    <w:rsid w:val="008E4FAD"/>
    <w:rsid w:val="008E585B"/>
    <w:rsid w:val="008E7EA0"/>
    <w:rsid w:val="008F0012"/>
    <w:rsid w:val="008F0C33"/>
    <w:rsid w:val="008F1EAE"/>
    <w:rsid w:val="008F2342"/>
    <w:rsid w:val="008F3C8F"/>
    <w:rsid w:val="008F50F4"/>
    <w:rsid w:val="008F59A8"/>
    <w:rsid w:val="008F6724"/>
    <w:rsid w:val="008F6E56"/>
    <w:rsid w:val="008F7AA9"/>
    <w:rsid w:val="009016E6"/>
    <w:rsid w:val="00903D83"/>
    <w:rsid w:val="00905981"/>
    <w:rsid w:val="0090780E"/>
    <w:rsid w:val="00907D81"/>
    <w:rsid w:val="00910018"/>
    <w:rsid w:val="00910B29"/>
    <w:rsid w:val="00913068"/>
    <w:rsid w:val="0091307E"/>
    <w:rsid w:val="00916389"/>
    <w:rsid w:val="00916942"/>
    <w:rsid w:val="00920495"/>
    <w:rsid w:val="00920A67"/>
    <w:rsid w:val="00922A06"/>
    <w:rsid w:val="009237C8"/>
    <w:rsid w:val="00927A7C"/>
    <w:rsid w:val="00927BEE"/>
    <w:rsid w:val="00930278"/>
    <w:rsid w:val="009322FD"/>
    <w:rsid w:val="0093303A"/>
    <w:rsid w:val="00934DF7"/>
    <w:rsid w:val="00937F00"/>
    <w:rsid w:val="00940D25"/>
    <w:rsid w:val="00942F59"/>
    <w:rsid w:val="00943878"/>
    <w:rsid w:val="00943A5D"/>
    <w:rsid w:val="00944B44"/>
    <w:rsid w:val="00945674"/>
    <w:rsid w:val="009459A2"/>
    <w:rsid w:val="009462D1"/>
    <w:rsid w:val="00946A8F"/>
    <w:rsid w:val="00950479"/>
    <w:rsid w:val="00952737"/>
    <w:rsid w:val="00952F07"/>
    <w:rsid w:val="00953E91"/>
    <w:rsid w:val="009556AD"/>
    <w:rsid w:val="009562EE"/>
    <w:rsid w:val="00956C67"/>
    <w:rsid w:val="00957FC8"/>
    <w:rsid w:val="009606B1"/>
    <w:rsid w:val="00961481"/>
    <w:rsid w:val="00961718"/>
    <w:rsid w:val="009620CE"/>
    <w:rsid w:val="009628C0"/>
    <w:rsid w:val="00963782"/>
    <w:rsid w:val="009642B8"/>
    <w:rsid w:val="00964835"/>
    <w:rsid w:val="00965D35"/>
    <w:rsid w:val="009665F5"/>
    <w:rsid w:val="00966B22"/>
    <w:rsid w:val="00966F83"/>
    <w:rsid w:val="00967369"/>
    <w:rsid w:val="00970223"/>
    <w:rsid w:val="009703FE"/>
    <w:rsid w:val="00971B7E"/>
    <w:rsid w:val="00972B5F"/>
    <w:rsid w:val="00973005"/>
    <w:rsid w:val="009731BA"/>
    <w:rsid w:val="00973324"/>
    <w:rsid w:val="00973924"/>
    <w:rsid w:val="00973C16"/>
    <w:rsid w:val="0097709B"/>
    <w:rsid w:val="009818CD"/>
    <w:rsid w:val="0098424C"/>
    <w:rsid w:val="009869F9"/>
    <w:rsid w:val="0098787C"/>
    <w:rsid w:val="00990E50"/>
    <w:rsid w:val="00991CCE"/>
    <w:rsid w:val="009923CB"/>
    <w:rsid w:val="009936B1"/>
    <w:rsid w:val="00994251"/>
    <w:rsid w:val="00997253"/>
    <w:rsid w:val="009A01C4"/>
    <w:rsid w:val="009A1055"/>
    <w:rsid w:val="009A1E68"/>
    <w:rsid w:val="009A21D7"/>
    <w:rsid w:val="009A54C8"/>
    <w:rsid w:val="009A57C7"/>
    <w:rsid w:val="009A5E1A"/>
    <w:rsid w:val="009B4409"/>
    <w:rsid w:val="009B4D10"/>
    <w:rsid w:val="009B5845"/>
    <w:rsid w:val="009B594A"/>
    <w:rsid w:val="009B5E2A"/>
    <w:rsid w:val="009B6BCC"/>
    <w:rsid w:val="009C142A"/>
    <w:rsid w:val="009C1E37"/>
    <w:rsid w:val="009C2108"/>
    <w:rsid w:val="009C2FE3"/>
    <w:rsid w:val="009C4E91"/>
    <w:rsid w:val="009C58DD"/>
    <w:rsid w:val="009C5C71"/>
    <w:rsid w:val="009D0181"/>
    <w:rsid w:val="009D0B79"/>
    <w:rsid w:val="009D1597"/>
    <w:rsid w:val="009D193D"/>
    <w:rsid w:val="009D223E"/>
    <w:rsid w:val="009D2643"/>
    <w:rsid w:val="009D2D3A"/>
    <w:rsid w:val="009D424F"/>
    <w:rsid w:val="009D545D"/>
    <w:rsid w:val="009E0275"/>
    <w:rsid w:val="009E0389"/>
    <w:rsid w:val="009E03C9"/>
    <w:rsid w:val="009E0C70"/>
    <w:rsid w:val="009E3099"/>
    <w:rsid w:val="009E578A"/>
    <w:rsid w:val="009E645B"/>
    <w:rsid w:val="009E6E45"/>
    <w:rsid w:val="009F00D6"/>
    <w:rsid w:val="009F1514"/>
    <w:rsid w:val="009F21F6"/>
    <w:rsid w:val="009F2446"/>
    <w:rsid w:val="009F2CD4"/>
    <w:rsid w:val="009F565D"/>
    <w:rsid w:val="009F7A06"/>
    <w:rsid w:val="009F7E82"/>
    <w:rsid w:val="00A017D3"/>
    <w:rsid w:val="00A04422"/>
    <w:rsid w:val="00A05C6A"/>
    <w:rsid w:val="00A109BE"/>
    <w:rsid w:val="00A12279"/>
    <w:rsid w:val="00A13930"/>
    <w:rsid w:val="00A14006"/>
    <w:rsid w:val="00A1528F"/>
    <w:rsid w:val="00A152B3"/>
    <w:rsid w:val="00A15920"/>
    <w:rsid w:val="00A160F2"/>
    <w:rsid w:val="00A20745"/>
    <w:rsid w:val="00A20E2F"/>
    <w:rsid w:val="00A22449"/>
    <w:rsid w:val="00A23086"/>
    <w:rsid w:val="00A26BCA"/>
    <w:rsid w:val="00A30CBE"/>
    <w:rsid w:val="00A31241"/>
    <w:rsid w:val="00A313D3"/>
    <w:rsid w:val="00A33712"/>
    <w:rsid w:val="00A33A22"/>
    <w:rsid w:val="00A340D1"/>
    <w:rsid w:val="00A341BD"/>
    <w:rsid w:val="00A34224"/>
    <w:rsid w:val="00A3481B"/>
    <w:rsid w:val="00A34B81"/>
    <w:rsid w:val="00A352F1"/>
    <w:rsid w:val="00A37313"/>
    <w:rsid w:val="00A37D0D"/>
    <w:rsid w:val="00A427CA"/>
    <w:rsid w:val="00A4431E"/>
    <w:rsid w:val="00A44D17"/>
    <w:rsid w:val="00A45331"/>
    <w:rsid w:val="00A4578E"/>
    <w:rsid w:val="00A45949"/>
    <w:rsid w:val="00A4689B"/>
    <w:rsid w:val="00A47898"/>
    <w:rsid w:val="00A50B77"/>
    <w:rsid w:val="00A50BBA"/>
    <w:rsid w:val="00A50C9F"/>
    <w:rsid w:val="00A53FA4"/>
    <w:rsid w:val="00A552F5"/>
    <w:rsid w:val="00A557CE"/>
    <w:rsid w:val="00A6082F"/>
    <w:rsid w:val="00A61A1B"/>
    <w:rsid w:val="00A61B6C"/>
    <w:rsid w:val="00A62082"/>
    <w:rsid w:val="00A62322"/>
    <w:rsid w:val="00A653A4"/>
    <w:rsid w:val="00A65E61"/>
    <w:rsid w:val="00A66FB6"/>
    <w:rsid w:val="00A676B9"/>
    <w:rsid w:val="00A70F90"/>
    <w:rsid w:val="00A73F6D"/>
    <w:rsid w:val="00A74F1D"/>
    <w:rsid w:val="00A75B19"/>
    <w:rsid w:val="00A75D49"/>
    <w:rsid w:val="00A760FC"/>
    <w:rsid w:val="00A76183"/>
    <w:rsid w:val="00A76C55"/>
    <w:rsid w:val="00A77245"/>
    <w:rsid w:val="00A77E2B"/>
    <w:rsid w:val="00A80171"/>
    <w:rsid w:val="00A823F9"/>
    <w:rsid w:val="00A8285B"/>
    <w:rsid w:val="00A83826"/>
    <w:rsid w:val="00A8496B"/>
    <w:rsid w:val="00A86CF7"/>
    <w:rsid w:val="00A90F60"/>
    <w:rsid w:val="00A95F6B"/>
    <w:rsid w:val="00A9642B"/>
    <w:rsid w:val="00A974C1"/>
    <w:rsid w:val="00A97EBF"/>
    <w:rsid w:val="00AA07AA"/>
    <w:rsid w:val="00AA0D33"/>
    <w:rsid w:val="00AA1797"/>
    <w:rsid w:val="00AA4269"/>
    <w:rsid w:val="00AA6B29"/>
    <w:rsid w:val="00AA78E8"/>
    <w:rsid w:val="00AB2AE7"/>
    <w:rsid w:val="00AB2F84"/>
    <w:rsid w:val="00AB33BF"/>
    <w:rsid w:val="00AB49EE"/>
    <w:rsid w:val="00AB4C6E"/>
    <w:rsid w:val="00AB52D2"/>
    <w:rsid w:val="00AB5669"/>
    <w:rsid w:val="00AB5C0D"/>
    <w:rsid w:val="00AB5C46"/>
    <w:rsid w:val="00AC033F"/>
    <w:rsid w:val="00AC13C7"/>
    <w:rsid w:val="00AC249D"/>
    <w:rsid w:val="00AC334A"/>
    <w:rsid w:val="00AC3EA7"/>
    <w:rsid w:val="00AC43F0"/>
    <w:rsid w:val="00AC5607"/>
    <w:rsid w:val="00AC6E99"/>
    <w:rsid w:val="00AC7667"/>
    <w:rsid w:val="00AD34FE"/>
    <w:rsid w:val="00AD3F20"/>
    <w:rsid w:val="00AD418A"/>
    <w:rsid w:val="00AD519B"/>
    <w:rsid w:val="00AD7AF6"/>
    <w:rsid w:val="00AE232A"/>
    <w:rsid w:val="00AE24B6"/>
    <w:rsid w:val="00AE2B44"/>
    <w:rsid w:val="00AE4BDD"/>
    <w:rsid w:val="00AE5EB3"/>
    <w:rsid w:val="00AE7320"/>
    <w:rsid w:val="00AE7D92"/>
    <w:rsid w:val="00AE7EE8"/>
    <w:rsid w:val="00AF048C"/>
    <w:rsid w:val="00AF169C"/>
    <w:rsid w:val="00AF2980"/>
    <w:rsid w:val="00AF2E58"/>
    <w:rsid w:val="00AF306F"/>
    <w:rsid w:val="00AF3656"/>
    <w:rsid w:val="00AF4076"/>
    <w:rsid w:val="00AF4E2D"/>
    <w:rsid w:val="00AF522B"/>
    <w:rsid w:val="00AF674A"/>
    <w:rsid w:val="00AF77DF"/>
    <w:rsid w:val="00B00933"/>
    <w:rsid w:val="00B016F1"/>
    <w:rsid w:val="00B0245D"/>
    <w:rsid w:val="00B03B11"/>
    <w:rsid w:val="00B03FE4"/>
    <w:rsid w:val="00B04905"/>
    <w:rsid w:val="00B04E66"/>
    <w:rsid w:val="00B05DB3"/>
    <w:rsid w:val="00B072A5"/>
    <w:rsid w:val="00B07986"/>
    <w:rsid w:val="00B07E1E"/>
    <w:rsid w:val="00B10ABC"/>
    <w:rsid w:val="00B10DEF"/>
    <w:rsid w:val="00B139EF"/>
    <w:rsid w:val="00B13AA9"/>
    <w:rsid w:val="00B13F85"/>
    <w:rsid w:val="00B16910"/>
    <w:rsid w:val="00B16C4A"/>
    <w:rsid w:val="00B17C5E"/>
    <w:rsid w:val="00B21E8C"/>
    <w:rsid w:val="00B22526"/>
    <w:rsid w:val="00B22970"/>
    <w:rsid w:val="00B22A53"/>
    <w:rsid w:val="00B2372E"/>
    <w:rsid w:val="00B23A1A"/>
    <w:rsid w:val="00B24754"/>
    <w:rsid w:val="00B2658F"/>
    <w:rsid w:val="00B26D2D"/>
    <w:rsid w:val="00B300C5"/>
    <w:rsid w:val="00B30450"/>
    <w:rsid w:val="00B31044"/>
    <w:rsid w:val="00B31142"/>
    <w:rsid w:val="00B32CFE"/>
    <w:rsid w:val="00B3659F"/>
    <w:rsid w:val="00B37E6A"/>
    <w:rsid w:val="00B40663"/>
    <w:rsid w:val="00B40D87"/>
    <w:rsid w:val="00B4134C"/>
    <w:rsid w:val="00B458CA"/>
    <w:rsid w:val="00B45C9B"/>
    <w:rsid w:val="00B4746C"/>
    <w:rsid w:val="00B47565"/>
    <w:rsid w:val="00B517AD"/>
    <w:rsid w:val="00B52A73"/>
    <w:rsid w:val="00B52A89"/>
    <w:rsid w:val="00B52B0D"/>
    <w:rsid w:val="00B52E3D"/>
    <w:rsid w:val="00B5591D"/>
    <w:rsid w:val="00B56EA2"/>
    <w:rsid w:val="00B6179C"/>
    <w:rsid w:val="00B62E2A"/>
    <w:rsid w:val="00B6390C"/>
    <w:rsid w:val="00B646BF"/>
    <w:rsid w:val="00B64775"/>
    <w:rsid w:val="00B652E4"/>
    <w:rsid w:val="00B664B1"/>
    <w:rsid w:val="00B67D77"/>
    <w:rsid w:val="00B70A7E"/>
    <w:rsid w:val="00B70F63"/>
    <w:rsid w:val="00B7111A"/>
    <w:rsid w:val="00B71834"/>
    <w:rsid w:val="00B7573E"/>
    <w:rsid w:val="00B7621B"/>
    <w:rsid w:val="00B765F9"/>
    <w:rsid w:val="00B76BED"/>
    <w:rsid w:val="00B80976"/>
    <w:rsid w:val="00B8162B"/>
    <w:rsid w:val="00B83589"/>
    <w:rsid w:val="00B85135"/>
    <w:rsid w:val="00B860F4"/>
    <w:rsid w:val="00B87201"/>
    <w:rsid w:val="00B8772F"/>
    <w:rsid w:val="00B87C2D"/>
    <w:rsid w:val="00B87C34"/>
    <w:rsid w:val="00B922AE"/>
    <w:rsid w:val="00B92319"/>
    <w:rsid w:val="00B926EE"/>
    <w:rsid w:val="00B938CF"/>
    <w:rsid w:val="00B9510D"/>
    <w:rsid w:val="00B95D6F"/>
    <w:rsid w:val="00B9661A"/>
    <w:rsid w:val="00B97E8E"/>
    <w:rsid w:val="00BA08CA"/>
    <w:rsid w:val="00BA11D9"/>
    <w:rsid w:val="00BA2648"/>
    <w:rsid w:val="00BA4475"/>
    <w:rsid w:val="00BA4D67"/>
    <w:rsid w:val="00BA54B6"/>
    <w:rsid w:val="00BA5A8D"/>
    <w:rsid w:val="00BA5E8C"/>
    <w:rsid w:val="00BA6FA1"/>
    <w:rsid w:val="00BA7003"/>
    <w:rsid w:val="00BB272D"/>
    <w:rsid w:val="00BB325D"/>
    <w:rsid w:val="00BB4DF9"/>
    <w:rsid w:val="00BB5CD4"/>
    <w:rsid w:val="00BB64CA"/>
    <w:rsid w:val="00BB6AE8"/>
    <w:rsid w:val="00BB7204"/>
    <w:rsid w:val="00BB7390"/>
    <w:rsid w:val="00BB745D"/>
    <w:rsid w:val="00BC1034"/>
    <w:rsid w:val="00BC2CD0"/>
    <w:rsid w:val="00BC4659"/>
    <w:rsid w:val="00BC4A7D"/>
    <w:rsid w:val="00BC4F7B"/>
    <w:rsid w:val="00BC56BC"/>
    <w:rsid w:val="00BC7DEF"/>
    <w:rsid w:val="00BD258D"/>
    <w:rsid w:val="00BD2C06"/>
    <w:rsid w:val="00BD3D3E"/>
    <w:rsid w:val="00BD3D86"/>
    <w:rsid w:val="00BD3FAC"/>
    <w:rsid w:val="00BD43DE"/>
    <w:rsid w:val="00BD4C3A"/>
    <w:rsid w:val="00BD5205"/>
    <w:rsid w:val="00BD6212"/>
    <w:rsid w:val="00BE099F"/>
    <w:rsid w:val="00BE1C4B"/>
    <w:rsid w:val="00BE2643"/>
    <w:rsid w:val="00BE76BC"/>
    <w:rsid w:val="00BF097E"/>
    <w:rsid w:val="00BF0C0A"/>
    <w:rsid w:val="00BF131B"/>
    <w:rsid w:val="00BF210F"/>
    <w:rsid w:val="00BF2AA8"/>
    <w:rsid w:val="00BF4A7B"/>
    <w:rsid w:val="00BF534E"/>
    <w:rsid w:val="00BF5946"/>
    <w:rsid w:val="00BF640A"/>
    <w:rsid w:val="00BF6579"/>
    <w:rsid w:val="00BF6A15"/>
    <w:rsid w:val="00C003D5"/>
    <w:rsid w:val="00C008B0"/>
    <w:rsid w:val="00C01552"/>
    <w:rsid w:val="00C01B71"/>
    <w:rsid w:val="00C0225E"/>
    <w:rsid w:val="00C02369"/>
    <w:rsid w:val="00C0464F"/>
    <w:rsid w:val="00C049C9"/>
    <w:rsid w:val="00C07E8A"/>
    <w:rsid w:val="00C125BB"/>
    <w:rsid w:val="00C12EA7"/>
    <w:rsid w:val="00C134F4"/>
    <w:rsid w:val="00C13DD0"/>
    <w:rsid w:val="00C149DF"/>
    <w:rsid w:val="00C16BF7"/>
    <w:rsid w:val="00C176FE"/>
    <w:rsid w:val="00C2271C"/>
    <w:rsid w:val="00C22DFF"/>
    <w:rsid w:val="00C24415"/>
    <w:rsid w:val="00C25567"/>
    <w:rsid w:val="00C262CB"/>
    <w:rsid w:val="00C26541"/>
    <w:rsid w:val="00C26D33"/>
    <w:rsid w:val="00C27D79"/>
    <w:rsid w:val="00C30787"/>
    <w:rsid w:val="00C30A24"/>
    <w:rsid w:val="00C3154C"/>
    <w:rsid w:val="00C31559"/>
    <w:rsid w:val="00C31E93"/>
    <w:rsid w:val="00C32611"/>
    <w:rsid w:val="00C3322C"/>
    <w:rsid w:val="00C347D9"/>
    <w:rsid w:val="00C34CCB"/>
    <w:rsid w:val="00C360D1"/>
    <w:rsid w:val="00C3675A"/>
    <w:rsid w:val="00C37D64"/>
    <w:rsid w:val="00C431C6"/>
    <w:rsid w:val="00C43BF9"/>
    <w:rsid w:val="00C43E9D"/>
    <w:rsid w:val="00C45C4C"/>
    <w:rsid w:val="00C50971"/>
    <w:rsid w:val="00C50C9A"/>
    <w:rsid w:val="00C527BA"/>
    <w:rsid w:val="00C54174"/>
    <w:rsid w:val="00C546A2"/>
    <w:rsid w:val="00C5523E"/>
    <w:rsid w:val="00C57141"/>
    <w:rsid w:val="00C576D3"/>
    <w:rsid w:val="00C603E1"/>
    <w:rsid w:val="00C60628"/>
    <w:rsid w:val="00C60939"/>
    <w:rsid w:val="00C6166F"/>
    <w:rsid w:val="00C62ACB"/>
    <w:rsid w:val="00C62C76"/>
    <w:rsid w:val="00C64B61"/>
    <w:rsid w:val="00C64CB8"/>
    <w:rsid w:val="00C64DE7"/>
    <w:rsid w:val="00C66FAF"/>
    <w:rsid w:val="00C6705D"/>
    <w:rsid w:val="00C670A9"/>
    <w:rsid w:val="00C70040"/>
    <w:rsid w:val="00C70E7B"/>
    <w:rsid w:val="00C76440"/>
    <w:rsid w:val="00C76D28"/>
    <w:rsid w:val="00C77AEE"/>
    <w:rsid w:val="00C77EE4"/>
    <w:rsid w:val="00C80860"/>
    <w:rsid w:val="00C81E9E"/>
    <w:rsid w:val="00C820FE"/>
    <w:rsid w:val="00C821B4"/>
    <w:rsid w:val="00C82367"/>
    <w:rsid w:val="00C8323C"/>
    <w:rsid w:val="00C83CEC"/>
    <w:rsid w:val="00C85DD1"/>
    <w:rsid w:val="00C914C8"/>
    <w:rsid w:val="00C93FA9"/>
    <w:rsid w:val="00C947B8"/>
    <w:rsid w:val="00C94CE0"/>
    <w:rsid w:val="00C96850"/>
    <w:rsid w:val="00CA03F0"/>
    <w:rsid w:val="00CA0408"/>
    <w:rsid w:val="00CA2911"/>
    <w:rsid w:val="00CA32ED"/>
    <w:rsid w:val="00CA336C"/>
    <w:rsid w:val="00CA3FF5"/>
    <w:rsid w:val="00CA4751"/>
    <w:rsid w:val="00CA4CA8"/>
    <w:rsid w:val="00CA6867"/>
    <w:rsid w:val="00CB00F1"/>
    <w:rsid w:val="00CB426B"/>
    <w:rsid w:val="00CB53CF"/>
    <w:rsid w:val="00CB5439"/>
    <w:rsid w:val="00CB5A93"/>
    <w:rsid w:val="00CB77B8"/>
    <w:rsid w:val="00CB7B61"/>
    <w:rsid w:val="00CC040C"/>
    <w:rsid w:val="00CC08A3"/>
    <w:rsid w:val="00CC0E22"/>
    <w:rsid w:val="00CC0F1B"/>
    <w:rsid w:val="00CC1332"/>
    <w:rsid w:val="00CC1A5F"/>
    <w:rsid w:val="00CC2140"/>
    <w:rsid w:val="00CC5D2C"/>
    <w:rsid w:val="00CC6B5F"/>
    <w:rsid w:val="00CD01E8"/>
    <w:rsid w:val="00CD2B99"/>
    <w:rsid w:val="00CD3B0E"/>
    <w:rsid w:val="00CD4461"/>
    <w:rsid w:val="00CD59B0"/>
    <w:rsid w:val="00CD6A6E"/>
    <w:rsid w:val="00CE2A4F"/>
    <w:rsid w:val="00CE322A"/>
    <w:rsid w:val="00CE3906"/>
    <w:rsid w:val="00CE7C14"/>
    <w:rsid w:val="00CF1E76"/>
    <w:rsid w:val="00CF2869"/>
    <w:rsid w:val="00CF406D"/>
    <w:rsid w:val="00CF55AA"/>
    <w:rsid w:val="00CF6B07"/>
    <w:rsid w:val="00CF76C4"/>
    <w:rsid w:val="00D000F5"/>
    <w:rsid w:val="00D036F6"/>
    <w:rsid w:val="00D03912"/>
    <w:rsid w:val="00D0427A"/>
    <w:rsid w:val="00D0478A"/>
    <w:rsid w:val="00D05696"/>
    <w:rsid w:val="00D05878"/>
    <w:rsid w:val="00D05AA5"/>
    <w:rsid w:val="00D05DED"/>
    <w:rsid w:val="00D06583"/>
    <w:rsid w:val="00D06E42"/>
    <w:rsid w:val="00D075EF"/>
    <w:rsid w:val="00D121AF"/>
    <w:rsid w:val="00D12263"/>
    <w:rsid w:val="00D13036"/>
    <w:rsid w:val="00D13D66"/>
    <w:rsid w:val="00D15999"/>
    <w:rsid w:val="00D1736C"/>
    <w:rsid w:val="00D213B9"/>
    <w:rsid w:val="00D216AE"/>
    <w:rsid w:val="00D23D41"/>
    <w:rsid w:val="00D26BC2"/>
    <w:rsid w:val="00D2725E"/>
    <w:rsid w:val="00D27FEA"/>
    <w:rsid w:val="00D30B2A"/>
    <w:rsid w:val="00D31C1D"/>
    <w:rsid w:val="00D31C2D"/>
    <w:rsid w:val="00D34DBD"/>
    <w:rsid w:val="00D36864"/>
    <w:rsid w:val="00D402E2"/>
    <w:rsid w:val="00D40A42"/>
    <w:rsid w:val="00D40BF2"/>
    <w:rsid w:val="00D41102"/>
    <w:rsid w:val="00D41DFB"/>
    <w:rsid w:val="00D43D67"/>
    <w:rsid w:val="00D4458C"/>
    <w:rsid w:val="00D449CC"/>
    <w:rsid w:val="00D44DB5"/>
    <w:rsid w:val="00D451FC"/>
    <w:rsid w:val="00D45745"/>
    <w:rsid w:val="00D468AE"/>
    <w:rsid w:val="00D469E3"/>
    <w:rsid w:val="00D46E2F"/>
    <w:rsid w:val="00D47877"/>
    <w:rsid w:val="00D500BF"/>
    <w:rsid w:val="00D510B6"/>
    <w:rsid w:val="00D52E55"/>
    <w:rsid w:val="00D53814"/>
    <w:rsid w:val="00D53ED8"/>
    <w:rsid w:val="00D54451"/>
    <w:rsid w:val="00D555AC"/>
    <w:rsid w:val="00D557FC"/>
    <w:rsid w:val="00D61444"/>
    <w:rsid w:val="00D61CC4"/>
    <w:rsid w:val="00D629B4"/>
    <w:rsid w:val="00D64368"/>
    <w:rsid w:val="00D65987"/>
    <w:rsid w:val="00D67D78"/>
    <w:rsid w:val="00D70411"/>
    <w:rsid w:val="00D70840"/>
    <w:rsid w:val="00D708AD"/>
    <w:rsid w:val="00D70E6C"/>
    <w:rsid w:val="00D7156B"/>
    <w:rsid w:val="00D71DB8"/>
    <w:rsid w:val="00D7248E"/>
    <w:rsid w:val="00D72E41"/>
    <w:rsid w:val="00D738C2"/>
    <w:rsid w:val="00D741F1"/>
    <w:rsid w:val="00D744F9"/>
    <w:rsid w:val="00D76A2B"/>
    <w:rsid w:val="00D80E1E"/>
    <w:rsid w:val="00D82B12"/>
    <w:rsid w:val="00D83230"/>
    <w:rsid w:val="00D83BA1"/>
    <w:rsid w:val="00D8452C"/>
    <w:rsid w:val="00D84B0E"/>
    <w:rsid w:val="00D85AEE"/>
    <w:rsid w:val="00D90F3C"/>
    <w:rsid w:val="00D913CD"/>
    <w:rsid w:val="00D91969"/>
    <w:rsid w:val="00D91FD8"/>
    <w:rsid w:val="00D92EFF"/>
    <w:rsid w:val="00D94C7A"/>
    <w:rsid w:val="00D94ECF"/>
    <w:rsid w:val="00D951FA"/>
    <w:rsid w:val="00D96FF2"/>
    <w:rsid w:val="00D97655"/>
    <w:rsid w:val="00D97C1B"/>
    <w:rsid w:val="00DA0F66"/>
    <w:rsid w:val="00DA1D0D"/>
    <w:rsid w:val="00DA2B2F"/>
    <w:rsid w:val="00DA35AB"/>
    <w:rsid w:val="00DA60FC"/>
    <w:rsid w:val="00DB1068"/>
    <w:rsid w:val="00DB2AE7"/>
    <w:rsid w:val="00DB38FF"/>
    <w:rsid w:val="00DB4282"/>
    <w:rsid w:val="00DB491A"/>
    <w:rsid w:val="00DB6AE4"/>
    <w:rsid w:val="00DB6E5D"/>
    <w:rsid w:val="00DB7BCA"/>
    <w:rsid w:val="00DC1792"/>
    <w:rsid w:val="00DC1F37"/>
    <w:rsid w:val="00DC62D4"/>
    <w:rsid w:val="00DD1F74"/>
    <w:rsid w:val="00DD225B"/>
    <w:rsid w:val="00DD234F"/>
    <w:rsid w:val="00DD3550"/>
    <w:rsid w:val="00DD4191"/>
    <w:rsid w:val="00DE0057"/>
    <w:rsid w:val="00DE01F2"/>
    <w:rsid w:val="00DE04B8"/>
    <w:rsid w:val="00DE051D"/>
    <w:rsid w:val="00DE331E"/>
    <w:rsid w:val="00DE3D98"/>
    <w:rsid w:val="00DF00ED"/>
    <w:rsid w:val="00DF0BBC"/>
    <w:rsid w:val="00DF1222"/>
    <w:rsid w:val="00DF1A4C"/>
    <w:rsid w:val="00DF1CD3"/>
    <w:rsid w:val="00DF3496"/>
    <w:rsid w:val="00DF3CDD"/>
    <w:rsid w:val="00DF502C"/>
    <w:rsid w:val="00DF6B02"/>
    <w:rsid w:val="00E003B0"/>
    <w:rsid w:val="00E00554"/>
    <w:rsid w:val="00E00690"/>
    <w:rsid w:val="00E008B8"/>
    <w:rsid w:val="00E02299"/>
    <w:rsid w:val="00E02901"/>
    <w:rsid w:val="00E03885"/>
    <w:rsid w:val="00E046F1"/>
    <w:rsid w:val="00E05F5E"/>
    <w:rsid w:val="00E134C4"/>
    <w:rsid w:val="00E154C5"/>
    <w:rsid w:val="00E155F7"/>
    <w:rsid w:val="00E1675A"/>
    <w:rsid w:val="00E178C0"/>
    <w:rsid w:val="00E209F9"/>
    <w:rsid w:val="00E2100C"/>
    <w:rsid w:val="00E25125"/>
    <w:rsid w:val="00E25952"/>
    <w:rsid w:val="00E25C83"/>
    <w:rsid w:val="00E30B10"/>
    <w:rsid w:val="00E34D07"/>
    <w:rsid w:val="00E37161"/>
    <w:rsid w:val="00E400B1"/>
    <w:rsid w:val="00E40304"/>
    <w:rsid w:val="00E416F7"/>
    <w:rsid w:val="00E43551"/>
    <w:rsid w:val="00E4424F"/>
    <w:rsid w:val="00E44E1E"/>
    <w:rsid w:val="00E45475"/>
    <w:rsid w:val="00E45981"/>
    <w:rsid w:val="00E4679F"/>
    <w:rsid w:val="00E5201F"/>
    <w:rsid w:val="00E52B9D"/>
    <w:rsid w:val="00E53675"/>
    <w:rsid w:val="00E536C8"/>
    <w:rsid w:val="00E53723"/>
    <w:rsid w:val="00E54B91"/>
    <w:rsid w:val="00E560B5"/>
    <w:rsid w:val="00E560BC"/>
    <w:rsid w:val="00E5622F"/>
    <w:rsid w:val="00E56CA9"/>
    <w:rsid w:val="00E56ED3"/>
    <w:rsid w:val="00E57FF9"/>
    <w:rsid w:val="00E6332C"/>
    <w:rsid w:val="00E6358B"/>
    <w:rsid w:val="00E6600C"/>
    <w:rsid w:val="00E679BC"/>
    <w:rsid w:val="00E7048A"/>
    <w:rsid w:val="00E71517"/>
    <w:rsid w:val="00E71D39"/>
    <w:rsid w:val="00E73F90"/>
    <w:rsid w:val="00E7507A"/>
    <w:rsid w:val="00E76523"/>
    <w:rsid w:val="00E76673"/>
    <w:rsid w:val="00E770EA"/>
    <w:rsid w:val="00E77EC2"/>
    <w:rsid w:val="00E80179"/>
    <w:rsid w:val="00E8017E"/>
    <w:rsid w:val="00E81CEC"/>
    <w:rsid w:val="00E81E8E"/>
    <w:rsid w:val="00E840EB"/>
    <w:rsid w:val="00E84992"/>
    <w:rsid w:val="00E84E57"/>
    <w:rsid w:val="00E84FE3"/>
    <w:rsid w:val="00E87192"/>
    <w:rsid w:val="00E876C9"/>
    <w:rsid w:val="00E90BE1"/>
    <w:rsid w:val="00E95071"/>
    <w:rsid w:val="00E95524"/>
    <w:rsid w:val="00E961A2"/>
    <w:rsid w:val="00E96806"/>
    <w:rsid w:val="00E96B3A"/>
    <w:rsid w:val="00E975DA"/>
    <w:rsid w:val="00E979DD"/>
    <w:rsid w:val="00E97AFA"/>
    <w:rsid w:val="00E97EFB"/>
    <w:rsid w:val="00EA045E"/>
    <w:rsid w:val="00EA0844"/>
    <w:rsid w:val="00EA1ADE"/>
    <w:rsid w:val="00EA29A0"/>
    <w:rsid w:val="00EA2B00"/>
    <w:rsid w:val="00EA32DB"/>
    <w:rsid w:val="00EA7864"/>
    <w:rsid w:val="00EB0014"/>
    <w:rsid w:val="00EB1A9F"/>
    <w:rsid w:val="00EB6156"/>
    <w:rsid w:val="00EB6BD9"/>
    <w:rsid w:val="00EC2302"/>
    <w:rsid w:val="00EC4A25"/>
    <w:rsid w:val="00EC4DCD"/>
    <w:rsid w:val="00EC7150"/>
    <w:rsid w:val="00EC7BC4"/>
    <w:rsid w:val="00ED11E1"/>
    <w:rsid w:val="00ED2EE2"/>
    <w:rsid w:val="00ED3128"/>
    <w:rsid w:val="00ED5BA3"/>
    <w:rsid w:val="00ED5DC7"/>
    <w:rsid w:val="00ED7A4E"/>
    <w:rsid w:val="00EE0510"/>
    <w:rsid w:val="00EE0698"/>
    <w:rsid w:val="00EE1E4A"/>
    <w:rsid w:val="00EE3CF5"/>
    <w:rsid w:val="00EE45B4"/>
    <w:rsid w:val="00EE502C"/>
    <w:rsid w:val="00EE5999"/>
    <w:rsid w:val="00EE6380"/>
    <w:rsid w:val="00EE68A4"/>
    <w:rsid w:val="00EE6B44"/>
    <w:rsid w:val="00EE75C9"/>
    <w:rsid w:val="00EF2DE9"/>
    <w:rsid w:val="00EF30DE"/>
    <w:rsid w:val="00EF335C"/>
    <w:rsid w:val="00EF3B5A"/>
    <w:rsid w:val="00EF5FFC"/>
    <w:rsid w:val="00EF5FFE"/>
    <w:rsid w:val="00EF7C2B"/>
    <w:rsid w:val="00F00470"/>
    <w:rsid w:val="00F016ED"/>
    <w:rsid w:val="00F021EA"/>
    <w:rsid w:val="00F024AB"/>
    <w:rsid w:val="00F03514"/>
    <w:rsid w:val="00F04FFB"/>
    <w:rsid w:val="00F0588F"/>
    <w:rsid w:val="00F06933"/>
    <w:rsid w:val="00F073E3"/>
    <w:rsid w:val="00F10E35"/>
    <w:rsid w:val="00F12431"/>
    <w:rsid w:val="00F12766"/>
    <w:rsid w:val="00F15953"/>
    <w:rsid w:val="00F15CC7"/>
    <w:rsid w:val="00F16F2C"/>
    <w:rsid w:val="00F17C48"/>
    <w:rsid w:val="00F20E25"/>
    <w:rsid w:val="00F21E04"/>
    <w:rsid w:val="00F23E68"/>
    <w:rsid w:val="00F252A9"/>
    <w:rsid w:val="00F25C58"/>
    <w:rsid w:val="00F3002F"/>
    <w:rsid w:val="00F30A99"/>
    <w:rsid w:val="00F31DDD"/>
    <w:rsid w:val="00F328F0"/>
    <w:rsid w:val="00F34DCA"/>
    <w:rsid w:val="00F36CE6"/>
    <w:rsid w:val="00F374EF"/>
    <w:rsid w:val="00F400B5"/>
    <w:rsid w:val="00F40C5A"/>
    <w:rsid w:val="00F40CE2"/>
    <w:rsid w:val="00F4333C"/>
    <w:rsid w:val="00F448E8"/>
    <w:rsid w:val="00F44AB4"/>
    <w:rsid w:val="00F44C8C"/>
    <w:rsid w:val="00F4730A"/>
    <w:rsid w:val="00F4742C"/>
    <w:rsid w:val="00F50A23"/>
    <w:rsid w:val="00F512D5"/>
    <w:rsid w:val="00F51E83"/>
    <w:rsid w:val="00F52BDA"/>
    <w:rsid w:val="00F52EB5"/>
    <w:rsid w:val="00F608E2"/>
    <w:rsid w:val="00F614C0"/>
    <w:rsid w:val="00F62B14"/>
    <w:rsid w:val="00F62C75"/>
    <w:rsid w:val="00F62E57"/>
    <w:rsid w:val="00F62E79"/>
    <w:rsid w:val="00F633A3"/>
    <w:rsid w:val="00F63AB4"/>
    <w:rsid w:val="00F642F5"/>
    <w:rsid w:val="00F66EB8"/>
    <w:rsid w:val="00F678D6"/>
    <w:rsid w:val="00F70019"/>
    <w:rsid w:val="00F70364"/>
    <w:rsid w:val="00F70765"/>
    <w:rsid w:val="00F70FBF"/>
    <w:rsid w:val="00F70FC1"/>
    <w:rsid w:val="00F715F7"/>
    <w:rsid w:val="00F75047"/>
    <w:rsid w:val="00F76606"/>
    <w:rsid w:val="00F76AE1"/>
    <w:rsid w:val="00F7772A"/>
    <w:rsid w:val="00F77FFD"/>
    <w:rsid w:val="00F818B7"/>
    <w:rsid w:val="00F81A4A"/>
    <w:rsid w:val="00F8246A"/>
    <w:rsid w:val="00F82927"/>
    <w:rsid w:val="00F82C58"/>
    <w:rsid w:val="00F832BD"/>
    <w:rsid w:val="00F83AD7"/>
    <w:rsid w:val="00F84044"/>
    <w:rsid w:val="00F84B1F"/>
    <w:rsid w:val="00F85994"/>
    <w:rsid w:val="00F85D86"/>
    <w:rsid w:val="00F860A8"/>
    <w:rsid w:val="00F86DE8"/>
    <w:rsid w:val="00F87685"/>
    <w:rsid w:val="00F901C8"/>
    <w:rsid w:val="00F92A09"/>
    <w:rsid w:val="00F9528A"/>
    <w:rsid w:val="00F95328"/>
    <w:rsid w:val="00F95EF8"/>
    <w:rsid w:val="00F96D52"/>
    <w:rsid w:val="00FA02A7"/>
    <w:rsid w:val="00FA1209"/>
    <w:rsid w:val="00FA34A2"/>
    <w:rsid w:val="00FA3750"/>
    <w:rsid w:val="00FA4306"/>
    <w:rsid w:val="00FA5070"/>
    <w:rsid w:val="00FA50FC"/>
    <w:rsid w:val="00FA51F6"/>
    <w:rsid w:val="00FA549B"/>
    <w:rsid w:val="00FA5F23"/>
    <w:rsid w:val="00FA645B"/>
    <w:rsid w:val="00FA687C"/>
    <w:rsid w:val="00FB032D"/>
    <w:rsid w:val="00FB06A7"/>
    <w:rsid w:val="00FB145C"/>
    <w:rsid w:val="00FB1B87"/>
    <w:rsid w:val="00FB2905"/>
    <w:rsid w:val="00FB34D8"/>
    <w:rsid w:val="00FB5128"/>
    <w:rsid w:val="00FB5DF2"/>
    <w:rsid w:val="00FB5EF5"/>
    <w:rsid w:val="00FB66FC"/>
    <w:rsid w:val="00FB79AF"/>
    <w:rsid w:val="00FB7C72"/>
    <w:rsid w:val="00FC2780"/>
    <w:rsid w:val="00FC2A6C"/>
    <w:rsid w:val="00FC5FF0"/>
    <w:rsid w:val="00FC63EF"/>
    <w:rsid w:val="00FC7743"/>
    <w:rsid w:val="00FC7744"/>
    <w:rsid w:val="00FD001C"/>
    <w:rsid w:val="00FD0EF3"/>
    <w:rsid w:val="00FD111F"/>
    <w:rsid w:val="00FD2FD9"/>
    <w:rsid w:val="00FD331A"/>
    <w:rsid w:val="00FD3D41"/>
    <w:rsid w:val="00FD6A60"/>
    <w:rsid w:val="00FD6ACE"/>
    <w:rsid w:val="00FD7186"/>
    <w:rsid w:val="00FE09BC"/>
    <w:rsid w:val="00FE6FCE"/>
    <w:rsid w:val="00FF15DA"/>
    <w:rsid w:val="00FF16DD"/>
    <w:rsid w:val="00FF1749"/>
    <w:rsid w:val="00FF2405"/>
    <w:rsid w:val="00FF2A9B"/>
    <w:rsid w:val="00FF2B6C"/>
    <w:rsid w:val="00FF2D24"/>
    <w:rsid w:val="00FF34E9"/>
    <w:rsid w:val="00FF41D4"/>
    <w:rsid w:val="00FF52FC"/>
    <w:rsid w:val="00FF7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C399"/>
  <w15:docId w15:val="{DA5A5443-03B3-458C-A108-C6123678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07986"/>
    <w:pPr>
      <w:spacing w:after="0" w:line="240" w:lineRule="auto"/>
    </w:pPr>
    <w:rPr>
      <w:rFonts w:ascii="Times New Roman" w:eastAsia="Times New Roman" w:hAnsi="Times New Roman" w:cs="Times New Roman"/>
      <w:sz w:val="24"/>
      <w:szCs w:val="24"/>
      <w:lang w:eastAsia="ru-RU"/>
    </w:rPr>
  </w:style>
  <w:style w:type="paragraph" w:styleId="11">
    <w:name w:val="heading 1"/>
    <w:basedOn w:val="a5"/>
    <w:next w:val="a5"/>
    <w:link w:val="12"/>
    <w:uiPriority w:val="99"/>
    <w:qFormat/>
    <w:rsid w:val="00B07986"/>
    <w:pPr>
      <w:keepNext/>
      <w:spacing w:before="240" w:after="60"/>
      <w:outlineLvl w:val="0"/>
    </w:pPr>
    <w:rPr>
      <w:b/>
      <w:kern w:val="32"/>
      <w:sz w:val="32"/>
      <w:szCs w:val="20"/>
    </w:rPr>
  </w:style>
  <w:style w:type="paragraph" w:styleId="2">
    <w:name w:val="heading 2"/>
    <w:basedOn w:val="a5"/>
    <w:next w:val="a5"/>
    <w:link w:val="20"/>
    <w:uiPriority w:val="99"/>
    <w:qFormat/>
    <w:rsid w:val="00B07986"/>
    <w:pPr>
      <w:keepNext/>
      <w:spacing w:before="240" w:after="60" w:line="360" w:lineRule="auto"/>
      <w:jc w:val="both"/>
      <w:outlineLvl w:val="1"/>
    </w:pPr>
    <w:rPr>
      <w:b/>
      <w:i/>
      <w:sz w:val="28"/>
      <w:szCs w:val="20"/>
    </w:rPr>
  </w:style>
  <w:style w:type="paragraph" w:styleId="3">
    <w:name w:val="heading 3"/>
    <w:basedOn w:val="a5"/>
    <w:next w:val="a5"/>
    <w:link w:val="30"/>
    <w:uiPriority w:val="99"/>
    <w:qFormat/>
    <w:rsid w:val="00B07986"/>
    <w:pPr>
      <w:keepNext/>
      <w:spacing w:line="360" w:lineRule="auto"/>
      <w:jc w:val="both"/>
      <w:outlineLvl w:val="2"/>
    </w:pPr>
    <w:rPr>
      <w:sz w:val="26"/>
      <w:szCs w:val="20"/>
    </w:rPr>
  </w:style>
  <w:style w:type="paragraph" w:styleId="4">
    <w:name w:val="heading 4"/>
    <w:basedOn w:val="a5"/>
    <w:next w:val="a5"/>
    <w:link w:val="40"/>
    <w:uiPriority w:val="99"/>
    <w:qFormat/>
    <w:rsid w:val="00B07986"/>
    <w:pPr>
      <w:keepNext/>
      <w:spacing w:line="360" w:lineRule="auto"/>
      <w:jc w:val="both"/>
      <w:outlineLvl w:val="3"/>
    </w:pPr>
    <w:rPr>
      <w:sz w:val="28"/>
      <w:szCs w:val="20"/>
    </w:rPr>
  </w:style>
  <w:style w:type="paragraph" w:styleId="5">
    <w:name w:val="heading 5"/>
    <w:basedOn w:val="a5"/>
    <w:next w:val="a5"/>
    <w:link w:val="50"/>
    <w:uiPriority w:val="99"/>
    <w:qFormat/>
    <w:rsid w:val="00B07986"/>
    <w:pPr>
      <w:keepNext/>
      <w:numPr>
        <w:numId w:val="3"/>
      </w:numPr>
      <w:outlineLvl w:val="4"/>
    </w:pPr>
    <w:rPr>
      <w:sz w:val="26"/>
      <w:szCs w:val="20"/>
    </w:rPr>
  </w:style>
  <w:style w:type="paragraph" w:styleId="6">
    <w:name w:val="heading 6"/>
    <w:basedOn w:val="a5"/>
    <w:next w:val="a5"/>
    <w:link w:val="60"/>
    <w:uiPriority w:val="99"/>
    <w:qFormat/>
    <w:rsid w:val="00B07986"/>
    <w:pPr>
      <w:spacing w:before="240" w:after="60" w:line="276" w:lineRule="auto"/>
      <w:outlineLvl w:val="5"/>
    </w:pPr>
    <w:rPr>
      <w:rFonts w:ascii="Calibri" w:eastAsia="MS Mincho" w:hAnsi="Calibri"/>
      <w:b/>
      <w:sz w:val="20"/>
      <w:szCs w:val="20"/>
    </w:rPr>
  </w:style>
  <w:style w:type="paragraph" w:styleId="7">
    <w:name w:val="heading 7"/>
    <w:basedOn w:val="a5"/>
    <w:next w:val="a5"/>
    <w:link w:val="70"/>
    <w:uiPriority w:val="99"/>
    <w:qFormat/>
    <w:rsid w:val="00B07986"/>
    <w:pPr>
      <w:spacing w:before="240" w:after="60"/>
      <w:jc w:val="both"/>
      <w:outlineLvl w:val="6"/>
    </w:pPr>
    <w:rPr>
      <w:rFonts w:ascii="Arial" w:hAnsi="Arial"/>
      <w:sz w:val="20"/>
      <w:szCs w:val="20"/>
    </w:rPr>
  </w:style>
  <w:style w:type="paragraph" w:styleId="8">
    <w:name w:val="heading 8"/>
    <w:basedOn w:val="a5"/>
    <w:next w:val="a5"/>
    <w:link w:val="80"/>
    <w:uiPriority w:val="99"/>
    <w:qFormat/>
    <w:rsid w:val="00B07986"/>
    <w:pPr>
      <w:spacing w:before="240" w:after="60" w:line="276" w:lineRule="auto"/>
      <w:outlineLvl w:val="7"/>
    </w:pPr>
    <w:rPr>
      <w:rFonts w:ascii="Calibri" w:eastAsia="MS Mincho" w:hAnsi="Calibri"/>
      <w:i/>
      <w:szCs w:val="20"/>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5"/>
    <w:next w:val="a5"/>
    <w:link w:val="90"/>
    <w:uiPriority w:val="99"/>
    <w:qFormat/>
    <w:rsid w:val="00B07986"/>
    <w:pPr>
      <w:spacing w:before="240" w:after="60"/>
      <w:outlineLvl w:val="8"/>
    </w:pPr>
    <w:rPr>
      <w:rFonts w:ascii="Arial" w:hAnsi="Arial"/>
      <w:sz w:val="22"/>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basedOn w:val="a6"/>
    <w:link w:val="11"/>
    <w:uiPriority w:val="99"/>
    <w:rsid w:val="00B07986"/>
    <w:rPr>
      <w:rFonts w:ascii="Times New Roman" w:eastAsia="Times New Roman" w:hAnsi="Times New Roman" w:cs="Times New Roman"/>
      <w:b/>
      <w:kern w:val="32"/>
      <w:sz w:val="32"/>
      <w:szCs w:val="20"/>
      <w:lang w:eastAsia="ru-RU"/>
    </w:rPr>
  </w:style>
  <w:style w:type="character" w:customStyle="1" w:styleId="20">
    <w:name w:val="Заголовок 2 Знак"/>
    <w:basedOn w:val="a6"/>
    <w:link w:val="2"/>
    <w:uiPriority w:val="99"/>
    <w:rsid w:val="00B07986"/>
    <w:rPr>
      <w:rFonts w:ascii="Times New Roman" w:eastAsia="Times New Roman" w:hAnsi="Times New Roman" w:cs="Times New Roman"/>
      <w:b/>
      <w:i/>
      <w:sz w:val="28"/>
      <w:szCs w:val="20"/>
      <w:lang w:eastAsia="ru-RU"/>
    </w:rPr>
  </w:style>
  <w:style w:type="character" w:customStyle="1" w:styleId="30">
    <w:name w:val="Заголовок 3 Знак"/>
    <w:basedOn w:val="a6"/>
    <w:link w:val="3"/>
    <w:uiPriority w:val="99"/>
    <w:rsid w:val="00B07986"/>
    <w:rPr>
      <w:rFonts w:ascii="Times New Roman" w:eastAsia="Times New Roman" w:hAnsi="Times New Roman" w:cs="Times New Roman"/>
      <w:sz w:val="26"/>
      <w:szCs w:val="20"/>
      <w:lang w:eastAsia="ru-RU"/>
    </w:rPr>
  </w:style>
  <w:style w:type="character" w:customStyle="1" w:styleId="40">
    <w:name w:val="Заголовок 4 Знак"/>
    <w:basedOn w:val="a6"/>
    <w:link w:val="4"/>
    <w:uiPriority w:val="99"/>
    <w:rsid w:val="00B07986"/>
    <w:rPr>
      <w:rFonts w:ascii="Times New Roman" w:eastAsia="Times New Roman" w:hAnsi="Times New Roman" w:cs="Times New Roman"/>
      <w:sz w:val="28"/>
      <w:szCs w:val="20"/>
      <w:lang w:eastAsia="ru-RU"/>
    </w:rPr>
  </w:style>
  <w:style w:type="character" w:customStyle="1" w:styleId="50">
    <w:name w:val="Заголовок 5 Знак"/>
    <w:basedOn w:val="a6"/>
    <w:link w:val="5"/>
    <w:uiPriority w:val="99"/>
    <w:rsid w:val="00B07986"/>
    <w:rPr>
      <w:rFonts w:ascii="Times New Roman" w:eastAsia="Times New Roman" w:hAnsi="Times New Roman" w:cs="Times New Roman"/>
      <w:sz w:val="26"/>
      <w:szCs w:val="20"/>
      <w:lang w:eastAsia="ru-RU"/>
    </w:rPr>
  </w:style>
  <w:style w:type="character" w:customStyle="1" w:styleId="60">
    <w:name w:val="Заголовок 6 Знак"/>
    <w:basedOn w:val="a6"/>
    <w:link w:val="6"/>
    <w:uiPriority w:val="99"/>
    <w:rsid w:val="00B07986"/>
    <w:rPr>
      <w:rFonts w:ascii="Calibri" w:eastAsia="MS Mincho" w:hAnsi="Calibri" w:cs="Times New Roman"/>
      <w:b/>
      <w:sz w:val="20"/>
      <w:szCs w:val="20"/>
      <w:lang w:eastAsia="ru-RU"/>
    </w:rPr>
  </w:style>
  <w:style w:type="character" w:customStyle="1" w:styleId="70">
    <w:name w:val="Заголовок 7 Знак"/>
    <w:basedOn w:val="a6"/>
    <w:link w:val="7"/>
    <w:uiPriority w:val="99"/>
    <w:rsid w:val="00B07986"/>
    <w:rPr>
      <w:rFonts w:ascii="Arial" w:eastAsia="Times New Roman" w:hAnsi="Arial" w:cs="Times New Roman"/>
      <w:sz w:val="20"/>
      <w:szCs w:val="20"/>
      <w:lang w:eastAsia="ru-RU"/>
    </w:rPr>
  </w:style>
  <w:style w:type="character" w:customStyle="1" w:styleId="80">
    <w:name w:val="Заголовок 8 Знак"/>
    <w:basedOn w:val="a6"/>
    <w:link w:val="8"/>
    <w:uiPriority w:val="99"/>
    <w:rsid w:val="00B07986"/>
    <w:rPr>
      <w:rFonts w:ascii="Calibri" w:eastAsia="MS Mincho" w:hAnsi="Calibri" w:cs="Times New Roman"/>
      <w:i/>
      <w:sz w:val="24"/>
      <w:szCs w:val="20"/>
      <w:lang w:eastAsia="ru-RU"/>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6"/>
    <w:link w:val="9"/>
    <w:uiPriority w:val="99"/>
    <w:rsid w:val="00B07986"/>
    <w:rPr>
      <w:rFonts w:ascii="Arial" w:eastAsia="Times New Roman" w:hAnsi="Arial" w:cs="Times New Roman"/>
      <w:szCs w:val="20"/>
      <w:lang w:eastAsia="ru-RU"/>
    </w:rPr>
  </w:style>
  <w:style w:type="paragraph" w:styleId="a9">
    <w:name w:val="Balloon Text"/>
    <w:basedOn w:val="a5"/>
    <w:link w:val="aa"/>
    <w:uiPriority w:val="99"/>
    <w:semiHidden/>
    <w:rsid w:val="00B07986"/>
    <w:rPr>
      <w:rFonts w:ascii="Tahoma" w:hAnsi="Tahoma"/>
      <w:sz w:val="16"/>
      <w:szCs w:val="20"/>
      <w:lang w:eastAsia="en-US"/>
    </w:rPr>
  </w:style>
  <w:style w:type="character" w:customStyle="1" w:styleId="aa">
    <w:name w:val="Текст выноски Знак"/>
    <w:basedOn w:val="a6"/>
    <w:link w:val="a9"/>
    <w:uiPriority w:val="99"/>
    <w:semiHidden/>
    <w:rsid w:val="00B07986"/>
    <w:rPr>
      <w:rFonts w:ascii="Tahoma" w:eastAsia="Times New Roman" w:hAnsi="Tahoma" w:cs="Times New Roman"/>
      <w:sz w:val="16"/>
      <w:szCs w:val="20"/>
    </w:rPr>
  </w:style>
  <w:style w:type="paragraph" w:styleId="a">
    <w:name w:val="Normal (Web)"/>
    <w:basedOn w:val="a5"/>
    <w:next w:val="a5"/>
    <w:uiPriority w:val="99"/>
    <w:rsid w:val="00B07986"/>
    <w:pPr>
      <w:numPr>
        <w:numId w:val="1"/>
      </w:numPr>
      <w:spacing w:line="360" w:lineRule="auto"/>
      <w:jc w:val="both"/>
    </w:pPr>
    <w:rPr>
      <w:sz w:val="28"/>
    </w:rPr>
  </w:style>
  <w:style w:type="paragraph" w:customStyle="1" w:styleId="21">
    <w:name w:val="Основной текст (2)"/>
    <w:basedOn w:val="a5"/>
    <w:link w:val="22"/>
    <w:uiPriority w:val="99"/>
    <w:rsid w:val="00B07986"/>
    <w:pPr>
      <w:shd w:val="clear" w:color="auto" w:fill="FFFFFF"/>
      <w:spacing w:after="1020" w:line="240" w:lineRule="atLeast"/>
    </w:pPr>
    <w:rPr>
      <w:sz w:val="20"/>
      <w:szCs w:val="20"/>
    </w:rPr>
  </w:style>
  <w:style w:type="paragraph" w:customStyle="1" w:styleId="31">
    <w:name w:val="Основной текст (3)"/>
    <w:basedOn w:val="a5"/>
    <w:uiPriority w:val="99"/>
    <w:rsid w:val="00B07986"/>
    <w:pPr>
      <w:shd w:val="clear" w:color="auto" w:fill="FFFFFF"/>
      <w:spacing w:before="1020" w:line="415" w:lineRule="exact"/>
      <w:jc w:val="center"/>
    </w:pPr>
    <w:rPr>
      <w:sz w:val="20"/>
      <w:szCs w:val="20"/>
    </w:rPr>
  </w:style>
  <w:style w:type="character" w:customStyle="1" w:styleId="23">
    <w:name w:val="Основной текст (2) + Полужирный"/>
    <w:uiPriority w:val="99"/>
    <w:rsid w:val="00B07986"/>
    <w:rPr>
      <w:rFonts w:ascii="Times New Roman" w:hAnsi="Times New Roman"/>
      <w:b/>
      <w:spacing w:val="0"/>
      <w:sz w:val="20"/>
      <w:shd w:val="clear" w:color="auto" w:fill="FFFFFF"/>
    </w:rPr>
  </w:style>
  <w:style w:type="paragraph" w:customStyle="1" w:styleId="Oaeno">
    <w:name w:val="Oaeno"/>
    <w:basedOn w:val="a5"/>
    <w:uiPriority w:val="99"/>
    <w:rsid w:val="00B07986"/>
    <w:rPr>
      <w:rFonts w:ascii="Courier New" w:hAnsi="Courier New"/>
      <w:sz w:val="20"/>
      <w:szCs w:val="20"/>
    </w:rPr>
  </w:style>
  <w:style w:type="paragraph" w:styleId="ab">
    <w:name w:val="annotation text"/>
    <w:basedOn w:val="a5"/>
    <w:link w:val="13"/>
    <w:rsid w:val="00B07986"/>
    <w:rPr>
      <w:sz w:val="20"/>
      <w:szCs w:val="20"/>
    </w:rPr>
  </w:style>
  <w:style w:type="character" w:customStyle="1" w:styleId="ac">
    <w:name w:val="Текст примечания Знак"/>
    <w:basedOn w:val="a6"/>
    <w:uiPriority w:val="99"/>
    <w:semiHidden/>
    <w:rsid w:val="00B07986"/>
    <w:rPr>
      <w:rFonts w:ascii="Times New Roman" w:eastAsia="Times New Roman" w:hAnsi="Times New Roman" w:cs="Times New Roman"/>
      <w:sz w:val="20"/>
      <w:szCs w:val="20"/>
      <w:lang w:eastAsia="ru-RU"/>
    </w:rPr>
  </w:style>
  <w:style w:type="character" w:customStyle="1" w:styleId="13">
    <w:name w:val="Текст примечания Знак1"/>
    <w:basedOn w:val="a6"/>
    <w:link w:val="ab"/>
    <w:locked/>
    <w:rsid w:val="00B07986"/>
    <w:rPr>
      <w:rFonts w:ascii="Times New Roman" w:eastAsia="Times New Roman" w:hAnsi="Times New Roman" w:cs="Times New Roman"/>
      <w:sz w:val="20"/>
      <w:szCs w:val="20"/>
      <w:lang w:eastAsia="ru-RU"/>
    </w:rPr>
  </w:style>
  <w:style w:type="character" w:customStyle="1" w:styleId="s101">
    <w:name w:val="s_101"/>
    <w:uiPriority w:val="99"/>
    <w:rsid w:val="00B07986"/>
    <w:rPr>
      <w:b/>
      <w:color w:val="000080"/>
      <w:u w:val="none"/>
      <w:effect w:val="none"/>
    </w:rPr>
  </w:style>
  <w:style w:type="paragraph" w:customStyle="1" w:styleId="ConsPlusNormal">
    <w:name w:val="ConsPlusNormal"/>
    <w:rsid w:val="00B079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0">
    <w:name w:val="Основной текст (2)1"/>
    <w:basedOn w:val="a5"/>
    <w:uiPriority w:val="99"/>
    <w:rsid w:val="00B07986"/>
    <w:pPr>
      <w:shd w:val="clear" w:color="auto" w:fill="FFFFFF"/>
      <w:spacing w:after="1020" w:line="240" w:lineRule="atLeast"/>
    </w:pPr>
    <w:rPr>
      <w:color w:val="000000"/>
      <w:sz w:val="20"/>
      <w:szCs w:val="20"/>
    </w:rPr>
  </w:style>
  <w:style w:type="paragraph" w:customStyle="1" w:styleId="ad">
    <w:name w:val="Пункт"/>
    <w:basedOn w:val="a5"/>
    <w:uiPriority w:val="99"/>
    <w:rsid w:val="00B07986"/>
    <w:pPr>
      <w:spacing w:line="360" w:lineRule="auto"/>
      <w:jc w:val="both"/>
    </w:pPr>
    <w:rPr>
      <w:sz w:val="28"/>
      <w:szCs w:val="20"/>
    </w:rPr>
  </w:style>
  <w:style w:type="paragraph" w:customStyle="1" w:styleId="a0">
    <w:name w:val="Пункт Знак"/>
    <w:basedOn w:val="a5"/>
    <w:uiPriority w:val="99"/>
    <w:rsid w:val="00B07986"/>
    <w:pPr>
      <w:numPr>
        <w:ilvl w:val="1"/>
        <w:numId w:val="2"/>
      </w:numPr>
      <w:tabs>
        <w:tab w:val="left" w:pos="851"/>
        <w:tab w:val="left" w:pos="1134"/>
      </w:tabs>
      <w:spacing w:line="360" w:lineRule="auto"/>
      <w:jc w:val="both"/>
    </w:pPr>
    <w:rPr>
      <w:sz w:val="28"/>
      <w:szCs w:val="20"/>
    </w:rPr>
  </w:style>
  <w:style w:type="paragraph" w:customStyle="1" w:styleId="a1">
    <w:name w:val="Подпункт"/>
    <w:basedOn w:val="a0"/>
    <w:uiPriority w:val="99"/>
    <w:rsid w:val="00B07986"/>
    <w:pPr>
      <w:numPr>
        <w:ilvl w:val="2"/>
      </w:numPr>
      <w:tabs>
        <w:tab w:val="clear" w:pos="1134"/>
      </w:tabs>
    </w:pPr>
  </w:style>
  <w:style w:type="paragraph" w:customStyle="1" w:styleId="a2">
    <w:name w:val="Подподпункт"/>
    <w:basedOn w:val="a1"/>
    <w:uiPriority w:val="99"/>
    <w:rsid w:val="00B07986"/>
    <w:pPr>
      <w:numPr>
        <w:ilvl w:val="3"/>
      </w:numPr>
      <w:tabs>
        <w:tab w:val="left" w:pos="1134"/>
        <w:tab w:val="left" w:pos="1418"/>
      </w:tabs>
    </w:pPr>
  </w:style>
  <w:style w:type="paragraph" w:customStyle="1" w:styleId="a3">
    <w:name w:val="Подподподпункт"/>
    <w:basedOn w:val="a5"/>
    <w:uiPriority w:val="99"/>
    <w:rsid w:val="00B07986"/>
    <w:pPr>
      <w:numPr>
        <w:ilvl w:val="4"/>
        <w:numId w:val="2"/>
      </w:numPr>
      <w:tabs>
        <w:tab w:val="left" w:pos="1134"/>
        <w:tab w:val="left" w:pos="1701"/>
      </w:tabs>
      <w:spacing w:line="360" w:lineRule="auto"/>
      <w:jc w:val="both"/>
    </w:pPr>
    <w:rPr>
      <w:sz w:val="28"/>
      <w:szCs w:val="20"/>
    </w:rPr>
  </w:style>
  <w:style w:type="paragraph" w:customStyle="1" w:styleId="10">
    <w:name w:val="Пункт1"/>
    <w:basedOn w:val="a5"/>
    <w:uiPriority w:val="99"/>
    <w:rsid w:val="00B07986"/>
    <w:pPr>
      <w:numPr>
        <w:numId w:val="2"/>
      </w:numPr>
      <w:spacing w:before="240" w:line="360" w:lineRule="auto"/>
      <w:jc w:val="center"/>
    </w:pPr>
    <w:rPr>
      <w:rFonts w:ascii="Arial" w:hAnsi="Arial"/>
      <w:b/>
      <w:sz w:val="28"/>
      <w:szCs w:val="28"/>
    </w:rPr>
  </w:style>
  <w:style w:type="paragraph" w:styleId="ae">
    <w:name w:val="header"/>
    <w:basedOn w:val="a5"/>
    <w:link w:val="af"/>
    <w:uiPriority w:val="99"/>
    <w:semiHidden/>
    <w:rsid w:val="00B07986"/>
    <w:pPr>
      <w:tabs>
        <w:tab w:val="center" w:pos="4677"/>
        <w:tab w:val="right" w:pos="9355"/>
      </w:tabs>
      <w:spacing w:after="200" w:line="276" w:lineRule="auto"/>
    </w:pPr>
    <w:rPr>
      <w:rFonts w:ascii="Calibri" w:hAnsi="Calibri"/>
      <w:sz w:val="22"/>
      <w:szCs w:val="20"/>
      <w:lang w:eastAsia="en-US"/>
    </w:rPr>
  </w:style>
  <w:style w:type="character" w:customStyle="1" w:styleId="af">
    <w:name w:val="Верхний колонтитул Знак"/>
    <w:basedOn w:val="a6"/>
    <w:link w:val="ae"/>
    <w:uiPriority w:val="99"/>
    <w:semiHidden/>
    <w:rsid w:val="00B07986"/>
    <w:rPr>
      <w:rFonts w:ascii="Calibri" w:eastAsia="Times New Roman" w:hAnsi="Calibri" w:cs="Times New Roman"/>
      <w:szCs w:val="20"/>
    </w:rPr>
  </w:style>
  <w:style w:type="character" w:styleId="af0">
    <w:name w:val="annotation reference"/>
    <w:basedOn w:val="a6"/>
    <w:uiPriority w:val="99"/>
    <w:semiHidden/>
    <w:rsid w:val="00B07986"/>
    <w:rPr>
      <w:rFonts w:cs="Times New Roman"/>
      <w:sz w:val="16"/>
    </w:rPr>
  </w:style>
  <w:style w:type="paragraph" w:styleId="24">
    <w:name w:val="Body Text Indent 2"/>
    <w:basedOn w:val="a5"/>
    <w:link w:val="25"/>
    <w:uiPriority w:val="99"/>
    <w:semiHidden/>
    <w:rsid w:val="00B07986"/>
    <w:pPr>
      <w:spacing w:line="360" w:lineRule="auto"/>
      <w:ind w:firstLine="709"/>
      <w:jc w:val="both"/>
    </w:pPr>
    <w:rPr>
      <w:i/>
      <w:color w:val="000000"/>
      <w:sz w:val="28"/>
      <w:szCs w:val="20"/>
      <w:lang w:eastAsia="en-US"/>
    </w:rPr>
  </w:style>
  <w:style w:type="character" w:customStyle="1" w:styleId="25">
    <w:name w:val="Основной текст с отступом 2 Знак"/>
    <w:basedOn w:val="a6"/>
    <w:link w:val="24"/>
    <w:uiPriority w:val="99"/>
    <w:semiHidden/>
    <w:rsid w:val="00B07986"/>
    <w:rPr>
      <w:rFonts w:ascii="Times New Roman" w:eastAsia="Times New Roman" w:hAnsi="Times New Roman" w:cs="Times New Roman"/>
      <w:i/>
      <w:color w:val="000000"/>
      <w:sz w:val="28"/>
      <w:szCs w:val="20"/>
    </w:rPr>
  </w:style>
  <w:style w:type="paragraph" w:styleId="32">
    <w:name w:val="Body Text Indent 3"/>
    <w:basedOn w:val="a5"/>
    <w:link w:val="33"/>
    <w:uiPriority w:val="99"/>
    <w:semiHidden/>
    <w:rsid w:val="00B07986"/>
    <w:pPr>
      <w:spacing w:line="360" w:lineRule="auto"/>
      <w:ind w:firstLine="708"/>
      <w:jc w:val="both"/>
    </w:pPr>
    <w:rPr>
      <w:i/>
      <w:sz w:val="28"/>
      <w:szCs w:val="20"/>
      <w:lang w:eastAsia="en-US"/>
    </w:rPr>
  </w:style>
  <w:style w:type="character" w:customStyle="1" w:styleId="33">
    <w:name w:val="Основной текст с отступом 3 Знак"/>
    <w:basedOn w:val="a6"/>
    <w:link w:val="32"/>
    <w:uiPriority w:val="99"/>
    <w:semiHidden/>
    <w:rsid w:val="00B07986"/>
    <w:rPr>
      <w:rFonts w:ascii="Times New Roman" w:eastAsia="Times New Roman" w:hAnsi="Times New Roman" w:cs="Times New Roman"/>
      <w:i/>
      <w:sz w:val="28"/>
      <w:szCs w:val="20"/>
    </w:rPr>
  </w:style>
  <w:style w:type="paragraph" w:customStyle="1" w:styleId="text-1">
    <w:name w:val="text-1"/>
    <w:basedOn w:val="a5"/>
    <w:uiPriority w:val="99"/>
    <w:rsid w:val="00B07986"/>
    <w:pPr>
      <w:spacing w:before="100" w:beforeAutospacing="1" w:after="100" w:afterAutospacing="1"/>
    </w:pPr>
  </w:style>
  <w:style w:type="character" w:customStyle="1" w:styleId="apple-style-span">
    <w:name w:val="apple-style-span"/>
    <w:uiPriority w:val="99"/>
    <w:rsid w:val="00B07986"/>
  </w:style>
  <w:style w:type="character" w:styleId="af1">
    <w:name w:val="footnote reference"/>
    <w:basedOn w:val="a6"/>
    <w:uiPriority w:val="99"/>
    <w:semiHidden/>
    <w:rsid w:val="00B07986"/>
    <w:rPr>
      <w:rFonts w:cs="Times New Roman"/>
      <w:vertAlign w:val="superscript"/>
    </w:rPr>
  </w:style>
  <w:style w:type="character" w:styleId="af2">
    <w:name w:val="Hyperlink"/>
    <w:basedOn w:val="a6"/>
    <w:uiPriority w:val="99"/>
    <w:rsid w:val="00B07986"/>
    <w:rPr>
      <w:rFonts w:cs="Times New Roman"/>
      <w:color w:val="0000FF"/>
      <w:u w:val="single"/>
    </w:rPr>
  </w:style>
  <w:style w:type="paragraph" w:customStyle="1" w:styleId="ConsNonformat">
    <w:name w:val="ConsNonformat"/>
    <w:uiPriority w:val="99"/>
    <w:rsid w:val="00B0798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3">
    <w:name w:val="Body Text"/>
    <w:aliases w:val="body text,body text Знак,body text Знак Знак,bt,ändrad,body text1,bt1,body text2,bt2,body text11,bt11,body text3,bt3,paragraph 2,paragraph 21,EHPT,Body Text2,b,Body Text level 2"/>
    <w:basedOn w:val="a5"/>
    <w:link w:val="af4"/>
    <w:uiPriority w:val="99"/>
    <w:rsid w:val="00B07986"/>
    <w:pPr>
      <w:framePr w:w="6124" w:hSpace="181" w:wrap="notBeside" w:vAnchor="text" w:hAnchor="page" w:x="3233" w:y="869"/>
      <w:tabs>
        <w:tab w:val="center" w:pos="1985"/>
        <w:tab w:val="center" w:pos="2127"/>
        <w:tab w:val="left" w:pos="6096"/>
      </w:tabs>
      <w:jc w:val="both"/>
    </w:pPr>
    <w:rPr>
      <w:sz w:val="28"/>
      <w:szCs w:val="20"/>
    </w:rPr>
  </w:style>
  <w:style w:type="character" w:customStyle="1" w:styleId="af4">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6"/>
    <w:link w:val="af3"/>
    <w:uiPriority w:val="99"/>
    <w:rsid w:val="00B07986"/>
    <w:rPr>
      <w:rFonts w:ascii="Times New Roman" w:eastAsia="Times New Roman" w:hAnsi="Times New Roman" w:cs="Times New Roman"/>
      <w:sz w:val="28"/>
      <w:szCs w:val="20"/>
      <w:lang w:eastAsia="ru-RU"/>
    </w:rPr>
  </w:style>
  <w:style w:type="paragraph" w:styleId="34">
    <w:name w:val="List 3"/>
    <w:basedOn w:val="a5"/>
    <w:uiPriority w:val="99"/>
    <w:rsid w:val="00B07986"/>
    <w:pPr>
      <w:ind w:left="849" w:hanging="283"/>
    </w:pPr>
  </w:style>
  <w:style w:type="paragraph" w:styleId="26">
    <w:name w:val="Body Text 2"/>
    <w:basedOn w:val="a5"/>
    <w:link w:val="27"/>
    <w:uiPriority w:val="99"/>
    <w:rsid w:val="00B07986"/>
    <w:pPr>
      <w:spacing w:after="120" w:line="480" w:lineRule="auto"/>
    </w:pPr>
    <w:rPr>
      <w:sz w:val="20"/>
      <w:szCs w:val="20"/>
    </w:rPr>
  </w:style>
  <w:style w:type="character" w:customStyle="1" w:styleId="27">
    <w:name w:val="Основной текст 2 Знак"/>
    <w:basedOn w:val="a6"/>
    <w:link w:val="26"/>
    <w:uiPriority w:val="99"/>
    <w:rsid w:val="00B07986"/>
    <w:rPr>
      <w:rFonts w:ascii="Times New Roman" w:eastAsia="Times New Roman" w:hAnsi="Times New Roman" w:cs="Times New Roman"/>
      <w:sz w:val="20"/>
      <w:szCs w:val="20"/>
      <w:lang w:eastAsia="ru-RU"/>
    </w:rPr>
  </w:style>
  <w:style w:type="paragraph" w:customStyle="1" w:styleId="35">
    <w:name w:val="Стиль3"/>
    <w:basedOn w:val="24"/>
    <w:uiPriority w:val="99"/>
    <w:rsid w:val="00B07986"/>
    <w:pPr>
      <w:widowControl w:val="0"/>
      <w:adjustRightInd w:val="0"/>
      <w:spacing w:line="240" w:lineRule="auto"/>
      <w:ind w:left="283" w:firstLine="0"/>
      <w:textAlignment w:val="baseline"/>
    </w:pPr>
    <w:rPr>
      <w:i w:val="0"/>
      <w:color w:val="auto"/>
      <w:sz w:val="24"/>
      <w:lang w:eastAsia="ru-RU"/>
    </w:rPr>
  </w:style>
  <w:style w:type="paragraph" w:styleId="28">
    <w:name w:val="List Continue 2"/>
    <w:basedOn w:val="a5"/>
    <w:uiPriority w:val="99"/>
    <w:rsid w:val="00B07986"/>
    <w:pPr>
      <w:spacing w:after="120"/>
      <w:ind w:left="566"/>
    </w:pPr>
  </w:style>
  <w:style w:type="paragraph" w:customStyle="1" w:styleId="ConsNormal">
    <w:name w:val="ConsNormal"/>
    <w:uiPriority w:val="99"/>
    <w:rsid w:val="00B0798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5">
    <w:name w:val="page number"/>
    <w:basedOn w:val="a6"/>
    <w:uiPriority w:val="99"/>
    <w:rsid w:val="00B07986"/>
    <w:rPr>
      <w:rFonts w:cs="Times New Roman"/>
    </w:rPr>
  </w:style>
  <w:style w:type="paragraph" w:styleId="af6">
    <w:name w:val="List Continue"/>
    <w:basedOn w:val="a5"/>
    <w:uiPriority w:val="99"/>
    <w:rsid w:val="00B07986"/>
    <w:pPr>
      <w:spacing w:after="120"/>
      <w:ind w:left="283"/>
    </w:pPr>
  </w:style>
  <w:style w:type="paragraph" w:styleId="29">
    <w:name w:val="List 2"/>
    <w:basedOn w:val="a5"/>
    <w:uiPriority w:val="99"/>
    <w:rsid w:val="00B07986"/>
    <w:pPr>
      <w:ind w:left="566" w:hanging="283"/>
    </w:pPr>
  </w:style>
  <w:style w:type="paragraph" w:styleId="af7">
    <w:name w:val="Body Text Indent"/>
    <w:basedOn w:val="a5"/>
    <w:link w:val="af8"/>
    <w:rsid w:val="00B07986"/>
    <w:pPr>
      <w:spacing w:after="120"/>
      <w:ind w:left="283"/>
    </w:pPr>
    <w:rPr>
      <w:sz w:val="20"/>
      <w:szCs w:val="20"/>
    </w:rPr>
  </w:style>
  <w:style w:type="character" w:customStyle="1" w:styleId="af8">
    <w:name w:val="Основной текст с отступом Знак"/>
    <w:basedOn w:val="a6"/>
    <w:link w:val="af7"/>
    <w:rsid w:val="00B07986"/>
    <w:rPr>
      <w:rFonts w:ascii="Times New Roman" w:eastAsia="Times New Roman" w:hAnsi="Times New Roman" w:cs="Times New Roman"/>
      <w:sz w:val="20"/>
      <w:szCs w:val="20"/>
      <w:lang w:eastAsia="ru-RU"/>
    </w:rPr>
  </w:style>
  <w:style w:type="paragraph" w:styleId="af9">
    <w:name w:val="footnote text"/>
    <w:basedOn w:val="a5"/>
    <w:link w:val="afa"/>
    <w:uiPriority w:val="99"/>
    <w:semiHidden/>
    <w:rsid w:val="00B07986"/>
    <w:rPr>
      <w:sz w:val="20"/>
      <w:szCs w:val="20"/>
    </w:rPr>
  </w:style>
  <w:style w:type="character" w:customStyle="1" w:styleId="afa">
    <w:name w:val="Текст сноски Знак"/>
    <w:basedOn w:val="a6"/>
    <w:link w:val="af9"/>
    <w:uiPriority w:val="99"/>
    <w:semiHidden/>
    <w:rsid w:val="00B07986"/>
    <w:rPr>
      <w:rFonts w:ascii="Times New Roman" w:eastAsia="Times New Roman" w:hAnsi="Times New Roman" w:cs="Times New Roman"/>
      <w:sz w:val="20"/>
      <w:szCs w:val="20"/>
      <w:lang w:eastAsia="ru-RU"/>
    </w:rPr>
  </w:style>
  <w:style w:type="paragraph" w:styleId="36">
    <w:name w:val="Body Text 3"/>
    <w:basedOn w:val="a5"/>
    <w:link w:val="37"/>
    <w:uiPriority w:val="99"/>
    <w:rsid w:val="00B07986"/>
    <w:pPr>
      <w:jc w:val="both"/>
    </w:pPr>
    <w:rPr>
      <w:b/>
      <w:szCs w:val="20"/>
    </w:rPr>
  </w:style>
  <w:style w:type="character" w:customStyle="1" w:styleId="37">
    <w:name w:val="Основной текст 3 Знак"/>
    <w:basedOn w:val="a6"/>
    <w:link w:val="36"/>
    <w:uiPriority w:val="99"/>
    <w:rsid w:val="00B07986"/>
    <w:rPr>
      <w:rFonts w:ascii="Times New Roman" w:eastAsia="Times New Roman" w:hAnsi="Times New Roman" w:cs="Times New Roman"/>
      <w:b/>
      <w:sz w:val="24"/>
      <w:szCs w:val="20"/>
      <w:lang w:eastAsia="ru-RU"/>
    </w:rPr>
  </w:style>
  <w:style w:type="paragraph" w:customStyle="1" w:styleId="Iiiaeuiue">
    <w:name w:val="Ii?iaeuiue"/>
    <w:uiPriority w:val="99"/>
    <w:rsid w:val="00B0798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caaieiaie4">
    <w:name w:val="caaieiaie 4"/>
    <w:basedOn w:val="Noeeu"/>
    <w:next w:val="Noeeu"/>
    <w:uiPriority w:val="99"/>
    <w:rsid w:val="00B07986"/>
    <w:pPr>
      <w:jc w:val="center"/>
    </w:pPr>
    <w:rPr>
      <w:b/>
      <w:spacing w:val="0"/>
      <w:kern w:val="28"/>
      <w:position w:val="0"/>
      <w:vertAlign w:val="baseline"/>
      <w:lang w:val="ru-RU"/>
    </w:rPr>
  </w:style>
  <w:style w:type="paragraph" w:customStyle="1" w:styleId="Noeeu">
    <w:name w:val="Noeeu"/>
    <w:uiPriority w:val="99"/>
    <w:rsid w:val="00B0798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pacing w:val="-1"/>
      <w:kern w:val="65535"/>
      <w:position w:val="-1"/>
      <w:sz w:val="24"/>
      <w:szCs w:val="20"/>
      <w:vertAlign w:val="superscript"/>
      <w:lang w:val="en-US" w:eastAsia="ru-RU"/>
    </w:rPr>
  </w:style>
  <w:style w:type="paragraph" w:customStyle="1" w:styleId="afb">
    <w:name w:val="Нормальный"/>
    <w:uiPriority w:val="99"/>
    <w:rsid w:val="00B07986"/>
    <w:pPr>
      <w:widowControl w:val="0"/>
      <w:spacing w:after="0" w:line="240" w:lineRule="auto"/>
    </w:pPr>
    <w:rPr>
      <w:rFonts w:ascii="Times New Roman" w:eastAsia="Times New Roman" w:hAnsi="Times New Roman" w:cs="Times New Roman"/>
      <w:sz w:val="20"/>
      <w:szCs w:val="20"/>
      <w:lang w:eastAsia="ru-RU"/>
    </w:rPr>
  </w:style>
  <w:style w:type="paragraph" w:styleId="51">
    <w:name w:val="toc 5"/>
    <w:basedOn w:val="a5"/>
    <w:next w:val="a5"/>
    <w:autoRedefine/>
    <w:uiPriority w:val="39"/>
    <w:rsid w:val="00B07986"/>
    <w:pPr>
      <w:spacing w:line="276" w:lineRule="auto"/>
      <w:ind w:left="880"/>
    </w:pPr>
    <w:rPr>
      <w:sz w:val="18"/>
      <w:szCs w:val="18"/>
      <w:lang w:eastAsia="en-US"/>
    </w:rPr>
  </w:style>
  <w:style w:type="paragraph" w:customStyle="1" w:styleId="Heading">
    <w:name w:val="Heading"/>
    <w:basedOn w:val="11"/>
    <w:uiPriority w:val="99"/>
    <w:rsid w:val="00B07986"/>
    <w:pPr>
      <w:spacing w:after="120"/>
      <w:jc w:val="both"/>
    </w:pPr>
    <w:rPr>
      <w:kern w:val="28"/>
    </w:rPr>
  </w:style>
  <w:style w:type="paragraph" w:customStyle="1" w:styleId="14">
    <w:name w:val="Маркер1"/>
    <w:basedOn w:val="a5"/>
    <w:uiPriority w:val="99"/>
    <w:rsid w:val="00B07986"/>
    <w:pPr>
      <w:tabs>
        <w:tab w:val="num" w:pos="360"/>
      </w:tabs>
      <w:spacing w:before="120" w:line="300" w:lineRule="atLeast"/>
      <w:jc w:val="both"/>
    </w:pPr>
    <w:rPr>
      <w:szCs w:val="20"/>
      <w:lang w:eastAsia="en-US"/>
    </w:rPr>
  </w:style>
  <w:style w:type="paragraph" w:styleId="2a">
    <w:name w:val="envelope return"/>
    <w:basedOn w:val="a5"/>
    <w:uiPriority w:val="99"/>
    <w:rsid w:val="00B07986"/>
    <w:pPr>
      <w:spacing w:after="60"/>
      <w:jc w:val="both"/>
    </w:pPr>
    <w:rPr>
      <w:rFonts w:ascii="Arial" w:hAnsi="Arial" w:cs="Arial"/>
      <w:sz w:val="20"/>
      <w:szCs w:val="20"/>
    </w:rPr>
  </w:style>
  <w:style w:type="paragraph" w:customStyle="1" w:styleId="afc">
    <w:name w:val="Таблицы (моноширинный)"/>
    <w:basedOn w:val="afd"/>
    <w:next w:val="afd"/>
    <w:uiPriority w:val="99"/>
    <w:rsid w:val="00B07986"/>
    <w:pPr>
      <w:ind w:firstLine="0"/>
    </w:pPr>
    <w:rPr>
      <w:rFonts w:ascii="Courier New" w:hAnsi="Courier New"/>
    </w:rPr>
  </w:style>
  <w:style w:type="paragraph" w:customStyle="1" w:styleId="afd">
    <w:name w:val="Стиль"/>
    <w:uiPriority w:val="99"/>
    <w:rsid w:val="00B07986"/>
    <w:pPr>
      <w:widowControl w:val="0"/>
      <w:snapToGrid w:val="0"/>
      <w:spacing w:after="0" w:line="240" w:lineRule="auto"/>
      <w:ind w:firstLine="720"/>
      <w:jc w:val="both"/>
    </w:pPr>
    <w:rPr>
      <w:rFonts w:ascii="Arial" w:eastAsia="Times New Roman" w:hAnsi="Arial" w:cs="Times New Roman"/>
      <w:sz w:val="20"/>
      <w:szCs w:val="20"/>
      <w:lang w:eastAsia="ru-RU"/>
    </w:rPr>
  </w:style>
  <w:style w:type="paragraph" w:customStyle="1" w:styleId="ConsPlusNonformat">
    <w:name w:val="ConsPlusNonformat"/>
    <w:uiPriority w:val="99"/>
    <w:rsid w:val="00B079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rmal Indent"/>
    <w:basedOn w:val="a5"/>
    <w:uiPriority w:val="99"/>
    <w:rsid w:val="00B07986"/>
    <w:pPr>
      <w:spacing w:line="360" w:lineRule="auto"/>
      <w:ind w:firstLine="624"/>
      <w:jc w:val="both"/>
    </w:pPr>
    <w:rPr>
      <w:sz w:val="26"/>
      <w:szCs w:val="20"/>
    </w:rPr>
  </w:style>
  <w:style w:type="paragraph" w:customStyle="1" w:styleId="15">
    <w:name w:val="Обычный1"/>
    <w:uiPriority w:val="99"/>
    <w:rsid w:val="00B07986"/>
    <w:pPr>
      <w:widowControl w:val="0"/>
      <w:spacing w:after="0" w:line="240" w:lineRule="auto"/>
    </w:pPr>
    <w:rPr>
      <w:rFonts w:ascii="Times New Roman" w:eastAsia="Times New Roman" w:hAnsi="Times New Roman" w:cs="Times New Roman"/>
      <w:sz w:val="20"/>
      <w:szCs w:val="20"/>
      <w:lang w:eastAsia="ru-RU"/>
    </w:rPr>
  </w:style>
  <w:style w:type="paragraph" w:customStyle="1" w:styleId="basis">
    <w:name w:val="basis"/>
    <w:basedOn w:val="a5"/>
    <w:uiPriority w:val="99"/>
    <w:rsid w:val="00B07986"/>
    <w:pPr>
      <w:ind w:firstLine="600"/>
      <w:jc w:val="both"/>
    </w:pPr>
    <w:rPr>
      <w:sz w:val="29"/>
      <w:szCs w:val="29"/>
    </w:rPr>
  </w:style>
  <w:style w:type="paragraph" w:customStyle="1" w:styleId="16">
    <w:name w:val="Основной текст1"/>
    <w:basedOn w:val="a5"/>
    <w:uiPriority w:val="99"/>
    <w:rsid w:val="00B07986"/>
    <w:pPr>
      <w:jc w:val="both"/>
    </w:pPr>
    <w:rPr>
      <w:kern w:val="16"/>
      <w:sz w:val="28"/>
      <w:szCs w:val="20"/>
    </w:rPr>
  </w:style>
  <w:style w:type="paragraph" w:customStyle="1" w:styleId="17">
    <w:name w:val="Заголовок1"/>
    <w:basedOn w:val="2"/>
    <w:uiPriority w:val="99"/>
    <w:rsid w:val="00B07986"/>
    <w:pPr>
      <w:suppressAutoHyphens/>
      <w:spacing w:after="120"/>
      <w:ind w:left="376"/>
    </w:pPr>
    <w:rPr>
      <w:b w:val="0"/>
      <w:i w:val="0"/>
      <w:szCs w:val="24"/>
    </w:rPr>
  </w:style>
  <w:style w:type="paragraph" w:styleId="aff">
    <w:name w:val="Date"/>
    <w:basedOn w:val="a5"/>
    <w:next w:val="a5"/>
    <w:link w:val="aff0"/>
    <w:uiPriority w:val="99"/>
    <w:rsid w:val="00B07986"/>
    <w:pPr>
      <w:spacing w:after="60"/>
      <w:jc w:val="both"/>
    </w:pPr>
    <w:rPr>
      <w:szCs w:val="20"/>
    </w:rPr>
  </w:style>
  <w:style w:type="character" w:customStyle="1" w:styleId="aff0">
    <w:name w:val="Дата Знак"/>
    <w:basedOn w:val="a6"/>
    <w:link w:val="aff"/>
    <w:uiPriority w:val="99"/>
    <w:rsid w:val="00B07986"/>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5"/>
    <w:uiPriority w:val="99"/>
    <w:rsid w:val="00B07986"/>
    <w:pPr>
      <w:suppressAutoHyphens/>
      <w:spacing w:after="120" w:line="480" w:lineRule="auto"/>
      <w:ind w:left="283"/>
    </w:pPr>
    <w:rPr>
      <w:lang w:eastAsia="ar-SA"/>
    </w:rPr>
  </w:style>
  <w:style w:type="character" w:customStyle="1" w:styleId="22">
    <w:name w:val="Основной текст (2)_"/>
    <w:link w:val="21"/>
    <w:uiPriority w:val="99"/>
    <w:locked/>
    <w:rsid w:val="00B07986"/>
    <w:rPr>
      <w:rFonts w:ascii="Times New Roman" w:eastAsia="Times New Roman" w:hAnsi="Times New Roman" w:cs="Times New Roman"/>
      <w:sz w:val="20"/>
      <w:szCs w:val="20"/>
      <w:shd w:val="clear" w:color="auto" w:fill="FFFFFF"/>
      <w:lang w:eastAsia="ru-RU"/>
    </w:rPr>
  </w:style>
  <w:style w:type="table" w:styleId="aff1">
    <w:name w:val="Table Grid"/>
    <w:basedOn w:val="a7"/>
    <w:uiPriority w:val="99"/>
    <w:rsid w:val="00B07986"/>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footer"/>
    <w:basedOn w:val="a5"/>
    <w:link w:val="aff3"/>
    <w:uiPriority w:val="99"/>
    <w:rsid w:val="00B07986"/>
    <w:pPr>
      <w:tabs>
        <w:tab w:val="center" w:pos="4677"/>
        <w:tab w:val="right" w:pos="9355"/>
      </w:tabs>
      <w:spacing w:after="200" w:line="276" w:lineRule="auto"/>
    </w:pPr>
    <w:rPr>
      <w:rFonts w:ascii="Calibri" w:hAnsi="Calibri"/>
      <w:sz w:val="22"/>
      <w:szCs w:val="20"/>
      <w:lang w:eastAsia="en-US"/>
    </w:rPr>
  </w:style>
  <w:style w:type="character" w:customStyle="1" w:styleId="aff3">
    <w:name w:val="Нижний колонтитул Знак"/>
    <w:basedOn w:val="a6"/>
    <w:link w:val="aff2"/>
    <w:uiPriority w:val="99"/>
    <w:rsid w:val="00B07986"/>
    <w:rPr>
      <w:rFonts w:ascii="Calibri" w:eastAsia="Times New Roman" w:hAnsi="Calibri" w:cs="Times New Roman"/>
      <w:szCs w:val="20"/>
    </w:rPr>
  </w:style>
  <w:style w:type="paragraph" w:styleId="aff4">
    <w:name w:val="annotation subject"/>
    <w:basedOn w:val="ab"/>
    <w:next w:val="ab"/>
    <w:link w:val="aff5"/>
    <w:uiPriority w:val="99"/>
    <w:semiHidden/>
    <w:rsid w:val="00B07986"/>
    <w:pPr>
      <w:spacing w:after="200" w:line="276" w:lineRule="auto"/>
    </w:pPr>
    <w:rPr>
      <w:rFonts w:ascii="Calibri" w:hAnsi="Calibri"/>
      <w:b/>
      <w:lang w:eastAsia="en-US"/>
    </w:rPr>
  </w:style>
  <w:style w:type="character" w:customStyle="1" w:styleId="aff5">
    <w:name w:val="Тема примечания Знак"/>
    <w:basedOn w:val="ac"/>
    <w:link w:val="aff4"/>
    <w:uiPriority w:val="99"/>
    <w:semiHidden/>
    <w:rsid w:val="00B07986"/>
    <w:rPr>
      <w:rFonts w:ascii="Calibri" w:eastAsia="Times New Roman" w:hAnsi="Calibri" w:cs="Times New Roman"/>
      <w:b/>
      <w:sz w:val="20"/>
      <w:szCs w:val="20"/>
      <w:lang w:eastAsia="ru-RU"/>
    </w:rPr>
  </w:style>
  <w:style w:type="paragraph" w:customStyle="1" w:styleId="aff6">
    <w:name w:val="Знак"/>
    <w:basedOn w:val="a5"/>
    <w:uiPriority w:val="99"/>
    <w:rsid w:val="00B07986"/>
    <w:pPr>
      <w:spacing w:after="160" w:line="240" w:lineRule="exact"/>
    </w:pPr>
    <w:rPr>
      <w:rFonts w:ascii="Verdana" w:hAnsi="Verdana"/>
      <w:lang w:val="en-US" w:eastAsia="en-US"/>
    </w:rPr>
  </w:style>
  <w:style w:type="character" w:styleId="aff7">
    <w:name w:val="Strong"/>
    <w:basedOn w:val="a6"/>
    <w:uiPriority w:val="99"/>
    <w:qFormat/>
    <w:rsid w:val="00B07986"/>
    <w:rPr>
      <w:rFonts w:cs="Times New Roman"/>
      <w:b/>
    </w:rPr>
  </w:style>
  <w:style w:type="character" w:styleId="HTML">
    <w:name w:val="HTML Cite"/>
    <w:basedOn w:val="a6"/>
    <w:uiPriority w:val="99"/>
    <w:rsid w:val="00B07986"/>
    <w:rPr>
      <w:rFonts w:cs="Times New Roman"/>
      <w:i/>
    </w:rPr>
  </w:style>
  <w:style w:type="paragraph" w:styleId="38">
    <w:name w:val="toc 3"/>
    <w:basedOn w:val="a5"/>
    <w:next w:val="a5"/>
    <w:autoRedefine/>
    <w:uiPriority w:val="39"/>
    <w:rsid w:val="00F818B7"/>
    <w:pPr>
      <w:tabs>
        <w:tab w:val="left" w:pos="426"/>
        <w:tab w:val="right" w:leader="dot" w:pos="9710"/>
      </w:tabs>
      <w:spacing w:line="276" w:lineRule="auto"/>
    </w:pPr>
    <w:rPr>
      <w:rFonts w:ascii="Arial" w:eastAsia="Calibri" w:hAnsi="Arial" w:cs="Arial"/>
      <w:b/>
      <w:iCs/>
      <w:noProof/>
      <w:sz w:val="20"/>
      <w:szCs w:val="20"/>
      <w:lang w:eastAsia="en-US"/>
    </w:rPr>
  </w:style>
  <w:style w:type="paragraph" w:styleId="41">
    <w:name w:val="toc 4"/>
    <w:basedOn w:val="a5"/>
    <w:next w:val="a5"/>
    <w:autoRedefine/>
    <w:uiPriority w:val="39"/>
    <w:rsid w:val="00B07986"/>
    <w:pPr>
      <w:spacing w:line="276" w:lineRule="auto"/>
      <w:ind w:left="660"/>
    </w:pPr>
    <w:rPr>
      <w:sz w:val="18"/>
      <w:szCs w:val="18"/>
      <w:lang w:eastAsia="en-US"/>
    </w:rPr>
  </w:style>
  <w:style w:type="paragraph" w:styleId="61">
    <w:name w:val="toc 6"/>
    <w:basedOn w:val="a5"/>
    <w:next w:val="a5"/>
    <w:autoRedefine/>
    <w:uiPriority w:val="39"/>
    <w:rsid w:val="00B07986"/>
    <w:pPr>
      <w:spacing w:line="276" w:lineRule="auto"/>
      <w:ind w:left="1100"/>
    </w:pPr>
    <w:rPr>
      <w:sz w:val="18"/>
      <w:szCs w:val="18"/>
      <w:lang w:eastAsia="en-US"/>
    </w:rPr>
  </w:style>
  <w:style w:type="paragraph" w:styleId="71">
    <w:name w:val="toc 7"/>
    <w:basedOn w:val="a5"/>
    <w:next w:val="a5"/>
    <w:autoRedefine/>
    <w:uiPriority w:val="39"/>
    <w:rsid w:val="00B07986"/>
    <w:pPr>
      <w:spacing w:line="276" w:lineRule="auto"/>
      <w:ind w:left="1320"/>
    </w:pPr>
    <w:rPr>
      <w:sz w:val="18"/>
      <w:szCs w:val="18"/>
      <w:lang w:eastAsia="en-US"/>
    </w:rPr>
  </w:style>
  <w:style w:type="paragraph" w:styleId="81">
    <w:name w:val="toc 8"/>
    <w:basedOn w:val="a5"/>
    <w:next w:val="a5"/>
    <w:autoRedefine/>
    <w:uiPriority w:val="39"/>
    <w:rsid w:val="00B07986"/>
    <w:pPr>
      <w:spacing w:line="276" w:lineRule="auto"/>
      <w:ind w:left="1540"/>
    </w:pPr>
    <w:rPr>
      <w:sz w:val="18"/>
      <w:szCs w:val="18"/>
      <w:lang w:eastAsia="en-US"/>
    </w:rPr>
  </w:style>
  <w:style w:type="paragraph" w:styleId="91">
    <w:name w:val="toc 9"/>
    <w:basedOn w:val="a5"/>
    <w:next w:val="a5"/>
    <w:autoRedefine/>
    <w:uiPriority w:val="39"/>
    <w:rsid w:val="00B07986"/>
    <w:pPr>
      <w:spacing w:line="276" w:lineRule="auto"/>
      <w:ind w:left="1760"/>
    </w:pPr>
    <w:rPr>
      <w:sz w:val="18"/>
      <w:szCs w:val="18"/>
      <w:lang w:eastAsia="en-US"/>
    </w:rPr>
  </w:style>
  <w:style w:type="character" w:customStyle="1" w:styleId="aff8">
    <w:name w:val="Гипертекстовая ссылка"/>
    <w:uiPriority w:val="99"/>
    <w:rsid w:val="00B07986"/>
    <w:rPr>
      <w:color w:val="008000"/>
    </w:rPr>
  </w:style>
  <w:style w:type="paragraph" w:customStyle="1" w:styleId="18">
    <w:name w:val="Абзац списка1"/>
    <w:basedOn w:val="a5"/>
    <w:uiPriority w:val="99"/>
    <w:rsid w:val="00B07986"/>
    <w:pPr>
      <w:spacing w:after="200" w:line="276" w:lineRule="auto"/>
      <w:ind w:left="720"/>
    </w:pPr>
    <w:rPr>
      <w:rFonts w:ascii="Calibri" w:hAnsi="Calibri"/>
      <w:sz w:val="22"/>
      <w:szCs w:val="22"/>
      <w:lang w:eastAsia="en-US"/>
    </w:rPr>
  </w:style>
  <w:style w:type="paragraph" w:customStyle="1" w:styleId="ConsPlusTitle">
    <w:name w:val="ConsPlusTitle"/>
    <w:uiPriority w:val="99"/>
    <w:rsid w:val="00B0798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defaulttext">
    <w:name w:val="default_text"/>
    <w:basedOn w:val="a5"/>
    <w:uiPriority w:val="99"/>
    <w:rsid w:val="00B07986"/>
    <w:pPr>
      <w:spacing w:before="100" w:beforeAutospacing="1" w:after="100" w:afterAutospacing="1"/>
    </w:pPr>
    <w:rPr>
      <w:b/>
    </w:rPr>
  </w:style>
  <w:style w:type="paragraph" w:customStyle="1" w:styleId="1">
    <w:name w:val="Список 1"/>
    <w:basedOn w:val="a5"/>
    <w:uiPriority w:val="99"/>
    <w:rsid w:val="00B07986"/>
    <w:pPr>
      <w:numPr>
        <w:ilvl w:val="1"/>
        <w:numId w:val="1"/>
      </w:numPr>
    </w:pPr>
  </w:style>
  <w:style w:type="paragraph" w:customStyle="1" w:styleId="2b">
    <w:name w:val="Пункт_2"/>
    <w:basedOn w:val="a5"/>
    <w:uiPriority w:val="99"/>
    <w:rsid w:val="00B07986"/>
    <w:pPr>
      <w:tabs>
        <w:tab w:val="num" w:pos="1133"/>
      </w:tabs>
      <w:spacing w:line="360" w:lineRule="auto"/>
      <w:ind w:left="1133" w:hanging="1133"/>
      <w:jc w:val="both"/>
    </w:pPr>
    <w:rPr>
      <w:sz w:val="28"/>
      <w:szCs w:val="20"/>
    </w:rPr>
  </w:style>
  <w:style w:type="paragraph" w:customStyle="1" w:styleId="39">
    <w:name w:val="Пункт_3"/>
    <w:basedOn w:val="2b"/>
    <w:uiPriority w:val="99"/>
    <w:rsid w:val="00B07986"/>
    <w:pPr>
      <w:tabs>
        <w:tab w:val="clear" w:pos="1133"/>
        <w:tab w:val="num" w:pos="1134"/>
      </w:tabs>
      <w:ind w:left="1134"/>
    </w:pPr>
  </w:style>
  <w:style w:type="paragraph" w:customStyle="1" w:styleId="42">
    <w:name w:val="Пункт_4"/>
    <w:basedOn w:val="39"/>
    <w:uiPriority w:val="99"/>
    <w:rsid w:val="00B07986"/>
    <w:pPr>
      <w:tabs>
        <w:tab w:val="clear" w:pos="1134"/>
        <w:tab w:val="num" w:pos="1418"/>
      </w:tabs>
      <w:ind w:left="1418" w:hanging="1134"/>
    </w:pPr>
  </w:style>
  <w:style w:type="paragraph" w:customStyle="1" w:styleId="5ABCD">
    <w:name w:val="Пункт_5_ABCD"/>
    <w:basedOn w:val="a5"/>
    <w:uiPriority w:val="99"/>
    <w:rsid w:val="00B07986"/>
    <w:pPr>
      <w:tabs>
        <w:tab w:val="num" w:pos="1701"/>
      </w:tabs>
      <w:spacing w:line="360" w:lineRule="auto"/>
      <w:ind w:left="1701" w:hanging="567"/>
      <w:jc w:val="both"/>
    </w:pPr>
    <w:rPr>
      <w:sz w:val="28"/>
      <w:szCs w:val="20"/>
    </w:rPr>
  </w:style>
  <w:style w:type="paragraph" w:customStyle="1" w:styleId="19">
    <w:name w:val="Пункт_1"/>
    <w:basedOn w:val="a5"/>
    <w:uiPriority w:val="99"/>
    <w:rsid w:val="00B07986"/>
    <w:pPr>
      <w:keepNext/>
      <w:tabs>
        <w:tab w:val="num" w:pos="568"/>
      </w:tabs>
      <w:spacing w:before="480" w:after="240"/>
      <w:ind w:left="568" w:hanging="568"/>
      <w:jc w:val="center"/>
      <w:outlineLvl w:val="0"/>
    </w:pPr>
    <w:rPr>
      <w:rFonts w:ascii="Arial" w:hAnsi="Arial"/>
      <w:b/>
      <w:sz w:val="32"/>
      <w:szCs w:val="28"/>
    </w:rPr>
  </w:style>
  <w:style w:type="paragraph" w:styleId="aff9">
    <w:name w:val="Plain Text"/>
    <w:basedOn w:val="a5"/>
    <w:link w:val="affa"/>
    <w:uiPriority w:val="99"/>
    <w:rsid w:val="00B07986"/>
    <w:rPr>
      <w:rFonts w:ascii="Courier New" w:hAnsi="Courier New"/>
      <w:sz w:val="20"/>
      <w:szCs w:val="20"/>
    </w:rPr>
  </w:style>
  <w:style w:type="character" w:customStyle="1" w:styleId="affa">
    <w:name w:val="Текст Знак"/>
    <w:basedOn w:val="a6"/>
    <w:link w:val="aff9"/>
    <w:uiPriority w:val="99"/>
    <w:rsid w:val="00B07986"/>
    <w:rPr>
      <w:rFonts w:ascii="Courier New" w:eastAsia="Times New Roman" w:hAnsi="Courier New" w:cs="Times New Roman"/>
      <w:sz w:val="20"/>
      <w:szCs w:val="20"/>
      <w:lang w:eastAsia="ru-RU"/>
    </w:rPr>
  </w:style>
  <w:style w:type="paragraph" w:customStyle="1" w:styleId="Default">
    <w:name w:val="Default"/>
    <w:uiPriority w:val="99"/>
    <w:rsid w:val="00B079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3">
    <w:name w:val="Пункт-3"/>
    <w:basedOn w:val="a5"/>
    <w:uiPriority w:val="99"/>
    <w:rsid w:val="00B07986"/>
    <w:pPr>
      <w:tabs>
        <w:tab w:val="left" w:pos="1985"/>
      </w:tabs>
      <w:ind w:firstLine="709"/>
      <w:jc w:val="both"/>
    </w:pPr>
    <w:rPr>
      <w:sz w:val="28"/>
    </w:rPr>
  </w:style>
  <w:style w:type="paragraph" w:customStyle="1" w:styleId="-4">
    <w:name w:val="Пункт-4"/>
    <w:basedOn w:val="a5"/>
    <w:uiPriority w:val="99"/>
    <w:rsid w:val="00B07986"/>
    <w:pPr>
      <w:tabs>
        <w:tab w:val="left" w:pos="1985"/>
        <w:tab w:val="num" w:pos="2411"/>
      </w:tabs>
      <w:ind w:firstLine="709"/>
      <w:jc w:val="both"/>
    </w:pPr>
    <w:rPr>
      <w:sz w:val="28"/>
    </w:rPr>
  </w:style>
  <w:style w:type="paragraph" w:customStyle="1" w:styleId="-5">
    <w:name w:val="Пункт-5"/>
    <w:basedOn w:val="a5"/>
    <w:uiPriority w:val="99"/>
    <w:rsid w:val="00B07986"/>
    <w:pPr>
      <w:tabs>
        <w:tab w:val="num" w:pos="1985"/>
      </w:tabs>
      <w:ind w:firstLine="709"/>
      <w:jc w:val="both"/>
    </w:pPr>
    <w:rPr>
      <w:sz w:val="28"/>
    </w:rPr>
  </w:style>
  <w:style w:type="paragraph" w:customStyle="1" w:styleId="-6">
    <w:name w:val="Пункт-6"/>
    <w:basedOn w:val="a5"/>
    <w:uiPriority w:val="99"/>
    <w:rsid w:val="00B07986"/>
    <w:pPr>
      <w:tabs>
        <w:tab w:val="num" w:pos="1985"/>
      </w:tabs>
      <w:ind w:firstLine="709"/>
      <w:jc w:val="both"/>
    </w:pPr>
    <w:rPr>
      <w:sz w:val="28"/>
    </w:rPr>
  </w:style>
  <w:style w:type="paragraph" w:customStyle="1" w:styleId="-7">
    <w:name w:val="Пункт-7"/>
    <w:basedOn w:val="a5"/>
    <w:uiPriority w:val="99"/>
    <w:rsid w:val="00B07986"/>
    <w:pPr>
      <w:tabs>
        <w:tab w:val="num" w:pos="360"/>
      </w:tabs>
      <w:jc w:val="both"/>
    </w:pPr>
    <w:rPr>
      <w:sz w:val="28"/>
    </w:rPr>
  </w:style>
  <w:style w:type="paragraph" w:styleId="affb">
    <w:name w:val="Document Map"/>
    <w:basedOn w:val="a5"/>
    <w:link w:val="affc"/>
    <w:uiPriority w:val="99"/>
    <w:semiHidden/>
    <w:rsid w:val="00B07986"/>
    <w:pPr>
      <w:shd w:val="clear" w:color="auto" w:fill="000080"/>
    </w:pPr>
    <w:rPr>
      <w:sz w:val="2"/>
      <w:szCs w:val="20"/>
    </w:rPr>
  </w:style>
  <w:style w:type="character" w:customStyle="1" w:styleId="affc">
    <w:name w:val="Схема документа Знак"/>
    <w:basedOn w:val="a6"/>
    <w:link w:val="affb"/>
    <w:uiPriority w:val="99"/>
    <w:semiHidden/>
    <w:rsid w:val="00B07986"/>
    <w:rPr>
      <w:rFonts w:ascii="Times New Roman" w:eastAsia="Times New Roman" w:hAnsi="Times New Roman" w:cs="Times New Roman"/>
      <w:sz w:val="2"/>
      <w:szCs w:val="20"/>
      <w:shd w:val="clear" w:color="auto" w:fill="000080"/>
      <w:lang w:eastAsia="ru-RU"/>
    </w:rPr>
  </w:style>
  <w:style w:type="character" w:customStyle="1" w:styleId="170">
    <w:name w:val="Знак Знак17"/>
    <w:uiPriority w:val="99"/>
    <w:locked/>
    <w:rsid w:val="00B07986"/>
    <w:rPr>
      <w:sz w:val="26"/>
      <w:lang w:val="ru-RU" w:eastAsia="ru-RU"/>
    </w:rPr>
  </w:style>
  <w:style w:type="character" w:styleId="affd">
    <w:name w:val="FollowedHyperlink"/>
    <w:basedOn w:val="a6"/>
    <w:uiPriority w:val="99"/>
    <w:rsid w:val="00B07986"/>
    <w:rPr>
      <w:rFonts w:cs="Times New Roman"/>
      <w:color w:val="800080"/>
      <w:u w:val="single"/>
    </w:rPr>
  </w:style>
  <w:style w:type="paragraph" w:styleId="affe">
    <w:name w:val="TOC Heading"/>
    <w:basedOn w:val="11"/>
    <w:next w:val="a5"/>
    <w:uiPriority w:val="99"/>
    <w:qFormat/>
    <w:rsid w:val="00B07986"/>
    <w:pPr>
      <w:keepLines/>
      <w:spacing w:before="480" w:after="0" w:line="276" w:lineRule="auto"/>
      <w:outlineLvl w:val="9"/>
    </w:pPr>
    <w:rPr>
      <w:rFonts w:ascii="Cambria" w:hAnsi="Cambria"/>
      <w:color w:val="365F91"/>
      <w:kern w:val="0"/>
      <w:szCs w:val="28"/>
    </w:rPr>
  </w:style>
  <w:style w:type="paragraph" w:customStyle="1" w:styleId="a4">
    <w:name w:val="Заголовок Х.Х"/>
    <w:basedOn w:val="3"/>
    <w:link w:val="afff"/>
    <w:uiPriority w:val="99"/>
    <w:rsid w:val="00B07986"/>
    <w:pPr>
      <w:keepNext w:val="0"/>
      <w:numPr>
        <w:ilvl w:val="1"/>
        <w:numId w:val="14"/>
      </w:numPr>
      <w:tabs>
        <w:tab w:val="left" w:pos="720"/>
      </w:tabs>
      <w:spacing w:before="120" w:after="120" w:line="240" w:lineRule="auto"/>
    </w:pPr>
    <w:rPr>
      <w:rFonts w:ascii="Arial" w:hAnsi="Arial"/>
      <w:sz w:val="20"/>
    </w:rPr>
  </w:style>
  <w:style w:type="character" w:customStyle="1" w:styleId="afff">
    <w:name w:val="Заголовок Х.Х Знак"/>
    <w:link w:val="a4"/>
    <w:uiPriority w:val="99"/>
    <w:locked/>
    <w:rsid w:val="00B07986"/>
    <w:rPr>
      <w:rFonts w:ascii="Arial" w:eastAsia="Times New Roman" w:hAnsi="Arial" w:cs="Times New Roman"/>
      <w:sz w:val="20"/>
      <w:szCs w:val="20"/>
      <w:lang w:eastAsia="ru-RU"/>
    </w:rPr>
  </w:style>
  <w:style w:type="paragraph" w:styleId="afff0">
    <w:name w:val="List Paragraph"/>
    <w:basedOn w:val="a5"/>
    <w:uiPriority w:val="34"/>
    <w:qFormat/>
    <w:rsid w:val="00B07986"/>
    <w:pPr>
      <w:ind w:left="720"/>
      <w:contextualSpacing/>
    </w:pPr>
  </w:style>
  <w:style w:type="paragraph" w:styleId="2c">
    <w:name w:val="toc 2"/>
    <w:basedOn w:val="a5"/>
    <w:next w:val="a5"/>
    <w:autoRedefine/>
    <w:uiPriority w:val="39"/>
    <w:rsid w:val="00B07986"/>
    <w:pPr>
      <w:tabs>
        <w:tab w:val="left" w:pos="426"/>
        <w:tab w:val="right" w:leader="dot" w:pos="9710"/>
      </w:tabs>
    </w:pPr>
  </w:style>
  <w:style w:type="paragraph" w:styleId="1a">
    <w:name w:val="toc 1"/>
    <w:basedOn w:val="a5"/>
    <w:next w:val="a5"/>
    <w:autoRedefine/>
    <w:uiPriority w:val="39"/>
    <w:rsid w:val="00657001"/>
    <w:pPr>
      <w:tabs>
        <w:tab w:val="left" w:pos="426"/>
        <w:tab w:val="right" w:leader="dot" w:pos="9710"/>
      </w:tabs>
    </w:pPr>
    <w:rPr>
      <w:rFonts w:ascii="Arial" w:eastAsia="Calibri" w:hAnsi="Arial" w:cs="Arial"/>
      <w:b/>
      <w:noProof/>
      <w:sz w:val="20"/>
      <w:szCs w:val="20"/>
      <w:lang w:eastAsia="en-US"/>
    </w:rPr>
  </w:style>
  <w:style w:type="paragraph" w:styleId="afff1">
    <w:name w:val="Revision"/>
    <w:hidden/>
    <w:uiPriority w:val="99"/>
    <w:semiHidden/>
    <w:rsid w:val="00B07986"/>
    <w:pPr>
      <w:spacing w:after="0" w:line="240" w:lineRule="auto"/>
    </w:pPr>
    <w:rPr>
      <w:rFonts w:ascii="Times New Roman" w:eastAsia="Times New Roman" w:hAnsi="Times New Roman" w:cs="Times New Roman"/>
      <w:sz w:val="24"/>
      <w:szCs w:val="24"/>
      <w:lang w:eastAsia="ru-RU"/>
    </w:rPr>
  </w:style>
  <w:style w:type="table" w:customStyle="1" w:styleId="1b">
    <w:name w:val="Сетка таблицы1"/>
    <w:basedOn w:val="a7"/>
    <w:next w:val="aff1"/>
    <w:uiPriority w:val="59"/>
    <w:rsid w:val="00B079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7"/>
    <w:next w:val="aff1"/>
    <w:uiPriority w:val="59"/>
    <w:rsid w:val="00B0798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980187">
      <w:bodyDiv w:val="1"/>
      <w:marLeft w:val="0"/>
      <w:marRight w:val="0"/>
      <w:marTop w:val="0"/>
      <w:marBottom w:val="0"/>
      <w:divBdr>
        <w:top w:val="none" w:sz="0" w:space="0" w:color="auto"/>
        <w:left w:val="none" w:sz="0" w:space="0" w:color="auto"/>
        <w:bottom w:val="none" w:sz="0" w:space="0" w:color="auto"/>
        <w:right w:val="none" w:sz="0" w:space="0" w:color="auto"/>
      </w:divBdr>
    </w:div>
    <w:div w:id="580452856">
      <w:bodyDiv w:val="1"/>
      <w:marLeft w:val="0"/>
      <w:marRight w:val="0"/>
      <w:marTop w:val="0"/>
      <w:marBottom w:val="0"/>
      <w:divBdr>
        <w:top w:val="none" w:sz="0" w:space="0" w:color="auto"/>
        <w:left w:val="none" w:sz="0" w:space="0" w:color="auto"/>
        <w:bottom w:val="none" w:sz="0" w:space="0" w:color="auto"/>
        <w:right w:val="none" w:sz="0" w:space="0" w:color="auto"/>
      </w:divBdr>
    </w:div>
    <w:div w:id="884105121">
      <w:bodyDiv w:val="1"/>
      <w:marLeft w:val="0"/>
      <w:marRight w:val="0"/>
      <w:marTop w:val="0"/>
      <w:marBottom w:val="0"/>
      <w:divBdr>
        <w:top w:val="none" w:sz="0" w:space="0" w:color="auto"/>
        <w:left w:val="none" w:sz="0" w:space="0" w:color="auto"/>
        <w:bottom w:val="none" w:sz="0" w:space="0" w:color="auto"/>
        <w:right w:val="none" w:sz="0" w:space="0" w:color="auto"/>
      </w:divBdr>
    </w:div>
    <w:div w:id="1065647388">
      <w:bodyDiv w:val="1"/>
      <w:marLeft w:val="0"/>
      <w:marRight w:val="0"/>
      <w:marTop w:val="0"/>
      <w:marBottom w:val="0"/>
      <w:divBdr>
        <w:top w:val="none" w:sz="0" w:space="0" w:color="auto"/>
        <w:left w:val="none" w:sz="0" w:space="0" w:color="auto"/>
        <w:bottom w:val="none" w:sz="0" w:space="0" w:color="auto"/>
        <w:right w:val="none" w:sz="0" w:space="0" w:color="auto"/>
      </w:divBdr>
    </w:div>
    <w:div w:id="1188448368">
      <w:bodyDiv w:val="1"/>
      <w:marLeft w:val="0"/>
      <w:marRight w:val="0"/>
      <w:marTop w:val="0"/>
      <w:marBottom w:val="0"/>
      <w:divBdr>
        <w:top w:val="none" w:sz="0" w:space="0" w:color="auto"/>
        <w:left w:val="none" w:sz="0" w:space="0" w:color="auto"/>
        <w:bottom w:val="none" w:sz="0" w:space="0" w:color="auto"/>
        <w:right w:val="none" w:sz="0" w:space="0" w:color="auto"/>
      </w:divBdr>
    </w:div>
    <w:div w:id="1433932475">
      <w:bodyDiv w:val="1"/>
      <w:marLeft w:val="0"/>
      <w:marRight w:val="0"/>
      <w:marTop w:val="0"/>
      <w:marBottom w:val="0"/>
      <w:divBdr>
        <w:top w:val="none" w:sz="0" w:space="0" w:color="auto"/>
        <w:left w:val="none" w:sz="0" w:space="0" w:color="auto"/>
        <w:bottom w:val="none" w:sz="0" w:space="0" w:color="auto"/>
        <w:right w:val="none" w:sz="0" w:space="0" w:color="auto"/>
      </w:divBdr>
    </w:div>
    <w:div w:id="1591425752">
      <w:bodyDiv w:val="1"/>
      <w:marLeft w:val="0"/>
      <w:marRight w:val="0"/>
      <w:marTop w:val="0"/>
      <w:marBottom w:val="0"/>
      <w:divBdr>
        <w:top w:val="none" w:sz="0" w:space="0" w:color="auto"/>
        <w:left w:val="none" w:sz="0" w:space="0" w:color="auto"/>
        <w:bottom w:val="none" w:sz="0" w:space="0" w:color="auto"/>
        <w:right w:val="none" w:sz="0" w:space="0" w:color="auto"/>
      </w:divBdr>
    </w:div>
    <w:div w:id="1601521940">
      <w:bodyDiv w:val="1"/>
      <w:marLeft w:val="0"/>
      <w:marRight w:val="0"/>
      <w:marTop w:val="0"/>
      <w:marBottom w:val="0"/>
      <w:divBdr>
        <w:top w:val="none" w:sz="0" w:space="0" w:color="auto"/>
        <w:left w:val="none" w:sz="0" w:space="0" w:color="auto"/>
        <w:bottom w:val="none" w:sz="0" w:space="0" w:color="auto"/>
        <w:right w:val="none" w:sz="0" w:space="0" w:color="auto"/>
      </w:divBdr>
    </w:div>
    <w:div w:id="1650285484">
      <w:bodyDiv w:val="1"/>
      <w:marLeft w:val="0"/>
      <w:marRight w:val="0"/>
      <w:marTop w:val="0"/>
      <w:marBottom w:val="0"/>
      <w:divBdr>
        <w:top w:val="none" w:sz="0" w:space="0" w:color="auto"/>
        <w:left w:val="none" w:sz="0" w:space="0" w:color="auto"/>
        <w:bottom w:val="none" w:sz="0" w:space="0" w:color="auto"/>
        <w:right w:val="none" w:sz="0" w:space="0" w:color="auto"/>
      </w:divBdr>
    </w:div>
    <w:div w:id="1852521393">
      <w:bodyDiv w:val="1"/>
      <w:marLeft w:val="0"/>
      <w:marRight w:val="0"/>
      <w:marTop w:val="0"/>
      <w:marBottom w:val="0"/>
      <w:divBdr>
        <w:top w:val="none" w:sz="0" w:space="0" w:color="auto"/>
        <w:left w:val="none" w:sz="0" w:space="0" w:color="auto"/>
        <w:bottom w:val="none" w:sz="0" w:space="0" w:color="auto"/>
        <w:right w:val="none" w:sz="0" w:space="0" w:color="auto"/>
      </w:divBdr>
    </w:div>
    <w:div w:id="19933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garantF1://12064283.5" TargetMode="External"/><Relationship Id="rId18" Type="http://schemas.openxmlformats.org/officeDocument/2006/relationships/hyperlink" Target="consultantplus://offline/ref=EE2329E351CB33F43CA0C4B742817BC80E42FFDCA012CA731DB0D1C2BAq4N8N"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garantF1://10005024.1" TargetMode="External"/><Relationship Id="rId17" Type="http://schemas.openxmlformats.org/officeDocument/2006/relationships/hyperlink" Target="consultantplus://offline/ref=EE2329E351CB33F43CA0C4B742817BC80E42FFDCA012CA731DB0D1C2BAq4N8N" TargetMode="External"/><Relationship Id="rId2" Type="http://schemas.openxmlformats.org/officeDocument/2006/relationships/numbering" Target="numbering.xml"/><Relationship Id="rId16" Type="http://schemas.openxmlformats.org/officeDocument/2006/relationships/hyperlink" Target="consultantplus://offline/ref=EE2329E351CB33F43CA0C4B742817BC80E42FFDCA012CA731DB0D1C2BAq4N8N" TargetMode="External"/><Relationship Id="rId20" Type="http://schemas.openxmlformats.org/officeDocument/2006/relationships/hyperlink" Target="consultantplus://offline/ref=EE2329E351CB33F43CA0C4B742817BC80E42FFDCA012CA731DB0D1C2BAq4N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292016F6C2DE0090CE04B62008AA9BBC7514B95DFA12696A577E33CD5D36B6J"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consultantplus://offline/ref=EE2329E351CB33F43CA0C4B742817BC80E42FFDCA012CA731DB0D1C2BAq4N8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7AF41F2D1A38A93A9678B64CA9A3A5D85A45B5A1397EA36F99457B4DC7PD60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208A-FC42-49FE-AF76-C62FFC95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162</Pages>
  <Words>53475</Words>
  <Characters>304810</Characters>
  <Application>Microsoft Office Word</Application>
  <DocSecurity>0</DocSecurity>
  <Lines>2540</Lines>
  <Paragraphs>715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Милешкина Елена Игоревна</dc:creator>
  <cp:keywords/>
  <cp:lastModifiedBy>Викулина Оксана Петровна (Vikulina Oksana)</cp:lastModifiedBy>
  <cp:revision>11</cp:revision>
  <cp:lastPrinted>2022-03-29T16:28:00Z</cp:lastPrinted>
  <dcterms:created xsi:type="dcterms:W3CDTF">2023-03-14T08:02:00Z</dcterms:created>
  <dcterms:modified xsi:type="dcterms:W3CDTF">2023-04-05T08:23:00Z</dcterms:modified>
</cp:coreProperties>
</file>